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7524935" w:displacedByCustomXml="next"/>
    <w:bookmarkStart w:id="1" w:name="_Toc505171766" w:displacedByCustomXml="next"/>
    <w:bookmarkStart w:id="2" w:name="_Toc23509385" w:displacedByCustomXml="next"/>
    <w:bookmarkStart w:id="3" w:name="_Toc465419629" w:displacedByCustomXml="next"/>
    <w:bookmarkStart w:id="4" w:name="_Toc303083428" w:displacedByCustomXml="next"/>
    <w:sdt>
      <w:sdtPr>
        <w:rPr>
          <w:rFonts w:ascii="Calibri" w:hAnsi="Calibri"/>
          <w:b w:val="0"/>
          <w:bCs w:val="0"/>
          <w:color w:val="auto"/>
          <w:sz w:val="20"/>
          <w:szCs w:val="24"/>
        </w:rPr>
        <w:id w:val="1502938117"/>
        <w:docPartObj>
          <w:docPartGallery w:val="Table of Contents"/>
          <w:docPartUnique/>
        </w:docPartObj>
      </w:sdtPr>
      <w:sdtEndPr>
        <w:rPr>
          <w:noProof/>
        </w:rPr>
      </w:sdtEndPr>
      <w:sdtContent>
        <w:p w14:paraId="753DBA70" w14:textId="409EF287" w:rsidR="00C0441E" w:rsidRDefault="00C0441E" w:rsidP="5F35E355">
          <w:pPr>
            <w:pStyle w:val="TOCHeading"/>
          </w:pPr>
          <w:r>
            <w:t>Table of Contents</w:t>
          </w:r>
        </w:p>
        <w:p w14:paraId="3752D686" w14:textId="55299BE3" w:rsidR="001E3591" w:rsidRDefault="00C0441E">
          <w:pPr>
            <w:pStyle w:val="TOC1"/>
            <w:rPr>
              <w:rFonts w:asciiTheme="minorHAnsi" w:eastAsiaTheme="minorEastAsia" w:hAnsiTheme="minorHAnsi" w:cstheme="minorBidi"/>
              <w:b w:val="0"/>
              <w:bCs w:val="0"/>
              <w:i w:val="0"/>
              <w:iCs w:val="0"/>
              <w:noProof/>
              <w:szCs w:val="22"/>
            </w:rPr>
          </w:pPr>
          <w:r>
            <w:fldChar w:fldCharType="begin"/>
          </w:r>
          <w:r>
            <w:instrText xml:space="preserve"> TOC \o "1-3" \h \z \u </w:instrText>
          </w:r>
          <w:r>
            <w:fldChar w:fldCharType="separate"/>
          </w:r>
          <w:hyperlink w:anchor="_Toc130277695" w:history="1">
            <w:r w:rsidR="001E3591" w:rsidRPr="00201642">
              <w:rPr>
                <w:rStyle w:val="Hyperlink"/>
                <w:noProof/>
                <w:lang w:bidi="x-none"/>
                <w14:scene3d>
                  <w14:camera w14:prst="orthographicFront"/>
                  <w14:lightRig w14:rig="threePt" w14:dir="t">
                    <w14:rot w14:lat="0" w14:lon="0" w14:rev="0"/>
                  </w14:lightRig>
                </w14:scene3d>
              </w:rPr>
              <w:t>1</w:t>
            </w:r>
            <w:r w:rsidR="001E3591">
              <w:rPr>
                <w:rFonts w:asciiTheme="minorHAnsi" w:eastAsiaTheme="minorEastAsia" w:hAnsiTheme="minorHAnsi" w:cstheme="minorBidi"/>
                <w:b w:val="0"/>
                <w:bCs w:val="0"/>
                <w:i w:val="0"/>
                <w:iCs w:val="0"/>
                <w:noProof/>
                <w:szCs w:val="22"/>
              </w:rPr>
              <w:tab/>
            </w:r>
            <w:r w:rsidR="001E3591" w:rsidRPr="00201642">
              <w:rPr>
                <w:rStyle w:val="Hyperlink"/>
                <w:noProof/>
              </w:rPr>
              <w:t>General</w:t>
            </w:r>
            <w:r w:rsidR="001E3591">
              <w:rPr>
                <w:noProof/>
                <w:webHidden/>
              </w:rPr>
              <w:tab/>
            </w:r>
            <w:r w:rsidR="001E3591">
              <w:rPr>
                <w:noProof/>
                <w:webHidden/>
              </w:rPr>
              <w:fldChar w:fldCharType="begin"/>
            </w:r>
            <w:r w:rsidR="001E3591">
              <w:rPr>
                <w:noProof/>
                <w:webHidden/>
              </w:rPr>
              <w:instrText xml:space="preserve"> PAGEREF _Toc130277695 \h </w:instrText>
            </w:r>
            <w:r w:rsidR="001E3591">
              <w:rPr>
                <w:noProof/>
                <w:webHidden/>
              </w:rPr>
            </w:r>
            <w:r w:rsidR="001E3591">
              <w:rPr>
                <w:noProof/>
                <w:webHidden/>
              </w:rPr>
              <w:fldChar w:fldCharType="separate"/>
            </w:r>
            <w:r w:rsidR="00CA42AC">
              <w:rPr>
                <w:noProof/>
                <w:webHidden/>
              </w:rPr>
              <w:t>3</w:t>
            </w:r>
            <w:r w:rsidR="001E3591">
              <w:rPr>
                <w:noProof/>
                <w:webHidden/>
              </w:rPr>
              <w:fldChar w:fldCharType="end"/>
            </w:r>
          </w:hyperlink>
        </w:p>
        <w:p w14:paraId="7FFCAFF6" w14:textId="5EE042DA" w:rsidR="001E3591" w:rsidRDefault="001E3591">
          <w:pPr>
            <w:pStyle w:val="TOC2"/>
            <w:rPr>
              <w:rFonts w:asciiTheme="minorHAnsi" w:eastAsiaTheme="minorEastAsia" w:hAnsiTheme="minorHAnsi" w:cstheme="minorBidi"/>
              <w:b w:val="0"/>
              <w:bCs w:val="0"/>
              <w:noProof/>
              <w:sz w:val="22"/>
            </w:rPr>
          </w:pPr>
          <w:hyperlink w:anchor="_Toc130277696" w:history="1">
            <w:r w:rsidRPr="00201642">
              <w:rPr>
                <w:rStyle w:val="Hyperlink"/>
                <w:noProof/>
                <w:lang w:bidi="x-none"/>
                <w14:scene3d>
                  <w14:camera w14:prst="orthographicFront"/>
                  <w14:lightRig w14:rig="threePt" w14:dir="t">
                    <w14:rot w14:lat="0" w14:lon="0" w14:rev="0"/>
                  </w14:lightRig>
                </w14:scene3d>
              </w:rPr>
              <w:t>1.1</w:t>
            </w:r>
            <w:r>
              <w:rPr>
                <w:rFonts w:asciiTheme="minorHAnsi" w:eastAsiaTheme="minorEastAsia" w:hAnsiTheme="minorHAnsi" w:cstheme="minorBidi"/>
                <w:b w:val="0"/>
                <w:bCs w:val="0"/>
                <w:noProof/>
                <w:sz w:val="22"/>
              </w:rPr>
              <w:tab/>
            </w:r>
            <w:r w:rsidRPr="00201642">
              <w:rPr>
                <w:rStyle w:val="Hyperlink"/>
                <w:noProof/>
              </w:rPr>
              <w:t>User Interface</w:t>
            </w:r>
            <w:r>
              <w:rPr>
                <w:noProof/>
                <w:webHidden/>
              </w:rPr>
              <w:tab/>
            </w:r>
            <w:r>
              <w:rPr>
                <w:noProof/>
                <w:webHidden/>
              </w:rPr>
              <w:fldChar w:fldCharType="begin"/>
            </w:r>
            <w:r>
              <w:rPr>
                <w:noProof/>
                <w:webHidden/>
              </w:rPr>
              <w:instrText xml:space="preserve"> PAGEREF _Toc130277696 \h </w:instrText>
            </w:r>
            <w:r>
              <w:rPr>
                <w:noProof/>
                <w:webHidden/>
              </w:rPr>
            </w:r>
            <w:r>
              <w:rPr>
                <w:noProof/>
                <w:webHidden/>
              </w:rPr>
              <w:fldChar w:fldCharType="separate"/>
            </w:r>
            <w:r w:rsidR="00CA42AC">
              <w:rPr>
                <w:noProof/>
                <w:webHidden/>
              </w:rPr>
              <w:t>3</w:t>
            </w:r>
            <w:r>
              <w:rPr>
                <w:noProof/>
                <w:webHidden/>
              </w:rPr>
              <w:fldChar w:fldCharType="end"/>
            </w:r>
          </w:hyperlink>
        </w:p>
        <w:p w14:paraId="1BF7760B" w14:textId="0A067ABB" w:rsidR="001E3591" w:rsidRDefault="001E3591">
          <w:pPr>
            <w:pStyle w:val="TOC2"/>
            <w:rPr>
              <w:rFonts w:asciiTheme="minorHAnsi" w:eastAsiaTheme="minorEastAsia" w:hAnsiTheme="minorHAnsi" w:cstheme="minorBidi"/>
              <w:b w:val="0"/>
              <w:bCs w:val="0"/>
              <w:noProof/>
              <w:sz w:val="22"/>
            </w:rPr>
          </w:pPr>
          <w:hyperlink w:anchor="_Toc130277697" w:history="1">
            <w:r w:rsidRPr="00201642">
              <w:rPr>
                <w:rStyle w:val="Hyperlink"/>
                <w:noProof/>
                <w:lang w:bidi="x-none"/>
                <w14:scene3d>
                  <w14:camera w14:prst="orthographicFront"/>
                  <w14:lightRig w14:rig="threePt" w14:dir="t">
                    <w14:rot w14:lat="0" w14:lon="0" w14:rev="0"/>
                  </w14:lightRig>
                </w14:scene3d>
              </w:rPr>
              <w:t>1.2</w:t>
            </w:r>
            <w:r>
              <w:rPr>
                <w:rFonts w:asciiTheme="minorHAnsi" w:eastAsiaTheme="minorEastAsia" w:hAnsiTheme="minorHAnsi" w:cstheme="minorBidi"/>
                <w:b w:val="0"/>
                <w:bCs w:val="0"/>
                <w:noProof/>
                <w:sz w:val="22"/>
              </w:rPr>
              <w:tab/>
            </w:r>
            <w:r w:rsidRPr="00201642">
              <w:rPr>
                <w:rStyle w:val="Hyperlink"/>
                <w:noProof/>
              </w:rPr>
              <w:t>Workflow</w:t>
            </w:r>
            <w:r>
              <w:rPr>
                <w:noProof/>
                <w:webHidden/>
              </w:rPr>
              <w:tab/>
            </w:r>
            <w:r>
              <w:rPr>
                <w:noProof/>
                <w:webHidden/>
              </w:rPr>
              <w:fldChar w:fldCharType="begin"/>
            </w:r>
            <w:r>
              <w:rPr>
                <w:noProof/>
                <w:webHidden/>
              </w:rPr>
              <w:instrText xml:space="preserve"> PAGEREF _Toc130277697 \h </w:instrText>
            </w:r>
            <w:r>
              <w:rPr>
                <w:noProof/>
                <w:webHidden/>
              </w:rPr>
            </w:r>
            <w:r>
              <w:rPr>
                <w:noProof/>
                <w:webHidden/>
              </w:rPr>
              <w:fldChar w:fldCharType="separate"/>
            </w:r>
            <w:r w:rsidR="00CA42AC">
              <w:rPr>
                <w:noProof/>
                <w:webHidden/>
              </w:rPr>
              <w:t>3</w:t>
            </w:r>
            <w:r>
              <w:rPr>
                <w:noProof/>
                <w:webHidden/>
              </w:rPr>
              <w:fldChar w:fldCharType="end"/>
            </w:r>
          </w:hyperlink>
        </w:p>
        <w:p w14:paraId="7F783944" w14:textId="330C7B3B" w:rsidR="001E3591" w:rsidRDefault="001E3591">
          <w:pPr>
            <w:pStyle w:val="TOC2"/>
            <w:rPr>
              <w:rFonts w:asciiTheme="minorHAnsi" w:eastAsiaTheme="minorEastAsia" w:hAnsiTheme="minorHAnsi" w:cstheme="minorBidi"/>
              <w:b w:val="0"/>
              <w:bCs w:val="0"/>
              <w:noProof/>
              <w:sz w:val="22"/>
            </w:rPr>
          </w:pPr>
          <w:hyperlink w:anchor="_Toc130277698" w:history="1">
            <w:r w:rsidRPr="00201642">
              <w:rPr>
                <w:rStyle w:val="Hyperlink"/>
                <w:noProof/>
                <w:lang w:bidi="x-none"/>
                <w14:scene3d>
                  <w14:camera w14:prst="orthographicFront"/>
                  <w14:lightRig w14:rig="threePt" w14:dir="t">
                    <w14:rot w14:lat="0" w14:lon="0" w14:rev="0"/>
                  </w14:lightRig>
                </w14:scene3d>
              </w:rPr>
              <w:t>1.3</w:t>
            </w:r>
            <w:r>
              <w:rPr>
                <w:rFonts w:asciiTheme="minorHAnsi" w:eastAsiaTheme="minorEastAsia" w:hAnsiTheme="minorHAnsi" w:cstheme="minorBidi"/>
                <w:b w:val="0"/>
                <w:bCs w:val="0"/>
                <w:noProof/>
                <w:sz w:val="22"/>
              </w:rPr>
              <w:tab/>
            </w:r>
            <w:r w:rsidRPr="00201642">
              <w:rPr>
                <w:rStyle w:val="Hyperlink"/>
                <w:noProof/>
              </w:rPr>
              <w:t>Reporting and Analysis</w:t>
            </w:r>
            <w:r>
              <w:rPr>
                <w:noProof/>
                <w:webHidden/>
              </w:rPr>
              <w:tab/>
            </w:r>
            <w:r>
              <w:rPr>
                <w:noProof/>
                <w:webHidden/>
              </w:rPr>
              <w:fldChar w:fldCharType="begin"/>
            </w:r>
            <w:r>
              <w:rPr>
                <w:noProof/>
                <w:webHidden/>
              </w:rPr>
              <w:instrText xml:space="preserve"> PAGEREF _Toc130277698 \h </w:instrText>
            </w:r>
            <w:r>
              <w:rPr>
                <w:noProof/>
                <w:webHidden/>
              </w:rPr>
            </w:r>
            <w:r>
              <w:rPr>
                <w:noProof/>
                <w:webHidden/>
              </w:rPr>
              <w:fldChar w:fldCharType="separate"/>
            </w:r>
            <w:r w:rsidR="00CA42AC">
              <w:rPr>
                <w:noProof/>
                <w:webHidden/>
              </w:rPr>
              <w:t>4</w:t>
            </w:r>
            <w:r>
              <w:rPr>
                <w:noProof/>
                <w:webHidden/>
              </w:rPr>
              <w:fldChar w:fldCharType="end"/>
            </w:r>
          </w:hyperlink>
        </w:p>
        <w:p w14:paraId="4239EB86" w14:textId="3748183A" w:rsidR="001E3591" w:rsidRDefault="001E3591">
          <w:pPr>
            <w:pStyle w:val="TOC3"/>
            <w:rPr>
              <w:rFonts w:asciiTheme="minorHAnsi" w:eastAsiaTheme="minorEastAsia" w:hAnsiTheme="minorHAnsi" w:cstheme="minorBidi"/>
              <w:noProof/>
              <w:sz w:val="22"/>
              <w:szCs w:val="22"/>
            </w:rPr>
          </w:pPr>
          <w:hyperlink w:anchor="_Toc130277699" w:history="1">
            <w:r w:rsidRPr="00201642">
              <w:rPr>
                <w:rStyle w:val="Hyperlink"/>
                <w:noProof/>
              </w:rPr>
              <w:t>General</w:t>
            </w:r>
            <w:r>
              <w:rPr>
                <w:noProof/>
                <w:webHidden/>
              </w:rPr>
              <w:tab/>
            </w:r>
            <w:r>
              <w:rPr>
                <w:noProof/>
                <w:webHidden/>
              </w:rPr>
              <w:fldChar w:fldCharType="begin"/>
            </w:r>
            <w:r>
              <w:rPr>
                <w:noProof/>
                <w:webHidden/>
              </w:rPr>
              <w:instrText xml:space="preserve"> PAGEREF _Toc130277699 \h </w:instrText>
            </w:r>
            <w:r>
              <w:rPr>
                <w:noProof/>
                <w:webHidden/>
              </w:rPr>
            </w:r>
            <w:r>
              <w:rPr>
                <w:noProof/>
                <w:webHidden/>
              </w:rPr>
              <w:fldChar w:fldCharType="separate"/>
            </w:r>
            <w:r w:rsidR="00CA42AC">
              <w:rPr>
                <w:noProof/>
                <w:webHidden/>
              </w:rPr>
              <w:t>4</w:t>
            </w:r>
            <w:r>
              <w:rPr>
                <w:noProof/>
                <w:webHidden/>
              </w:rPr>
              <w:fldChar w:fldCharType="end"/>
            </w:r>
          </w:hyperlink>
        </w:p>
        <w:p w14:paraId="430D5D67" w14:textId="2EAC37F4" w:rsidR="001E3591" w:rsidRDefault="001E3591">
          <w:pPr>
            <w:pStyle w:val="TOC1"/>
            <w:rPr>
              <w:rFonts w:asciiTheme="minorHAnsi" w:eastAsiaTheme="minorEastAsia" w:hAnsiTheme="minorHAnsi" w:cstheme="minorBidi"/>
              <w:b w:val="0"/>
              <w:bCs w:val="0"/>
              <w:i w:val="0"/>
              <w:iCs w:val="0"/>
              <w:noProof/>
              <w:szCs w:val="22"/>
            </w:rPr>
          </w:pPr>
          <w:hyperlink w:anchor="_Toc130277700" w:history="1">
            <w:r w:rsidRPr="00201642">
              <w:rPr>
                <w:rStyle w:val="Hyperlink"/>
                <w:noProof/>
                <w:lang w:bidi="x-none"/>
                <w14:scene3d>
                  <w14:camera w14:prst="orthographicFront"/>
                  <w14:lightRig w14:rig="threePt" w14:dir="t">
                    <w14:rot w14:lat="0" w14:lon="0" w14:rev="0"/>
                  </w14:lightRig>
                </w14:scene3d>
              </w:rPr>
              <w:t>2</w:t>
            </w:r>
            <w:r>
              <w:rPr>
                <w:rFonts w:asciiTheme="minorHAnsi" w:eastAsiaTheme="minorEastAsia" w:hAnsiTheme="minorHAnsi" w:cstheme="minorBidi"/>
                <w:b w:val="0"/>
                <w:bCs w:val="0"/>
                <w:i w:val="0"/>
                <w:iCs w:val="0"/>
                <w:noProof/>
                <w:szCs w:val="22"/>
              </w:rPr>
              <w:tab/>
            </w:r>
            <w:r w:rsidRPr="00201642">
              <w:rPr>
                <w:rStyle w:val="Hyperlink"/>
                <w:noProof/>
              </w:rPr>
              <w:t>Community Development Requirements</w:t>
            </w:r>
            <w:r>
              <w:rPr>
                <w:noProof/>
                <w:webHidden/>
              </w:rPr>
              <w:tab/>
            </w:r>
            <w:r>
              <w:rPr>
                <w:noProof/>
                <w:webHidden/>
              </w:rPr>
              <w:fldChar w:fldCharType="begin"/>
            </w:r>
            <w:r>
              <w:rPr>
                <w:noProof/>
                <w:webHidden/>
              </w:rPr>
              <w:instrText xml:space="preserve"> PAGEREF _Toc130277700 \h </w:instrText>
            </w:r>
            <w:r>
              <w:rPr>
                <w:noProof/>
                <w:webHidden/>
              </w:rPr>
            </w:r>
            <w:r>
              <w:rPr>
                <w:noProof/>
                <w:webHidden/>
              </w:rPr>
              <w:fldChar w:fldCharType="separate"/>
            </w:r>
            <w:r w:rsidR="00CA42AC">
              <w:rPr>
                <w:noProof/>
                <w:webHidden/>
              </w:rPr>
              <w:t>7</w:t>
            </w:r>
            <w:r>
              <w:rPr>
                <w:noProof/>
                <w:webHidden/>
              </w:rPr>
              <w:fldChar w:fldCharType="end"/>
            </w:r>
          </w:hyperlink>
        </w:p>
        <w:p w14:paraId="72C51D92" w14:textId="226AAAD6" w:rsidR="001E3591" w:rsidRDefault="001E3591">
          <w:pPr>
            <w:pStyle w:val="TOC2"/>
            <w:rPr>
              <w:rFonts w:asciiTheme="minorHAnsi" w:eastAsiaTheme="minorEastAsia" w:hAnsiTheme="minorHAnsi" w:cstheme="minorBidi"/>
              <w:b w:val="0"/>
              <w:bCs w:val="0"/>
              <w:noProof/>
              <w:sz w:val="22"/>
            </w:rPr>
          </w:pPr>
          <w:hyperlink w:anchor="_Toc130277701" w:history="1">
            <w:r w:rsidRPr="00201642">
              <w:rPr>
                <w:rStyle w:val="Hyperlink"/>
                <w:noProof/>
                <w:lang w:bidi="x-none"/>
                <w14:scene3d>
                  <w14:camera w14:prst="orthographicFront"/>
                  <w14:lightRig w14:rig="threePt" w14:dir="t">
                    <w14:rot w14:lat="0" w14:lon="0" w14:rev="0"/>
                  </w14:lightRig>
                </w14:scene3d>
              </w:rPr>
              <w:t>2.4</w:t>
            </w:r>
            <w:r>
              <w:rPr>
                <w:rFonts w:asciiTheme="minorHAnsi" w:eastAsiaTheme="minorEastAsia" w:hAnsiTheme="minorHAnsi" w:cstheme="minorBidi"/>
                <w:b w:val="0"/>
                <w:bCs w:val="0"/>
                <w:noProof/>
                <w:sz w:val="22"/>
              </w:rPr>
              <w:tab/>
            </w:r>
            <w:r w:rsidRPr="00201642">
              <w:rPr>
                <w:rStyle w:val="Hyperlink"/>
                <w:noProof/>
              </w:rPr>
              <w:t>Land Management</w:t>
            </w:r>
            <w:r>
              <w:rPr>
                <w:noProof/>
                <w:webHidden/>
              </w:rPr>
              <w:tab/>
            </w:r>
            <w:r>
              <w:rPr>
                <w:noProof/>
                <w:webHidden/>
              </w:rPr>
              <w:fldChar w:fldCharType="begin"/>
            </w:r>
            <w:r>
              <w:rPr>
                <w:noProof/>
                <w:webHidden/>
              </w:rPr>
              <w:instrText xml:space="preserve"> PAGEREF _Toc130277701 \h </w:instrText>
            </w:r>
            <w:r>
              <w:rPr>
                <w:noProof/>
                <w:webHidden/>
              </w:rPr>
            </w:r>
            <w:r>
              <w:rPr>
                <w:noProof/>
                <w:webHidden/>
              </w:rPr>
              <w:fldChar w:fldCharType="separate"/>
            </w:r>
            <w:r w:rsidR="00CA42AC">
              <w:rPr>
                <w:noProof/>
                <w:webHidden/>
              </w:rPr>
              <w:t>7</w:t>
            </w:r>
            <w:r>
              <w:rPr>
                <w:noProof/>
                <w:webHidden/>
              </w:rPr>
              <w:fldChar w:fldCharType="end"/>
            </w:r>
          </w:hyperlink>
        </w:p>
        <w:p w14:paraId="0F0C4C20" w14:textId="3BB5970F" w:rsidR="001E3591" w:rsidRDefault="001E3591">
          <w:pPr>
            <w:pStyle w:val="TOC3"/>
            <w:rPr>
              <w:rFonts w:asciiTheme="minorHAnsi" w:eastAsiaTheme="minorEastAsia" w:hAnsiTheme="minorHAnsi" w:cstheme="minorBidi"/>
              <w:noProof/>
              <w:sz w:val="22"/>
              <w:szCs w:val="22"/>
            </w:rPr>
          </w:pPr>
          <w:hyperlink w:anchor="_Toc130277702" w:history="1">
            <w:r w:rsidRPr="00201642">
              <w:rPr>
                <w:rStyle w:val="Hyperlink"/>
                <w:noProof/>
              </w:rPr>
              <w:t>General</w:t>
            </w:r>
            <w:r>
              <w:rPr>
                <w:noProof/>
                <w:webHidden/>
              </w:rPr>
              <w:tab/>
            </w:r>
            <w:r>
              <w:rPr>
                <w:noProof/>
                <w:webHidden/>
              </w:rPr>
              <w:fldChar w:fldCharType="begin"/>
            </w:r>
            <w:r>
              <w:rPr>
                <w:noProof/>
                <w:webHidden/>
              </w:rPr>
              <w:instrText xml:space="preserve"> PAGEREF _Toc130277702 \h </w:instrText>
            </w:r>
            <w:r>
              <w:rPr>
                <w:noProof/>
                <w:webHidden/>
              </w:rPr>
            </w:r>
            <w:r>
              <w:rPr>
                <w:noProof/>
                <w:webHidden/>
              </w:rPr>
              <w:fldChar w:fldCharType="separate"/>
            </w:r>
            <w:r w:rsidR="00CA42AC">
              <w:rPr>
                <w:noProof/>
                <w:webHidden/>
              </w:rPr>
              <w:t>7</w:t>
            </w:r>
            <w:r>
              <w:rPr>
                <w:noProof/>
                <w:webHidden/>
              </w:rPr>
              <w:fldChar w:fldCharType="end"/>
            </w:r>
          </w:hyperlink>
        </w:p>
        <w:p w14:paraId="65D11242" w14:textId="46BA9F2D" w:rsidR="001E3591" w:rsidRDefault="001E3591">
          <w:pPr>
            <w:pStyle w:val="TOC2"/>
            <w:rPr>
              <w:rFonts w:asciiTheme="minorHAnsi" w:eastAsiaTheme="minorEastAsia" w:hAnsiTheme="minorHAnsi" w:cstheme="minorBidi"/>
              <w:b w:val="0"/>
              <w:bCs w:val="0"/>
              <w:noProof/>
              <w:sz w:val="22"/>
            </w:rPr>
          </w:pPr>
          <w:hyperlink w:anchor="_Toc130277703" w:history="1">
            <w:r w:rsidRPr="00201642">
              <w:rPr>
                <w:rStyle w:val="Hyperlink"/>
                <w:noProof/>
                <w:lang w:bidi="x-none"/>
                <w14:scene3d>
                  <w14:camera w14:prst="orthographicFront"/>
                  <w14:lightRig w14:rig="threePt" w14:dir="t">
                    <w14:rot w14:lat="0" w14:lon="0" w14:rev="0"/>
                  </w14:lightRig>
                </w14:scene3d>
              </w:rPr>
              <w:t>2.5</w:t>
            </w:r>
            <w:r>
              <w:rPr>
                <w:rFonts w:asciiTheme="minorHAnsi" w:eastAsiaTheme="minorEastAsia" w:hAnsiTheme="minorHAnsi" w:cstheme="minorBidi"/>
                <w:b w:val="0"/>
                <w:bCs w:val="0"/>
                <w:noProof/>
                <w:sz w:val="22"/>
              </w:rPr>
              <w:tab/>
            </w:r>
            <w:r w:rsidRPr="00201642">
              <w:rPr>
                <w:rStyle w:val="Hyperlink"/>
                <w:noProof/>
              </w:rPr>
              <w:t>Planning</w:t>
            </w:r>
            <w:r>
              <w:rPr>
                <w:noProof/>
                <w:webHidden/>
              </w:rPr>
              <w:tab/>
            </w:r>
            <w:r>
              <w:rPr>
                <w:noProof/>
                <w:webHidden/>
              </w:rPr>
              <w:fldChar w:fldCharType="begin"/>
            </w:r>
            <w:r>
              <w:rPr>
                <w:noProof/>
                <w:webHidden/>
              </w:rPr>
              <w:instrText xml:space="preserve"> PAGEREF _Toc130277703 \h </w:instrText>
            </w:r>
            <w:r>
              <w:rPr>
                <w:noProof/>
                <w:webHidden/>
              </w:rPr>
            </w:r>
            <w:r>
              <w:rPr>
                <w:noProof/>
                <w:webHidden/>
              </w:rPr>
              <w:fldChar w:fldCharType="separate"/>
            </w:r>
            <w:r w:rsidR="00CA42AC">
              <w:rPr>
                <w:noProof/>
                <w:webHidden/>
              </w:rPr>
              <w:t>11</w:t>
            </w:r>
            <w:r>
              <w:rPr>
                <w:noProof/>
                <w:webHidden/>
              </w:rPr>
              <w:fldChar w:fldCharType="end"/>
            </w:r>
          </w:hyperlink>
        </w:p>
        <w:p w14:paraId="20B65561" w14:textId="4D4CB3D9" w:rsidR="001E3591" w:rsidRDefault="001E3591">
          <w:pPr>
            <w:pStyle w:val="TOC2"/>
            <w:rPr>
              <w:rFonts w:asciiTheme="minorHAnsi" w:eastAsiaTheme="minorEastAsia" w:hAnsiTheme="minorHAnsi" w:cstheme="minorBidi"/>
              <w:b w:val="0"/>
              <w:bCs w:val="0"/>
              <w:noProof/>
              <w:sz w:val="22"/>
            </w:rPr>
          </w:pPr>
          <w:hyperlink w:anchor="_Toc130277704" w:history="1">
            <w:r w:rsidRPr="00201642">
              <w:rPr>
                <w:rStyle w:val="Hyperlink"/>
                <w:noProof/>
                <w:lang w:bidi="x-none"/>
                <w14:scene3d>
                  <w14:camera w14:prst="orthographicFront"/>
                  <w14:lightRig w14:rig="threePt" w14:dir="t">
                    <w14:rot w14:lat="0" w14:lon="0" w14:rev="0"/>
                  </w14:lightRig>
                </w14:scene3d>
              </w:rPr>
              <w:t>2.6</w:t>
            </w:r>
            <w:r>
              <w:rPr>
                <w:rFonts w:asciiTheme="minorHAnsi" w:eastAsiaTheme="minorEastAsia" w:hAnsiTheme="minorHAnsi" w:cstheme="minorBidi"/>
                <w:b w:val="0"/>
                <w:bCs w:val="0"/>
                <w:noProof/>
                <w:sz w:val="22"/>
              </w:rPr>
              <w:tab/>
            </w:r>
            <w:r w:rsidRPr="00201642">
              <w:rPr>
                <w:rStyle w:val="Hyperlink"/>
                <w:noProof/>
              </w:rPr>
              <w:t>Engineering</w:t>
            </w:r>
            <w:r>
              <w:rPr>
                <w:noProof/>
                <w:webHidden/>
              </w:rPr>
              <w:tab/>
            </w:r>
            <w:r>
              <w:rPr>
                <w:noProof/>
                <w:webHidden/>
              </w:rPr>
              <w:fldChar w:fldCharType="begin"/>
            </w:r>
            <w:r>
              <w:rPr>
                <w:noProof/>
                <w:webHidden/>
              </w:rPr>
              <w:instrText xml:space="preserve"> PAGEREF _Toc130277704 \h </w:instrText>
            </w:r>
            <w:r>
              <w:rPr>
                <w:noProof/>
                <w:webHidden/>
              </w:rPr>
            </w:r>
            <w:r>
              <w:rPr>
                <w:noProof/>
                <w:webHidden/>
              </w:rPr>
              <w:fldChar w:fldCharType="separate"/>
            </w:r>
            <w:r w:rsidR="00CA42AC">
              <w:rPr>
                <w:noProof/>
                <w:webHidden/>
              </w:rPr>
              <w:t>15</w:t>
            </w:r>
            <w:r>
              <w:rPr>
                <w:noProof/>
                <w:webHidden/>
              </w:rPr>
              <w:fldChar w:fldCharType="end"/>
            </w:r>
          </w:hyperlink>
        </w:p>
        <w:p w14:paraId="0DF63731" w14:textId="141ADE74" w:rsidR="001E3591" w:rsidRDefault="001E3591">
          <w:pPr>
            <w:pStyle w:val="TOC2"/>
            <w:rPr>
              <w:rFonts w:asciiTheme="minorHAnsi" w:eastAsiaTheme="minorEastAsia" w:hAnsiTheme="minorHAnsi" w:cstheme="minorBidi"/>
              <w:b w:val="0"/>
              <w:bCs w:val="0"/>
              <w:noProof/>
              <w:sz w:val="22"/>
            </w:rPr>
          </w:pPr>
          <w:hyperlink w:anchor="_Toc130277705" w:history="1">
            <w:r w:rsidRPr="00201642">
              <w:rPr>
                <w:rStyle w:val="Hyperlink"/>
                <w:noProof/>
                <w:lang w:bidi="x-none"/>
                <w14:scene3d>
                  <w14:camera w14:prst="orthographicFront"/>
                  <w14:lightRig w14:rig="threePt" w14:dir="t">
                    <w14:rot w14:lat="0" w14:lon="0" w14:rev="0"/>
                  </w14:lightRig>
                </w14:scene3d>
              </w:rPr>
              <w:t>2.7</w:t>
            </w:r>
            <w:r>
              <w:rPr>
                <w:rFonts w:asciiTheme="minorHAnsi" w:eastAsiaTheme="minorEastAsia" w:hAnsiTheme="minorHAnsi" w:cstheme="minorBidi"/>
                <w:b w:val="0"/>
                <w:bCs w:val="0"/>
                <w:noProof/>
                <w:sz w:val="22"/>
              </w:rPr>
              <w:tab/>
            </w:r>
            <w:r w:rsidRPr="00201642">
              <w:rPr>
                <w:rStyle w:val="Hyperlink"/>
                <w:noProof/>
              </w:rPr>
              <w:t>Plan Check</w:t>
            </w:r>
            <w:r>
              <w:rPr>
                <w:noProof/>
                <w:webHidden/>
              </w:rPr>
              <w:tab/>
            </w:r>
            <w:r>
              <w:rPr>
                <w:noProof/>
                <w:webHidden/>
              </w:rPr>
              <w:fldChar w:fldCharType="begin"/>
            </w:r>
            <w:r>
              <w:rPr>
                <w:noProof/>
                <w:webHidden/>
              </w:rPr>
              <w:instrText xml:space="preserve"> PAGEREF _Toc130277705 \h </w:instrText>
            </w:r>
            <w:r>
              <w:rPr>
                <w:noProof/>
                <w:webHidden/>
              </w:rPr>
            </w:r>
            <w:r>
              <w:rPr>
                <w:noProof/>
                <w:webHidden/>
              </w:rPr>
              <w:fldChar w:fldCharType="separate"/>
            </w:r>
            <w:r w:rsidR="00CA42AC">
              <w:rPr>
                <w:noProof/>
                <w:webHidden/>
              </w:rPr>
              <w:t>17</w:t>
            </w:r>
            <w:r>
              <w:rPr>
                <w:noProof/>
                <w:webHidden/>
              </w:rPr>
              <w:fldChar w:fldCharType="end"/>
            </w:r>
          </w:hyperlink>
        </w:p>
        <w:p w14:paraId="39B01B2F" w14:textId="2CDB11D2" w:rsidR="001E3591" w:rsidRDefault="001E3591">
          <w:pPr>
            <w:pStyle w:val="TOC2"/>
            <w:rPr>
              <w:rFonts w:asciiTheme="minorHAnsi" w:eastAsiaTheme="minorEastAsia" w:hAnsiTheme="minorHAnsi" w:cstheme="minorBidi"/>
              <w:b w:val="0"/>
              <w:bCs w:val="0"/>
              <w:noProof/>
              <w:sz w:val="22"/>
            </w:rPr>
          </w:pPr>
          <w:hyperlink w:anchor="_Toc130277706" w:history="1">
            <w:r w:rsidRPr="00201642">
              <w:rPr>
                <w:rStyle w:val="Hyperlink"/>
                <w:noProof/>
                <w:lang w:bidi="x-none"/>
                <w14:scene3d>
                  <w14:camera w14:prst="orthographicFront"/>
                  <w14:lightRig w14:rig="threePt" w14:dir="t">
                    <w14:rot w14:lat="0" w14:lon="0" w14:rev="0"/>
                  </w14:lightRig>
                </w14:scene3d>
              </w:rPr>
              <w:t>2.8</w:t>
            </w:r>
            <w:r>
              <w:rPr>
                <w:rFonts w:asciiTheme="minorHAnsi" w:eastAsiaTheme="minorEastAsia" w:hAnsiTheme="minorHAnsi" w:cstheme="minorBidi"/>
                <w:b w:val="0"/>
                <w:bCs w:val="0"/>
                <w:noProof/>
                <w:sz w:val="22"/>
              </w:rPr>
              <w:tab/>
            </w:r>
            <w:r w:rsidRPr="00201642">
              <w:rPr>
                <w:rStyle w:val="Hyperlink"/>
                <w:noProof/>
              </w:rPr>
              <w:t>Permits</w:t>
            </w:r>
            <w:r>
              <w:rPr>
                <w:noProof/>
                <w:webHidden/>
              </w:rPr>
              <w:tab/>
            </w:r>
            <w:r>
              <w:rPr>
                <w:noProof/>
                <w:webHidden/>
              </w:rPr>
              <w:fldChar w:fldCharType="begin"/>
            </w:r>
            <w:r>
              <w:rPr>
                <w:noProof/>
                <w:webHidden/>
              </w:rPr>
              <w:instrText xml:space="preserve"> PAGEREF _Toc130277706 \h </w:instrText>
            </w:r>
            <w:r>
              <w:rPr>
                <w:noProof/>
                <w:webHidden/>
              </w:rPr>
            </w:r>
            <w:r>
              <w:rPr>
                <w:noProof/>
                <w:webHidden/>
              </w:rPr>
              <w:fldChar w:fldCharType="separate"/>
            </w:r>
            <w:r w:rsidR="00CA42AC">
              <w:rPr>
                <w:noProof/>
                <w:webHidden/>
              </w:rPr>
              <w:t>19</w:t>
            </w:r>
            <w:r>
              <w:rPr>
                <w:noProof/>
                <w:webHidden/>
              </w:rPr>
              <w:fldChar w:fldCharType="end"/>
            </w:r>
          </w:hyperlink>
        </w:p>
        <w:p w14:paraId="340F9F62" w14:textId="317D3FCF" w:rsidR="001E3591" w:rsidRDefault="001E3591">
          <w:pPr>
            <w:pStyle w:val="TOC2"/>
            <w:rPr>
              <w:rFonts w:asciiTheme="minorHAnsi" w:eastAsiaTheme="minorEastAsia" w:hAnsiTheme="minorHAnsi" w:cstheme="minorBidi"/>
              <w:b w:val="0"/>
              <w:bCs w:val="0"/>
              <w:noProof/>
              <w:sz w:val="22"/>
            </w:rPr>
          </w:pPr>
          <w:hyperlink w:anchor="_Toc130277707" w:history="1">
            <w:r w:rsidRPr="00201642">
              <w:rPr>
                <w:rStyle w:val="Hyperlink"/>
                <w:noProof/>
                <w:lang w:bidi="x-none"/>
                <w14:scene3d>
                  <w14:camera w14:prst="orthographicFront"/>
                  <w14:lightRig w14:rig="threePt" w14:dir="t">
                    <w14:rot w14:lat="0" w14:lon="0" w14:rev="0"/>
                  </w14:lightRig>
                </w14:scene3d>
              </w:rPr>
              <w:t>2.9</w:t>
            </w:r>
            <w:r>
              <w:rPr>
                <w:rFonts w:asciiTheme="minorHAnsi" w:eastAsiaTheme="minorEastAsia" w:hAnsiTheme="minorHAnsi" w:cstheme="minorBidi"/>
                <w:b w:val="0"/>
                <w:bCs w:val="0"/>
                <w:noProof/>
                <w:sz w:val="22"/>
              </w:rPr>
              <w:tab/>
            </w:r>
            <w:r w:rsidRPr="00201642">
              <w:rPr>
                <w:rStyle w:val="Hyperlink"/>
                <w:noProof/>
              </w:rPr>
              <w:t>Inspections</w:t>
            </w:r>
            <w:r>
              <w:rPr>
                <w:noProof/>
                <w:webHidden/>
              </w:rPr>
              <w:tab/>
            </w:r>
            <w:r>
              <w:rPr>
                <w:noProof/>
                <w:webHidden/>
              </w:rPr>
              <w:fldChar w:fldCharType="begin"/>
            </w:r>
            <w:r>
              <w:rPr>
                <w:noProof/>
                <w:webHidden/>
              </w:rPr>
              <w:instrText xml:space="preserve"> PAGEREF _Toc130277707 \h </w:instrText>
            </w:r>
            <w:r>
              <w:rPr>
                <w:noProof/>
                <w:webHidden/>
              </w:rPr>
            </w:r>
            <w:r>
              <w:rPr>
                <w:noProof/>
                <w:webHidden/>
              </w:rPr>
              <w:fldChar w:fldCharType="separate"/>
            </w:r>
            <w:r w:rsidR="00CA42AC">
              <w:rPr>
                <w:noProof/>
                <w:webHidden/>
              </w:rPr>
              <w:t>20</w:t>
            </w:r>
            <w:r>
              <w:rPr>
                <w:noProof/>
                <w:webHidden/>
              </w:rPr>
              <w:fldChar w:fldCharType="end"/>
            </w:r>
          </w:hyperlink>
        </w:p>
        <w:p w14:paraId="56624D1D" w14:textId="4CE6F9DD" w:rsidR="001E3591" w:rsidRDefault="001E3591">
          <w:pPr>
            <w:pStyle w:val="TOC2"/>
            <w:rPr>
              <w:rFonts w:asciiTheme="minorHAnsi" w:eastAsiaTheme="minorEastAsia" w:hAnsiTheme="minorHAnsi" w:cstheme="minorBidi"/>
              <w:b w:val="0"/>
              <w:bCs w:val="0"/>
              <w:noProof/>
              <w:sz w:val="22"/>
            </w:rPr>
          </w:pPr>
          <w:hyperlink w:anchor="_Toc130277708" w:history="1">
            <w:r w:rsidRPr="00201642">
              <w:rPr>
                <w:rStyle w:val="Hyperlink"/>
                <w:noProof/>
                <w:lang w:bidi="x-none"/>
                <w14:scene3d>
                  <w14:camera w14:prst="orthographicFront"/>
                  <w14:lightRig w14:rig="threePt" w14:dir="t">
                    <w14:rot w14:lat="0" w14:lon="0" w14:rev="0"/>
                  </w14:lightRig>
                </w14:scene3d>
              </w:rPr>
              <w:t>2.10</w:t>
            </w:r>
            <w:r>
              <w:rPr>
                <w:rFonts w:asciiTheme="minorHAnsi" w:eastAsiaTheme="minorEastAsia" w:hAnsiTheme="minorHAnsi" w:cstheme="minorBidi"/>
                <w:b w:val="0"/>
                <w:bCs w:val="0"/>
                <w:noProof/>
                <w:sz w:val="22"/>
              </w:rPr>
              <w:tab/>
            </w:r>
            <w:r w:rsidRPr="00201642">
              <w:rPr>
                <w:rStyle w:val="Hyperlink"/>
                <w:noProof/>
              </w:rPr>
              <w:t>Code Enforcement</w:t>
            </w:r>
            <w:r>
              <w:rPr>
                <w:noProof/>
                <w:webHidden/>
              </w:rPr>
              <w:tab/>
            </w:r>
            <w:r>
              <w:rPr>
                <w:noProof/>
                <w:webHidden/>
              </w:rPr>
              <w:fldChar w:fldCharType="begin"/>
            </w:r>
            <w:r>
              <w:rPr>
                <w:noProof/>
                <w:webHidden/>
              </w:rPr>
              <w:instrText xml:space="preserve"> PAGEREF _Toc130277708 \h </w:instrText>
            </w:r>
            <w:r>
              <w:rPr>
                <w:noProof/>
                <w:webHidden/>
              </w:rPr>
            </w:r>
            <w:r>
              <w:rPr>
                <w:noProof/>
                <w:webHidden/>
              </w:rPr>
              <w:fldChar w:fldCharType="separate"/>
            </w:r>
            <w:r w:rsidR="00CA42AC">
              <w:rPr>
                <w:noProof/>
                <w:webHidden/>
              </w:rPr>
              <w:t>22</w:t>
            </w:r>
            <w:r>
              <w:rPr>
                <w:noProof/>
                <w:webHidden/>
              </w:rPr>
              <w:fldChar w:fldCharType="end"/>
            </w:r>
          </w:hyperlink>
        </w:p>
        <w:p w14:paraId="14353B90" w14:textId="79CF0CCC" w:rsidR="001E3591" w:rsidRDefault="001E3591">
          <w:pPr>
            <w:pStyle w:val="TOC2"/>
            <w:rPr>
              <w:rFonts w:asciiTheme="minorHAnsi" w:eastAsiaTheme="minorEastAsia" w:hAnsiTheme="minorHAnsi" w:cstheme="minorBidi"/>
              <w:b w:val="0"/>
              <w:bCs w:val="0"/>
              <w:noProof/>
              <w:sz w:val="22"/>
            </w:rPr>
          </w:pPr>
          <w:hyperlink w:anchor="_Toc130277709" w:history="1">
            <w:r w:rsidRPr="00201642">
              <w:rPr>
                <w:rStyle w:val="Hyperlink"/>
                <w:noProof/>
                <w:lang w:bidi="x-none"/>
                <w14:scene3d>
                  <w14:camera w14:prst="orthographicFront"/>
                  <w14:lightRig w14:rig="threePt" w14:dir="t">
                    <w14:rot w14:lat="0" w14:lon="0" w14:rev="0"/>
                  </w14:lightRig>
                </w14:scene3d>
              </w:rPr>
              <w:t>2.11</w:t>
            </w:r>
            <w:r>
              <w:rPr>
                <w:rFonts w:asciiTheme="minorHAnsi" w:eastAsiaTheme="minorEastAsia" w:hAnsiTheme="minorHAnsi" w:cstheme="minorBidi"/>
                <w:b w:val="0"/>
                <w:bCs w:val="0"/>
                <w:noProof/>
                <w:sz w:val="22"/>
              </w:rPr>
              <w:tab/>
            </w:r>
            <w:r w:rsidRPr="00201642">
              <w:rPr>
                <w:rStyle w:val="Hyperlink"/>
                <w:noProof/>
              </w:rPr>
              <w:t>Customer/Citizen Access</w:t>
            </w:r>
            <w:r>
              <w:rPr>
                <w:noProof/>
                <w:webHidden/>
              </w:rPr>
              <w:tab/>
            </w:r>
            <w:r>
              <w:rPr>
                <w:noProof/>
                <w:webHidden/>
              </w:rPr>
              <w:fldChar w:fldCharType="begin"/>
            </w:r>
            <w:r>
              <w:rPr>
                <w:noProof/>
                <w:webHidden/>
              </w:rPr>
              <w:instrText xml:space="preserve"> PAGEREF _Toc130277709 \h </w:instrText>
            </w:r>
            <w:r>
              <w:rPr>
                <w:noProof/>
                <w:webHidden/>
              </w:rPr>
            </w:r>
            <w:r>
              <w:rPr>
                <w:noProof/>
                <w:webHidden/>
              </w:rPr>
              <w:fldChar w:fldCharType="separate"/>
            </w:r>
            <w:r w:rsidR="00CA42AC">
              <w:rPr>
                <w:noProof/>
                <w:webHidden/>
              </w:rPr>
              <w:t>24</w:t>
            </w:r>
            <w:r>
              <w:rPr>
                <w:noProof/>
                <w:webHidden/>
              </w:rPr>
              <w:fldChar w:fldCharType="end"/>
            </w:r>
          </w:hyperlink>
        </w:p>
        <w:p w14:paraId="593AB79C" w14:textId="632DDA04" w:rsidR="001E3591" w:rsidRDefault="001E3591">
          <w:pPr>
            <w:pStyle w:val="TOC1"/>
            <w:rPr>
              <w:rFonts w:asciiTheme="minorHAnsi" w:eastAsiaTheme="minorEastAsia" w:hAnsiTheme="minorHAnsi" w:cstheme="minorBidi"/>
              <w:b w:val="0"/>
              <w:bCs w:val="0"/>
              <w:i w:val="0"/>
              <w:iCs w:val="0"/>
              <w:noProof/>
              <w:szCs w:val="22"/>
            </w:rPr>
          </w:pPr>
          <w:hyperlink w:anchor="_Toc130277710" w:history="1">
            <w:r w:rsidRPr="00201642">
              <w:rPr>
                <w:rStyle w:val="Hyperlink"/>
                <w:noProof/>
                <w:lang w:bidi="x-none"/>
                <w14:scene3d>
                  <w14:camera w14:prst="orthographicFront"/>
                  <w14:lightRig w14:rig="threePt" w14:dir="t">
                    <w14:rot w14:lat="0" w14:lon="0" w14:rev="0"/>
                  </w14:lightRig>
                </w14:scene3d>
              </w:rPr>
              <w:t>3</w:t>
            </w:r>
            <w:r>
              <w:rPr>
                <w:rFonts w:asciiTheme="minorHAnsi" w:eastAsiaTheme="minorEastAsia" w:hAnsiTheme="minorHAnsi" w:cstheme="minorBidi"/>
                <w:b w:val="0"/>
                <w:bCs w:val="0"/>
                <w:i w:val="0"/>
                <w:iCs w:val="0"/>
                <w:noProof/>
                <w:szCs w:val="22"/>
              </w:rPr>
              <w:tab/>
            </w:r>
            <w:r w:rsidRPr="00201642">
              <w:rPr>
                <w:rStyle w:val="Hyperlink"/>
                <w:noProof/>
              </w:rPr>
              <w:t>Technical</w:t>
            </w:r>
            <w:r>
              <w:rPr>
                <w:noProof/>
                <w:webHidden/>
              </w:rPr>
              <w:tab/>
            </w:r>
            <w:r>
              <w:rPr>
                <w:noProof/>
                <w:webHidden/>
              </w:rPr>
              <w:fldChar w:fldCharType="begin"/>
            </w:r>
            <w:r>
              <w:rPr>
                <w:noProof/>
                <w:webHidden/>
              </w:rPr>
              <w:instrText xml:space="preserve"> PAGEREF _Toc130277710 \h </w:instrText>
            </w:r>
            <w:r>
              <w:rPr>
                <w:noProof/>
                <w:webHidden/>
              </w:rPr>
            </w:r>
            <w:r>
              <w:rPr>
                <w:noProof/>
                <w:webHidden/>
              </w:rPr>
              <w:fldChar w:fldCharType="separate"/>
            </w:r>
            <w:r w:rsidR="00CA42AC">
              <w:rPr>
                <w:noProof/>
                <w:webHidden/>
              </w:rPr>
              <w:t>26</w:t>
            </w:r>
            <w:r>
              <w:rPr>
                <w:noProof/>
                <w:webHidden/>
              </w:rPr>
              <w:fldChar w:fldCharType="end"/>
            </w:r>
          </w:hyperlink>
        </w:p>
        <w:p w14:paraId="3CA2D3A2" w14:textId="51856BCD" w:rsidR="001E3591" w:rsidRDefault="001E3591">
          <w:pPr>
            <w:pStyle w:val="TOC2"/>
            <w:rPr>
              <w:rFonts w:asciiTheme="minorHAnsi" w:eastAsiaTheme="minorEastAsia" w:hAnsiTheme="minorHAnsi" w:cstheme="minorBidi"/>
              <w:b w:val="0"/>
              <w:bCs w:val="0"/>
              <w:noProof/>
              <w:sz w:val="22"/>
            </w:rPr>
          </w:pPr>
          <w:hyperlink w:anchor="_Toc130277711" w:history="1">
            <w:r w:rsidRPr="00201642">
              <w:rPr>
                <w:rStyle w:val="Hyperlink"/>
                <w:noProof/>
                <w:lang w:bidi="x-none"/>
                <w14:scene3d>
                  <w14:camera w14:prst="orthographicFront"/>
                  <w14:lightRig w14:rig="threePt" w14:dir="t">
                    <w14:rot w14:lat="0" w14:lon="0" w14:rev="0"/>
                  </w14:lightRig>
                </w14:scene3d>
              </w:rPr>
              <w:t>3.12</w:t>
            </w:r>
            <w:r>
              <w:rPr>
                <w:rFonts w:asciiTheme="minorHAnsi" w:eastAsiaTheme="minorEastAsia" w:hAnsiTheme="minorHAnsi" w:cstheme="minorBidi"/>
                <w:b w:val="0"/>
                <w:bCs w:val="0"/>
                <w:noProof/>
                <w:sz w:val="22"/>
              </w:rPr>
              <w:tab/>
            </w:r>
            <w:r w:rsidRPr="00201642">
              <w:rPr>
                <w:rStyle w:val="Hyperlink"/>
                <w:noProof/>
              </w:rPr>
              <w:t>General</w:t>
            </w:r>
            <w:r>
              <w:rPr>
                <w:noProof/>
                <w:webHidden/>
              </w:rPr>
              <w:tab/>
            </w:r>
            <w:r>
              <w:rPr>
                <w:noProof/>
                <w:webHidden/>
              </w:rPr>
              <w:fldChar w:fldCharType="begin"/>
            </w:r>
            <w:r>
              <w:rPr>
                <w:noProof/>
                <w:webHidden/>
              </w:rPr>
              <w:instrText xml:space="preserve"> PAGEREF _Toc130277711 \h </w:instrText>
            </w:r>
            <w:r>
              <w:rPr>
                <w:noProof/>
                <w:webHidden/>
              </w:rPr>
            </w:r>
            <w:r>
              <w:rPr>
                <w:noProof/>
                <w:webHidden/>
              </w:rPr>
              <w:fldChar w:fldCharType="separate"/>
            </w:r>
            <w:r w:rsidR="00CA42AC">
              <w:rPr>
                <w:noProof/>
                <w:webHidden/>
              </w:rPr>
              <w:t>26</w:t>
            </w:r>
            <w:r>
              <w:rPr>
                <w:noProof/>
                <w:webHidden/>
              </w:rPr>
              <w:fldChar w:fldCharType="end"/>
            </w:r>
          </w:hyperlink>
        </w:p>
        <w:p w14:paraId="4D9DC046" w14:textId="469E2FA7" w:rsidR="001E3591" w:rsidRDefault="001E3591">
          <w:pPr>
            <w:pStyle w:val="TOC2"/>
            <w:rPr>
              <w:rFonts w:asciiTheme="minorHAnsi" w:eastAsiaTheme="minorEastAsia" w:hAnsiTheme="minorHAnsi" w:cstheme="minorBidi"/>
              <w:b w:val="0"/>
              <w:bCs w:val="0"/>
              <w:noProof/>
              <w:sz w:val="22"/>
            </w:rPr>
          </w:pPr>
          <w:hyperlink w:anchor="_Toc130277712" w:history="1">
            <w:r w:rsidRPr="00201642">
              <w:rPr>
                <w:rStyle w:val="Hyperlink"/>
                <w:noProof/>
                <w:lang w:bidi="x-none"/>
                <w14:scene3d>
                  <w14:camera w14:prst="orthographicFront"/>
                  <w14:lightRig w14:rig="threePt" w14:dir="t">
                    <w14:rot w14:lat="0" w14:lon="0" w14:rev="0"/>
                  </w14:lightRig>
                </w14:scene3d>
              </w:rPr>
              <w:t>3.13</w:t>
            </w:r>
            <w:r>
              <w:rPr>
                <w:rFonts w:asciiTheme="minorHAnsi" w:eastAsiaTheme="minorEastAsia" w:hAnsiTheme="minorHAnsi" w:cstheme="minorBidi"/>
                <w:b w:val="0"/>
                <w:bCs w:val="0"/>
                <w:noProof/>
                <w:sz w:val="22"/>
              </w:rPr>
              <w:tab/>
            </w:r>
            <w:r w:rsidRPr="00201642">
              <w:rPr>
                <w:rStyle w:val="Hyperlink"/>
                <w:noProof/>
              </w:rPr>
              <w:t>System Security</w:t>
            </w:r>
            <w:r>
              <w:rPr>
                <w:noProof/>
                <w:webHidden/>
              </w:rPr>
              <w:tab/>
            </w:r>
            <w:r>
              <w:rPr>
                <w:noProof/>
                <w:webHidden/>
              </w:rPr>
              <w:fldChar w:fldCharType="begin"/>
            </w:r>
            <w:r>
              <w:rPr>
                <w:noProof/>
                <w:webHidden/>
              </w:rPr>
              <w:instrText xml:space="preserve"> PAGEREF _Toc130277712 \h </w:instrText>
            </w:r>
            <w:r>
              <w:rPr>
                <w:noProof/>
                <w:webHidden/>
              </w:rPr>
            </w:r>
            <w:r>
              <w:rPr>
                <w:noProof/>
                <w:webHidden/>
              </w:rPr>
              <w:fldChar w:fldCharType="separate"/>
            </w:r>
            <w:r w:rsidR="00CA42AC">
              <w:rPr>
                <w:noProof/>
                <w:webHidden/>
              </w:rPr>
              <w:t>27</w:t>
            </w:r>
            <w:r>
              <w:rPr>
                <w:noProof/>
                <w:webHidden/>
              </w:rPr>
              <w:fldChar w:fldCharType="end"/>
            </w:r>
          </w:hyperlink>
        </w:p>
        <w:p w14:paraId="37E60FC7" w14:textId="6056B2EF" w:rsidR="001E3591" w:rsidRDefault="001E3591">
          <w:pPr>
            <w:pStyle w:val="TOC2"/>
            <w:rPr>
              <w:rFonts w:asciiTheme="minorHAnsi" w:eastAsiaTheme="minorEastAsia" w:hAnsiTheme="minorHAnsi" w:cstheme="minorBidi"/>
              <w:b w:val="0"/>
              <w:bCs w:val="0"/>
              <w:noProof/>
              <w:sz w:val="22"/>
            </w:rPr>
          </w:pPr>
          <w:hyperlink w:anchor="_Toc130277713" w:history="1">
            <w:r w:rsidRPr="00201642">
              <w:rPr>
                <w:rStyle w:val="Hyperlink"/>
                <w:noProof/>
                <w:lang w:bidi="x-none"/>
                <w14:scene3d>
                  <w14:camera w14:prst="orthographicFront"/>
                  <w14:lightRig w14:rig="threePt" w14:dir="t">
                    <w14:rot w14:lat="0" w14:lon="0" w14:rev="0"/>
                  </w14:lightRig>
                </w14:scene3d>
              </w:rPr>
              <w:t>3.14</w:t>
            </w:r>
            <w:r>
              <w:rPr>
                <w:rFonts w:asciiTheme="minorHAnsi" w:eastAsiaTheme="minorEastAsia" w:hAnsiTheme="minorHAnsi" w:cstheme="minorBidi"/>
                <w:b w:val="0"/>
                <w:bCs w:val="0"/>
                <w:noProof/>
                <w:sz w:val="22"/>
              </w:rPr>
              <w:tab/>
            </w:r>
            <w:r w:rsidRPr="00201642">
              <w:rPr>
                <w:rStyle w:val="Hyperlink"/>
                <w:noProof/>
              </w:rPr>
              <w:t>Integration / Interfaces</w:t>
            </w:r>
            <w:r>
              <w:rPr>
                <w:noProof/>
                <w:webHidden/>
              </w:rPr>
              <w:tab/>
            </w:r>
            <w:r>
              <w:rPr>
                <w:noProof/>
                <w:webHidden/>
              </w:rPr>
              <w:fldChar w:fldCharType="begin"/>
            </w:r>
            <w:r>
              <w:rPr>
                <w:noProof/>
                <w:webHidden/>
              </w:rPr>
              <w:instrText xml:space="preserve"> PAGEREF _Toc130277713 \h </w:instrText>
            </w:r>
            <w:r>
              <w:rPr>
                <w:noProof/>
                <w:webHidden/>
              </w:rPr>
            </w:r>
            <w:r>
              <w:rPr>
                <w:noProof/>
                <w:webHidden/>
              </w:rPr>
              <w:fldChar w:fldCharType="separate"/>
            </w:r>
            <w:r w:rsidR="00CA42AC">
              <w:rPr>
                <w:noProof/>
                <w:webHidden/>
              </w:rPr>
              <w:t>28</w:t>
            </w:r>
            <w:r>
              <w:rPr>
                <w:noProof/>
                <w:webHidden/>
              </w:rPr>
              <w:fldChar w:fldCharType="end"/>
            </w:r>
          </w:hyperlink>
        </w:p>
        <w:p w14:paraId="0FF810AD" w14:textId="2CF85C7A" w:rsidR="001E3591" w:rsidRDefault="001E3591">
          <w:pPr>
            <w:pStyle w:val="TOC2"/>
            <w:rPr>
              <w:rFonts w:asciiTheme="minorHAnsi" w:eastAsiaTheme="minorEastAsia" w:hAnsiTheme="minorHAnsi" w:cstheme="minorBidi"/>
              <w:b w:val="0"/>
              <w:bCs w:val="0"/>
              <w:noProof/>
              <w:sz w:val="22"/>
            </w:rPr>
          </w:pPr>
          <w:hyperlink w:anchor="_Toc130277714" w:history="1">
            <w:r w:rsidRPr="00201642">
              <w:rPr>
                <w:rStyle w:val="Hyperlink"/>
                <w:noProof/>
                <w:lang w:bidi="x-none"/>
                <w14:scene3d>
                  <w14:camera w14:prst="orthographicFront"/>
                  <w14:lightRig w14:rig="threePt" w14:dir="t">
                    <w14:rot w14:lat="0" w14:lon="0" w14:rev="0"/>
                  </w14:lightRig>
                </w14:scene3d>
              </w:rPr>
              <w:t>3.15</w:t>
            </w:r>
            <w:r>
              <w:rPr>
                <w:rFonts w:asciiTheme="minorHAnsi" w:eastAsiaTheme="minorEastAsia" w:hAnsiTheme="minorHAnsi" w:cstheme="minorBidi"/>
                <w:b w:val="0"/>
                <w:bCs w:val="0"/>
                <w:noProof/>
                <w:sz w:val="22"/>
              </w:rPr>
              <w:tab/>
            </w:r>
            <w:r w:rsidRPr="00201642">
              <w:rPr>
                <w:rStyle w:val="Hyperlink"/>
                <w:noProof/>
              </w:rPr>
              <w:t>Hosted or SaaS System Requirements</w:t>
            </w:r>
            <w:r>
              <w:rPr>
                <w:noProof/>
                <w:webHidden/>
              </w:rPr>
              <w:tab/>
            </w:r>
            <w:r>
              <w:rPr>
                <w:noProof/>
                <w:webHidden/>
              </w:rPr>
              <w:fldChar w:fldCharType="begin"/>
            </w:r>
            <w:r>
              <w:rPr>
                <w:noProof/>
                <w:webHidden/>
              </w:rPr>
              <w:instrText xml:space="preserve"> PAGEREF _Toc130277714 \h </w:instrText>
            </w:r>
            <w:r>
              <w:rPr>
                <w:noProof/>
                <w:webHidden/>
              </w:rPr>
            </w:r>
            <w:r>
              <w:rPr>
                <w:noProof/>
                <w:webHidden/>
              </w:rPr>
              <w:fldChar w:fldCharType="separate"/>
            </w:r>
            <w:r w:rsidR="00CA42AC">
              <w:rPr>
                <w:noProof/>
                <w:webHidden/>
              </w:rPr>
              <w:t>30</w:t>
            </w:r>
            <w:r>
              <w:rPr>
                <w:noProof/>
                <w:webHidden/>
              </w:rPr>
              <w:fldChar w:fldCharType="end"/>
            </w:r>
          </w:hyperlink>
        </w:p>
        <w:p w14:paraId="3AA465FC" w14:textId="616C22CF" w:rsidR="001E3591" w:rsidRDefault="001E3591">
          <w:pPr>
            <w:pStyle w:val="TOC2"/>
            <w:rPr>
              <w:rFonts w:asciiTheme="minorHAnsi" w:eastAsiaTheme="minorEastAsia" w:hAnsiTheme="minorHAnsi" w:cstheme="minorBidi"/>
              <w:b w:val="0"/>
              <w:bCs w:val="0"/>
              <w:noProof/>
              <w:sz w:val="22"/>
            </w:rPr>
          </w:pPr>
          <w:hyperlink w:anchor="_Toc130277715" w:history="1">
            <w:r w:rsidRPr="00201642">
              <w:rPr>
                <w:rStyle w:val="Hyperlink"/>
                <w:noProof/>
                <w:lang w:bidi="x-none"/>
                <w14:scene3d>
                  <w14:camera w14:prst="orthographicFront"/>
                  <w14:lightRig w14:rig="threePt" w14:dir="t">
                    <w14:rot w14:lat="0" w14:lon="0" w14:rev="0"/>
                  </w14:lightRig>
                </w14:scene3d>
              </w:rPr>
              <w:t>3.16</w:t>
            </w:r>
            <w:r>
              <w:rPr>
                <w:rFonts w:asciiTheme="minorHAnsi" w:eastAsiaTheme="minorEastAsia" w:hAnsiTheme="minorHAnsi" w:cstheme="minorBidi"/>
                <w:b w:val="0"/>
                <w:bCs w:val="0"/>
                <w:noProof/>
                <w:sz w:val="22"/>
              </w:rPr>
              <w:tab/>
            </w:r>
            <w:r w:rsidRPr="00201642">
              <w:rPr>
                <w:rStyle w:val="Hyperlink"/>
                <w:noProof/>
              </w:rPr>
              <w:t>Data Access Security and Breaches</w:t>
            </w:r>
            <w:r>
              <w:rPr>
                <w:noProof/>
                <w:webHidden/>
              </w:rPr>
              <w:tab/>
            </w:r>
            <w:r>
              <w:rPr>
                <w:noProof/>
                <w:webHidden/>
              </w:rPr>
              <w:fldChar w:fldCharType="begin"/>
            </w:r>
            <w:r>
              <w:rPr>
                <w:noProof/>
                <w:webHidden/>
              </w:rPr>
              <w:instrText xml:space="preserve"> PAGEREF _Toc130277715 \h </w:instrText>
            </w:r>
            <w:r>
              <w:rPr>
                <w:noProof/>
                <w:webHidden/>
              </w:rPr>
            </w:r>
            <w:r>
              <w:rPr>
                <w:noProof/>
                <w:webHidden/>
              </w:rPr>
              <w:fldChar w:fldCharType="separate"/>
            </w:r>
            <w:r w:rsidR="00CA42AC">
              <w:rPr>
                <w:noProof/>
                <w:webHidden/>
              </w:rPr>
              <w:t>31</w:t>
            </w:r>
            <w:r>
              <w:rPr>
                <w:noProof/>
                <w:webHidden/>
              </w:rPr>
              <w:fldChar w:fldCharType="end"/>
            </w:r>
          </w:hyperlink>
        </w:p>
        <w:p w14:paraId="5C2647A2" w14:textId="4FE943AC" w:rsidR="00C0441E" w:rsidRDefault="00C0441E">
          <w:r>
            <w:rPr>
              <w:b/>
              <w:bCs/>
              <w:noProof/>
            </w:rPr>
            <w:fldChar w:fldCharType="end"/>
          </w:r>
        </w:p>
      </w:sdtContent>
    </w:sdt>
    <w:p w14:paraId="1F6F6522" w14:textId="1A3AA88B" w:rsidR="00C0441E" w:rsidRDefault="00C0441E"/>
    <w:p w14:paraId="69D9297F" w14:textId="77777777" w:rsidR="001E3591" w:rsidRDefault="001E3591" w:rsidP="00A16C77">
      <w:pPr>
        <w:rPr>
          <w:b/>
          <w:bCs/>
          <w:u w:val="single"/>
        </w:rPr>
      </w:pPr>
    </w:p>
    <w:p w14:paraId="3B79A260" w14:textId="77777777" w:rsidR="001E3591" w:rsidRDefault="001E3591" w:rsidP="00A16C77">
      <w:pPr>
        <w:rPr>
          <w:b/>
          <w:bCs/>
          <w:u w:val="single"/>
        </w:rPr>
      </w:pPr>
    </w:p>
    <w:p w14:paraId="0A7DBA2F" w14:textId="4B19E52C" w:rsidR="00C542D6" w:rsidRPr="00C542D6" w:rsidRDefault="00C542D6" w:rsidP="00A16C77">
      <w:pPr>
        <w:rPr>
          <w:b/>
          <w:bCs/>
          <w:u w:val="single"/>
        </w:rPr>
      </w:pPr>
      <w:r w:rsidRPr="00C542D6">
        <w:rPr>
          <w:b/>
          <w:bCs/>
          <w:u w:val="single"/>
        </w:rPr>
        <w:lastRenderedPageBreak/>
        <w:t>INSTRUCTIONS</w:t>
      </w:r>
    </w:p>
    <w:p w14:paraId="1E040B11" w14:textId="1046E295" w:rsidR="00A16C77" w:rsidRPr="00C542D6" w:rsidRDefault="00A16C77" w:rsidP="00A16C77">
      <w:pPr>
        <w:rPr>
          <w:b/>
          <w:bCs/>
        </w:rPr>
      </w:pPr>
      <w:r w:rsidRPr="00C542D6">
        <w:rPr>
          <w:b/>
          <w:bCs/>
        </w:rPr>
        <w:t xml:space="preserve">Proposers must respond to the </w:t>
      </w:r>
      <w:r w:rsidR="00AD46DA">
        <w:rPr>
          <w:b/>
          <w:bCs/>
        </w:rPr>
        <w:t>Community Development Software</w:t>
      </w:r>
      <w:r w:rsidRPr="00C542D6">
        <w:rPr>
          <w:b/>
          <w:bCs/>
        </w:rPr>
        <w:t xml:space="preserve"> requirements included herein. Proposers are to respond to each of these requirements with one of the following response codes:</w:t>
      </w:r>
    </w:p>
    <w:p w14:paraId="1C295D60" w14:textId="77777777" w:rsidR="00A16C77" w:rsidRPr="00C542D6" w:rsidRDefault="00A16C77" w:rsidP="00A16C77">
      <w:pPr>
        <w:numPr>
          <w:ilvl w:val="0"/>
          <w:numId w:val="13"/>
        </w:numPr>
        <w:rPr>
          <w:b/>
          <w:bCs/>
        </w:rPr>
      </w:pPr>
      <w:r w:rsidRPr="00C542D6">
        <w:rPr>
          <w:b/>
          <w:bCs/>
        </w:rPr>
        <w:t>Y – Meets Requirement</w:t>
      </w:r>
    </w:p>
    <w:p w14:paraId="79EFE950" w14:textId="77777777" w:rsidR="00A16C77" w:rsidRPr="00C542D6" w:rsidRDefault="00A16C77" w:rsidP="00A16C77">
      <w:pPr>
        <w:numPr>
          <w:ilvl w:val="0"/>
          <w:numId w:val="13"/>
        </w:numPr>
        <w:rPr>
          <w:b/>
          <w:bCs/>
        </w:rPr>
      </w:pPr>
      <w:r w:rsidRPr="00C542D6">
        <w:rPr>
          <w:b/>
          <w:bCs/>
        </w:rPr>
        <w:t>N – Does Not Meet Requirement</w:t>
      </w:r>
    </w:p>
    <w:p w14:paraId="03D6A02C" w14:textId="77777777" w:rsidR="00A16C77" w:rsidRPr="00C542D6" w:rsidRDefault="00A16C77" w:rsidP="00A16C77">
      <w:pPr>
        <w:numPr>
          <w:ilvl w:val="0"/>
          <w:numId w:val="13"/>
        </w:numPr>
        <w:rPr>
          <w:b/>
          <w:bCs/>
        </w:rPr>
      </w:pPr>
      <w:r w:rsidRPr="00C542D6">
        <w:rPr>
          <w:b/>
          <w:bCs/>
        </w:rPr>
        <w:t>F – Planned for future release</w:t>
      </w:r>
    </w:p>
    <w:p w14:paraId="5BCB6012" w14:textId="77777777" w:rsidR="00A16C77" w:rsidRPr="00C542D6" w:rsidRDefault="00A16C77" w:rsidP="00A16C77">
      <w:pPr>
        <w:numPr>
          <w:ilvl w:val="0"/>
          <w:numId w:val="13"/>
        </w:numPr>
        <w:rPr>
          <w:b/>
          <w:bCs/>
        </w:rPr>
      </w:pPr>
      <w:r w:rsidRPr="00C542D6">
        <w:rPr>
          <w:b/>
          <w:bCs/>
        </w:rPr>
        <w:t>W/C – Workaround Proposed or Customization Needed to Meet Requirement</w:t>
      </w:r>
    </w:p>
    <w:p w14:paraId="24317333" w14:textId="77777777" w:rsidR="00A16C77" w:rsidRPr="00C542D6" w:rsidRDefault="00A16C77" w:rsidP="00A16C77">
      <w:pPr>
        <w:numPr>
          <w:ilvl w:val="0"/>
          <w:numId w:val="13"/>
        </w:numPr>
        <w:rPr>
          <w:b/>
          <w:bCs/>
        </w:rPr>
      </w:pPr>
      <w:r w:rsidRPr="00C542D6">
        <w:rPr>
          <w:b/>
          <w:bCs/>
        </w:rPr>
        <w:t>T – Third-Party Solution to Meet Requirement</w:t>
      </w:r>
    </w:p>
    <w:p w14:paraId="181D2B25" w14:textId="77777777" w:rsidR="00A16C77" w:rsidRPr="00C542D6" w:rsidRDefault="00A16C77" w:rsidP="00A16C77">
      <w:pPr>
        <w:rPr>
          <w:b/>
          <w:bCs/>
        </w:rPr>
      </w:pPr>
    </w:p>
    <w:p w14:paraId="320CE616" w14:textId="77777777" w:rsidR="00A16C77" w:rsidRPr="00C542D6" w:rsidRDefault="00A16C77" w:rsidP="00A16C77">
      <w:pPr>
        <w:rPr>
          <w:b/>
          <w:bCs/>
        </w:rPr>
      </w:pPr>
      <w:r w:rsidRPr="00C542D6">
        <w:rPr>
          <w:b/>
          <w:bCs/>
        </w:rPr>
        <w:t xml:space="preserve">Response Codes “Y” and “N” do not require written responses unless the Proposers wish to present additional benefits or opportunities related to their solution and the requirement. However, </w:t>
      </w:r>
      <w:r w:rsidRPr="00C542D6">
        <w:rPr>
          <w:b/>
          <w:bCs/>
          <w:u w:val="single"/>
        </w:rPr>
        <w:t>response codes “F”, “W/C” and “T” do require written responses</w:t>
      </w:r>
      <w:r w:rsidRPr="00C542D6">
        <w:rPr>
          <w:b/>
          <w:bCs/>
        </w:rPr>
        <w:t>. For these response codes, Proposers must describe how the requirement will be met and when (if applicable).</w:t>
      </w:r>
    </w:p>
    <w:p w14:paraId="1C00A7A0" w14:textId="27B37304" w:rsidR="00C542D6" w:rsidRDefault="00C542D6">
      <w:r>
        <w:br w:type="page"/>
      </w:r>
    </w:p>
    <w:p w14:paraId="7DFDC60F" w14:textId="4D3DDC79" w:rsidR="009B3B7E" w:rsidRDefault="009B3B7E" w:rsidP="009B3B7E">
      <w:pPr>
        <w:pStyle w:val="Heading1"/>
      </w:pPr>
      <w:bookmarkStart w:id="5" w:name="_Toc130277695"/>
      <w:r>
        <w:lastRenderedPageBreak/>
        <w:t>General</w:t>
      </w:r>
      <w:bookmarkEnd w:id="5"/>
    </w:p>
    <w:p w14:paraId="593FF728" w14:textId="66BBD66E" w:rsidR="009B3B7E" w:rsidRDefault="009B3B7E" w:rsidP="00113038">
      <w:pPr>
        <w:pStyle w:val="Heading2"/>
      </w:pPr>
      <w:bookmarkStart w:id="6" w:name="_Toc130277696"/>
      <w:r>
        <w:t>User Interface</w:t>
      </w:r>
      <w:bookmarkEnd w:id="6"/>
    </w:p>
    <w:tbl>
      <w:tblPr>
        <w:tblStyle w:val="TableGrid"/>
        <w:tblW w:w="13584" w:type="dxa"/>
        <w:tblLook w:val="04A0" w:firstRow="1" w:lastRow="0" w:firstColumn="1" w:lastColumn="0" w:noHBand="0" w:noVBand="1"/>
      </w:tblPr>
      <w:tblGrid>
        <w:gridCol w:w="746"/>
        <w:gridCol w:w="5639"/>
        <w:gridCol w:w="1350"/>
        <w:gridCol w:w="5849"/>
      </w:tblGrid>
      <w:tr w:rsidR="00A75D1C" w:rsidRPr="00333EB8" w14:paraId="2FE19F28" w14:textId="2C299EAF" w:rsidTr="00D43589">
        <w:trPr>
          <w:cantSplit/>
          <w:tblHeader/>
        </w:trPr>
        <w:tc>
          <w:tcPr>
            <w:tcW w:w="746" w:type="dxa"/>
            <w:shd w:val="clear" w:color="auto" w:fill="17365D" w:themeFill="text2" w:themeFillShade="BF"/>
            <w:vAlign w:val="bottom"/>
          </w:tcPr>
          <w:p w14:paraId="3EC81BC8" w14:textId="77777777" w:rsidR="00A75D1C" w:rsidRPr="00333EB8" w:rsidRDefault="00A75D1C" w:rsidP="00FE17F5">
            <w:pPr>
              <w:spacing w:before="40" w:after="40"/>
              <w:contextualSpacing/>
              <w:jc w:val="center"/>
              <w:rPr>
                <w:rFonts w:asciiTheme="minorHAnsi" w:hAnsiTheme="minorHAnsi"/>
                <w:b/>
                <w:szCs w:val="20"/>
                <w:lang w:eastAsia="en-GB"/>
              </w:rPr>
            </w:pPr>
            <w:r w:rsidRPr="00333EB8">
              <w:rPr>
                <w:rFonts w:asciiTheme="minorHAnsi" w:hAnsiTheme="minorHAnsi"/>
                <w:b/>
                <w:szCs w:val="20"/>
                <w:lang w:eastAsia="en-GB"/>
              </w:rPr>
              <w:t>#</w:t>
            </w:r>
          </w:p>
        </w:tc>
        <w:tc>
          <w:tcPr>
            <w:tcW w:w="5639" w:type="dxa"/>
            <w:shd w:val="clear" w:color="auto" w:fill="17365D" w:themeFill="text2" w:themeFillShade="BF"/>
            <w:vAlign w:val="bottom"/>
          </w:tcPr>
          <w:p w14:paraId="1DDEA8EA" w14:textId="77777777" w:rsidR="00A75D1C" w:rsidRPr="00333EB8" w:rsidRDefault="00A75D1C" w:rsidP="00FE17F5">
            <w:pPr>
              <w:tabs>
                <w:tab w:val="center" w:pos="2637"/>
                <w:tab w:val="left" w:pos="4136"/>
              </w:tabs>
              <w:spacing w:before="40" w:after="40"/>
              <w:contextualSpacing/>
              <w:rPr>
                <w:rFonts w:asciiTheme="minorHAnsi" w:hAnsiTheme="minorHAnsi"/>
                <w:b/>
                <w:szCs w:val="20"/>
                <w:lang w:eastAsia="en-GB"/>
              </w:rPr>
            </w:pPr>
            <w:r w:rsidRPr="00333EB8">
              <w:rPr>
                <w:rFonts w:asciiTheme="minorHAnsi" w:hAnsiTheme="minorHAnsi"/>
                <w:b/>
                <w:szCs w:val="20"/>
                <w:lang w:eastAsia="en-GB"/>
              </w:rPr>
              <w:tab/>
              <w:t>Requirement</w:t>
            </w:r>
            <w:r w:rsidRPr="00333EB8">
              <w:rPr>
                <w:rFonts w:asciiTheme="minorHAnsi" w:hAnsiTheme="minorHAnsi"/>
                <w:b/>
                <w:szCs w:val="20"/>
                <w:lang w:eastAsia="en-GB"/>
              </w:rPr>
              <w:tab/>
            </w:r>
          </w:p>
        </w:tc>
        <w:tc>
          <w:tcPr>
            <w:tcW w:w="1350" w:type="dxa"/>
            <w:shd w:val="clear" w:color="auto" w:fill="17365D" w:themeFill="text2" w:themeFillShade="BF"/>
            <w:vAlign w:val="bottom"/>
          </w:tcPr>
          <w:p w14:paraId="44D80FC4" w14:textId="53F1F8FE" w:rsidR="00A75D1C" w:rsidRPr="00333EB8" w:rsidRDefault="00A16C77"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849" w:type="dxa"/>
            <w:shd w:val="clear" w:color="auto" w:fill="17365D" w:themeFill="text2" w:themeFillShade="BF"/>
            <w:vAlign w:val="bottom"/>
          </w:tcPr>
          <w:p w14:paraId="53B95F30" w14:textId="5CDFF3ED" w:rsidR="00A75D1C" w:rsidRDefault="00A16C77"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Comments</w:t>
            </w:r>
          </w:p>
        </w:tc>
      </w:tr>
      <w:tr w:rsidR="00A75D1C" w:rsidRPr="00333EB8" w14:paraId="7447A1B6" w14:textId="09859673" w:rsidTr="000E2025">
        <w:trPr>
          <w:cantSplit/>
        </w:trPr>
        <w:tc>
          <w:tcPr>
            <w:tcW w:w="746" w:type="dxa"/>
          </w:tcPr>
          <w:p w14:paraId="7DA3A0E9" w14:textId="77777777" w:rsidR="00A75D1C" w:rsidRPr="00333EB8" w:rsidRDefault="00A75D1C" w:rsidP="005C71FA">
            <w:pPr>
              <w:pStyle w:val="Heading4"/>
            </w:pPr>
          </w:p>
        </w:tc>
        <w:tc>
          <w:tcPr>
            <w:tcW w:w="5639" w:type="dxa"/>
            <w:shd w:val="clear" w:color="auto" w:fill="auto"/>
            <w:vAlign w:val="center"/>
          </w:tcPr>
          <w:p w14:paraId="0961139E" w14:textId="77777777" w:rsidR="00A75D1C" w:rsidRPr="00333EB8" w:rsidRDefault="00A75D1C" w:rsidP="00CD101A">
            <w:pPr>
              <w:pStyle w:val="TableText"/>
              <w:rPr>
                <w:rFonts w:asciiTheme="minorHAnsi" w:hAnsiTheme="minorHAnsi"/>
                <w:szCs w:val="20"/>
              </w:rPr>
            </w:pPr>
            <w:r w:rsidRPr="00333EB8">
              <w:t>Provides a browser-based user interface</w:t>
            </w:r>
          </w:p>
        </w:tc>
        <w:tc>
          <w:tcPr>
            <w:tcW w:w="1350" w:type="dxa"/>
          </w:tcPr>
          <w:p w14:paraId="131DAB77" w14:textId="77777777" w:rsidR="00A75D1C" w:rsidRPr="00333EB8" w:rsidRDefault="00A75D1C" w:rsidP="00FE17F5">
            <w:pPr>
              <w:spacing w:before="40" w:after="40"/>
              <w:contextualSpacing/>
              <w:rPr>
                <w:rFonts w:asciiTheme="minorHAnsi" w:hAnsiTheme="minorHAnsi"/>
                <w:szCs w:val="20"/>
                <w:lang w:eastAsia="en-GB"/>
              </w:rPr>
            </w:pPr>
          </w:p>
        </w:tc>
        <w:tc>
          <w:tcPr>
            <w:tcW w:w="5849" w:type="dxa"/>
          </w:tcPr>
          <w:p w14:paraId="64E95D5E" w14:textId="77777777" w:rsidR="00A75D1C" w:rsidRPr="00333EB8" w:rsidRDefault="00A75D1C" w:rsidP="00FE17F5">
            <w:pPr>
              <w:spacing w:before="40" w:after="40"/>
              <w:contextualSpacing/>
              <w:rPr>
                <w:rFonts w:asciiTheme="minorHAnsi" w:hAnsiTheme="minorHAnsi"/>
                <w:szCs w:val="20"/>
                <w:lang w:eastAsia="en-GB"/>
              </w:rPr>
            </w:pPr>
          </w:p>
        </w:tc>
      </w:tr>
      <w:tr w:rsidR="00A75D1C" w:rsidRPr="00333EB8" w14:paraId="69CB455A" w14:textId="67AFC3B3" w:rsidTr="000E2025">
        <w:trPr>
          <w:cantSplit/>
        </w:trPr>
        <w:tc>
          <w:tcPr>
            <w:tcW w:w="746" w:type="dxa"/>
          </w:tcPr>
          <w:p w14:paraId="7B13A6C5" w14:textId="77777777" w:rsidR="00A75D1C" w:rsidRPr="00333EB8" w:rsidRDefault="00A75D1C" w:rsidP="005C71FA">
            <w:pPr>
              <w:pStyle w:val="Heading4"/>
            </w:pPr>
          </w:p>
        </w:tc>
        <w:tc>
          <w:tcPr>
            <w:tcW w:w="5639" w:type="dxa"/>
            <w:shd w:val="clear" w:color="auto" w:fill="auto"/>
            <w:vAlign w:val="center"/>
          </w:tcPr>
          <w:p w14:paraId="3BF1C3E2" w14:textId="3AD83B03" w:rsidR="00A75D1C" w:rsidRPr="00333EB8" w:rsidRDefault="00A75D1C" w:rsidP="00CD101A">
            <w:pPr>
              <w:pStyle w:val="TableText"/>
              <w:rPr>
                <w:rFonts w:asciiTheme="minorHAnsi" w:hAnsiTheme="minorHAnsi"/>
                <w:szCs w:val="20"/>
              </w:rPr>
            </w:pPr>
            <w:r w:rsidRPr="00333EB8">
              <w:t>Supports mobile technologies (</w:t>
            </w:r>
            <w:r w:rsidR="003542DB" w:rsidRPr="00333EB8">
              <w:t>e.g.,</w:t>
            </w:r>
            <w:r w:rsidRPr="00333EB8">
              <w:t xml:space="preserve"> smartphones, tablets)</w:t>
            </w:r>
          </w:p>
        </w:tc>
        <w:tc>
          <w:tcPr>
            <w:tcW w:w="1350" w:type="dxa"/>
          </w:tcPr>
          <w:p w14:paraId="76BA7299" w14:textId="77777777" w:rsidR="00A75D1C" w:rsidRPr="00333EB8" w:rsidRDefault="00A75D1C" w:rsidP="00FE17F5">
            <w:pPr>
              <w:spacing w:before="40" w:after="40"/>
              <w:contextualSpacing/>
              <w:rPr>
                <w:rFonts w:asciiTheme="minorHAnsi" w:hAnsiTheme="minorHAnsi"/>
                <w:szCs w:val="20"/>
                <w:lang w:eastAsia="en-GB"/>
              </w:rPr>
            </w:pPr>
          </w:p>
        </w:tc>
        <w:tc>
          <w:tcPr>
            <w:tcW w:w="5849" w:type="dxa"/>
          </w:tcPr>
          <w:p w14:paraId="5CF3A116" w14:textId="77777777" w:rsidR="00A75D1C" w:rsidRPr="00333EB8" w:rsidRDefault="00A75D1C" w:rsidP="00FE17F5">
            <w:pPr>
              <w:spacing w:before="40" w:after="40"/>
              <w:contextualSpacing/>
              <w:rPr>
                <w:rFonts w:asciiTheme="minorHAnsi" w:hAnsiTheme="minorHAnsi"/>
                <w:szCs w:val="20"/>
                <w:lang w:eastAsia="en-GB"/>
              </w:rPr>
            </w:pPr>
          </w:p>
        </w:tc>
      </w:tr>
      <w:tr w:rsidR="00A75D1C" w:rsidRPr="00D212C4" w14:paraId="4B114257" w14:textId="0977BAE3" w:rsidTr="000E2025">
        <w:trPr>
          <w:cantSplit/>
        </w:trPr>
        <w:tc>
          <w:tcPr>
            <w:tcW w:w="746" w:type="dxa"/>
          </w:tcPr>
          <w:p w14:paraId="36306B95" w14:textId="77777777" w:rsidR="00A75D1C" w:rsidRPr="00D212C4" w:rsidRDefault="00A75D1C" w:rsidP="005C71FA">
            <w:pPr>
              <w:pStyle w:val="Heading4"/>
            </w:pPr>
          </w:p>
        </w:tc>
        <w:tc>
          <w:tcPr>
            <w:tcW w:w="5639" w:type="dxa"/>
            <w:shd w:val="clear" w:color="auto" w:fill="auto"/>
            <w:vAlign w:val="center"/>
          </w:tcPr>
          <w:p w14:paraId="7A9BFD74" w14:textId="77777777" w:rsidR="00A75D1C" w:rsidRPr="00D212C4" w:rsidRDefault="00A75D1C" w:rsidP="00CD101A">
            <w:pPr>
              <w:pStyle w:val="TableText"/>
              <w:rPr>
                <w:rFonts w:asciiTheme="minorHAnsi" w:hAnsiTheme="minorHAnsi"/>
                <w:szCs w:val="20"/>
              </w:rPr>
            </w:pPr>
            <w:r w:rsidRPr="00D212C4">
              <w:t>Provides the ability to drill-down and drill-across from a transaction view to the supporting source data and documents</w:t>
            </w:r>
          </w:p>
        </w:tc>
        <w:tc>
          <w:tcPr>
            <w:tcW w:w="1350" w:type="dxa"/>
          </w:tcPr>
          <w:p w14:paraId="2A06344D"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51494D89" w14:textId="77777777" w:rsidR="00A75D1C" w:rsidRPr="00D212C4" w:rsidRDefault="00A75D1C" w:rsidP="00FE17F5">
            <w:pPr>
              <w:spacing w:before="40" w:after="40"/>
              <w:contextualSpacing/>
              <w:rPr>
                <w:rFonts w:asciiTheme="minorHAnsi" w:hAnsiTheme="minorHAnsi"/>
                <w:szCs w:val="20"/>
                <w:lang w:eastAsia="en-GB"/>
              </w:rPr>
            </w:pPr>
          </w:p>
        </w:tc>
      </w:tr>
      <w:tr w:rsidR="00A75D1C" w:rsidRPr="00D212C4" w14:paraId="074F1C67" w14:textId="04306E05" w:rsidTr="000E2025">
        <w:trPr>
          <w:cantSplit/>
        </w:trPr>
        <w:tc>
          <w:tcPr>
            <w:tcW w:w="746" w:type="dxa"/>
          </w:tcPr>
          <w:p w14:paraId="702AF1AC" w14:textId="77777777" w:rsidR="00A75D1C" w:rsidRPr="00D212C4" w:rsidRDefault="00A75D1C" w:rsidP="005C71FA">
            <w:pPr>
              <w:pStyle w:val="Heading4"/>
            </w:pPr>
          </w:p>
        </w:tc>
        <w:tc>
          <w:tcPr>
            <w:tcW w:w="5639" w:type="dxa"/>
            <w:shd w:val="clear" w:color="auto" w:fill="auto"/>
            <w:vAlign w:val="center"/>
          </w:tcPr>
          <w:p w14:paraId="3A864D2B" w14:textId="1150C4D7" w:rsidR="00A75D1C" w:rsidRPr="00D212C4" w:rsidRDefault="00A75D1C" w:rsidP="00CD101A">
            <w:pPr>
              <w:pStyle w:val="TableText"/>
              <w:rPr>
                <w:rFonts w:asciiTheme="minorHAnsi" w:hAnsiTheme="minorHAnsi"/>
                <w:szCs w:val="20"/>
              </w:rPr>
            </w:pPr>
            <w:r w:rsidRPr="00D212C4">
              <w:t>Provides fully integrated functionality such that data is entered only one-time and available throughout the system(s) and available in real time (</w:t>
            </w:r>
            <w:r w:rsidR="001E41D6" w:rsidRPr="00D212C4">
              <w:t>single points</w:t>
            </w:r>
            <w:r w:rsidRPr="00D212C4">
              <w:t xml:space="preserve"> of data entry) to eliminate re-keying of information</w:t>
            </w:r>
          </w:p>
        </w:tc>
        <w:tc>
          <w:tcPr>
            <w:tcW w:w="1350" w:type="dxa"/>
          </w:tcPr>
          <w:p w14:paraId="5B773593"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50F962D9" w14:textId="77777777" w:rsidR="00A75D1C" w:rsidRPr="00D212C4" w:rsidRDefault="00A75D1C" w:rsidP="00FE17F5">
            <w:pPr>
              <w:spacing w:before="40" w:after="40"/>
              <w:contextualSpacing/>
              <w:rPr>
                <w:rFonts w:asciiTheme="minorHAnsi" w:hAnsiTheme="minorHAnsi"/>
                <w:szCs w:val="20"/>
                <w:lang w:eastAsia="en-GB"/>
              </w:rPr>
            </w:pPr>
          </w:p>
        </w:tc>
      </w:tr>
      <w:tr w:rsidR="00A75D1C" w:rsidRPr="00D212C4" w14:paraId="357909F6" w14:textId="0A51FF0B" w:rsidTr="000E2025">
        <w:trPr>
          <w:cantSplit/>
        </w:trPr>
        <w:tc>
          <w:tcPr>
            <w:tcW w:w="746" w:type="dxa"/>
          </w:tcPr>
          <w:p w14:paraId="01014049" w14:textId="77777777" w:rsidR="00A75D1C" w:rsidRPr="00D212C4" w:rsidRDefault="00A75D1C" w:rsidP="005C71FA">
            <w:pPr>
              <w:pStyle w:val="Heading4"/>
            </w:pPr>
          </w:p>
        </w:tc>
        <w:tc>
          <w:tcPr>
            <w:tcW w:w="5639" w:type="dxa"/>
            <w:shd w:val="clear" w:color="auto" w:fill="auto"/>
            <w:vAlign w:val="center"/>
          </w:tcPr>
          <w:p w14:paraId="280BF215" w14:textId="77777777" w:rsidR="00A75D1C" w:rsidRPr="00D212C4" w:rsidRDefault="00A75D1C" w:rsidP="00CD101A">
            <w:pPr>
              <w:pStyle w:val="TableText"/>
              <w:rPr>
                <w:rFonts w:asciiTheme="minorHAnsi" w:hAnsiTheme="minorHAnsi"/>
                <w:szCs w:val="20"/>
              </w:rPr>
            </w:pPr>
            <w:r w:rsidRPr="00D212C4">
              <w:t>Provides organized screen layouts that are customizable</w:t>
            </w:r>
          </w:p>
        </w:tc>
        <w:tc>
          <w:tcPr>
            <w:tcW w:w="1350" w:type="dxa"/>
          </w:tcPr>
          <w:p w14:paraId="2074A209"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06B2052B" w14:textId="77777777" w:rsidR="00A75D1C" w:rsidRPr="00D212C4" w:rsidRDefault="00A75D1C" w:rsidP="00FE17F5">
            <w:pPr>
              <w:spacing w:before="40" w:after="40"/>
              <w:contextualSpacing/>
              <w:rPr>
                <w:rFonts w:asciiTheme="minorHAnsi" w:hAnsiTheme="minorHAnsi"/>
                <w:szCs w:val="20"/>
                <w:lang w:eastAsia="en-GB"/>
              </w:rPr>
            </w:pPr>
          </w:p>
        </w:tc>
      </w:tr>
      <w:tr w:rsidR="00A75D1C" w:rsidRPr="00D212C4" w14:paraId="5697F79E" w14:textId="767CF0A0" w:rsidTr="000E2025">
        <w:trPr>
          <w:cantSplit/>
        </w:trPr>
        <w:tc>
          <w:tcPr>
            <w:tcW w:w="746" w:type="dxa"/>
          </w:tcPr>
          <w:p w14:paraId="7F800246" w14:textId="77777777" w:rsidR="00A75D1C" w:rsidRPr="00D212C4" w:rsidRDefault="00A75D1C" w:rsidP="005C71FA">
            <w:pPr>
              <w:pStyle w:val="Heading4"/>
            </w:pPr>
          </w:p>
        </w:tc>
        <w:tc>
          <w:tcPr>
            <w:tcW w:w="5639" w:type="dxa"/>
            <w:shd w:val="clear" w:color="auto" w:fill="auto"/>
            <w:vAlign w:val="center"/>
          </w:tcPr>
          <w:p w14:paraId="6CE42473" w14:textId="77777777" w:rsidR="00A75D1C" w:rsidRPr="00D212C4" w:rsidRDefault="00A75D1C" w:rsidP="00CD101A">
            <w:pPr>
              <w:pStyle w:val="TableText"/>
              <w:rPr>
                <w:rFonts w:asciiTheme="minorHAnsi" w:hAnsiTheme="minorHAnsi"/>
                <w:szCs w:val="20"/>
              </w:rPr>
            </w:pPr>
            <w:r w:rsidRPr="00D212C4">
              <w:t>Provides consistent use of icons, colors, and menus across all elements</w:t>
            </w:r>
          </w:p>
        </w:tc>
        <w:tc>
          <w:tcPr>
            <w:tcW w:w="1350" w:type="dxa"/>
          </w:tcPr>
          <w:p w14:paraId="378DD101"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32281832" w14:textId="77777777" w:rsidR="00A75D1C" w:rsidRPr="00D212C4" w:rsidRDefault="00A75D1C" w:rsidP="00FE17F5">
            <w:pPr>
              <w:spacing w:before="40" w:after="40"/>
              <w:contextualSpacing/>
              <w:rPr>
                <w:rFonts w:asciiTheme="minorHAnsi" w:hAnsiTheme="minorHAnsi"/>
                <w:szCs w:val="20"/>
                <w:lang w:eastAsia="en-GB"/>
              </w:rPr>
            </w:pPr>
          </w:p>
        </w:tc>
      </w:tr>
      <w:tr w:rsidR="00A75D1C" w:rsidRPr="00D212C4" w14:paraId="5713124A" w14:textId="4735098F" w:rsidTr="000E2025">
        <w:trPr>
          <w:cantSplit/>
        </w:trPr>
        <w:tc>
          <w:tcPr>
            <w:tcW w:w="746" w:type="dxa"/>
          </w:tcPr>
          <w:p w14:paraId="1F034397" w14:textId="77777777" w:rsidR="00A75D1C" w:rsidRPr="00D212C4" w:rsidRDefault="00A75D1C" w:rsidP="005C71FA">
            <w:pPr>
              <w:pStyle w:val="Heading4"/>
            </w:pPr>
          </w:p>
        </w:tc>
        <w:tc>
          <w:tcPr>
            <w:tcW w:w="5639" w:type="dxa"/>
            <w:shd w:val="clear" w:color="auto" w:fill="auto"/>
            <w:vAlign w:val="center"/>
          </w:tcPr>
          <w:p w14:paraId="5B44AD81" w14:textId="77777777" w:rsidR="00A75D1C" w:rsidRPr="00D212C4" w:rsidRDefault="00A75D1C" w:rsidP="00CD101A">
            <w:pPr>
              <w:pStyle w:val="TableText"/>
              <w:rPr>
                <w:rFonts w:asciiTheme="minorHAnsi" w:hAnsiTheme="minorHAnsi"/>
                <w:szCs w:val="20"/>
              </w:rPr>
            </w:pPr>
            <w:r w:rsidRPr="00D212C4">
              <w:t>Provides shortcuts for frequently accessed processes, screens, reports, etc.</w:t>
            </w:r>
          </w:p>
        </w:tc>
        <w:tc>
          <w:tcPr>
            <w:tcW w:w="1350" w:type="dxa"/>
          </w:tcPr>
          <w:p w14:paraId="2CA1D271"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58BC9328" w14:textId="77777777" w:rsidR="00A75D1C" w:rsidRPr="00D212C4" w:rsidRDefault="00A75D1C" w:rsidP="00FE17F5">
            <w:pPr>
              <w:spacing w:before="40" w:after="40"/>
              <w:contextualSpacing/>
              <w:rPr>
                <w:rFonts w:asciiTheme="minorHAnsi" w:hAnsiTheme="minorHAnsi"/>
                <w:szCs w:val="20"/>
                <w:lang w:eastAsia="en-GB"/>
              </w:rPr>
            </w:pPr>
          </w:p>
        </w:tc>
      </w:tr>
      <w:tr w:rsidR="00A75D1C" w:rsidRPr="00D212C4" w14:paraId="73A9CAD4" w14:textId="55664810" w:rsidTr="000E2025">
        <w:trPr>
          <w:cantSplit/>
        </w:trPr>
        <w:tc>
          <w:tcPr>
            <w:tcW w:w="746" w:type="dxa"/>
          </w:tcPr>
          <w:p w14:paraId="11B1878A" w14:textId="77777777" w:rsidR="00A75D1C" w:rsidRPr="00D212C4" w:rsidRDefault="00A75D1C" w:rsidP="005C71FA">
            <w:pPr>
              <w:pStyle w:val="Heading4"/>
            </w:pPr>
          </w:p>
        </w:tc>
        <w:tc>
          <w:tcPr>
            <w:tcW w:w="5639" w:type="dxa"/>
            <w:shd w:val="clear" w:color="auto" w:fill="auto"/>
            <w:vAlign w:val="center"/>
          </w:tcPr>
          <w:p w14:paraId="62A966C3" w14:textId="6550FDED" w:rsidR="00A75D1C" w:rsidRPr="00D212C4" w:rsidRDefault="00A75D1C" w:rsidP="00CD101A">
            <w:pPr>
              <w:pStyle w:val="TableText"/>
            </w:pPr>
            <w:r w:rsidRPr="00D212C4">
              <w:t>Provides search functions that reach across all applications</w:t>
            </w:r>
            <w:r w:rsidR="009E1781">
              <w:t>/modules</w:t>
            </w:r>
            <w:r w:rsidRPr="00D212C4">
              <w:t xml:space="preserve"> and attachments</w:t>
            </w:r>
          </w:p>
        </w:tc>
        <w:tc>
          <w:tcPr>
            <w:tcW w:w="1350" w:type="dxa"/>
          </w:tcPr>
          <w:p w14:paraId="5CF9BBE3"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4FE7622E" w14:textId="77777777" w:rsidR="00A75D1C" w:rsidRPr="00D212C4" w:rsidRDefault="00A75D1C" w:rsidP="00FE17F5">
            <w:pPr>
              <w:spacing w:before="40" w:after="40"/>
              <w:contextualSpacing/>
              <w:rPr>
                <w:rFonts w:asciiTheme="minorHAnsi" w:hAnsiTheme="minorHAnsi"/>
                <w:szCs w:val="20"/>
                <w:lang w:eastAsia="en-GB"/>
              </w:rPr>
            </w:pPr>
          </w:p>
        </w:tc>
      </w:tr>
      <w:tr w:rsidR="00A75D1C" w:rsidRPr="00D212C4" w14:paraId="2B75FE82" w14:textId="7AAE6CC7" w:rsidTr="000E2025">
        <w:trPr>
          <w:cantSplit/>
        </w:trPr>
        <w:tc>
          <w:tcPr>
            <w:tcW w:w="746" w:type="dxa"/>
          </w:tcPr>
          <w:p w14:paraId="53D71F46" w14:textId="77777777" w:rsidR="00A75D1C" w:rsidRPr="00D212C4" w:rsidRDefault="00A75D1C" w:rsidP="005C71FA">
            <w:pPr>
              <w:pStyle w:val="Heading4"/>
            </w:pPr>
          </w:p>
        </w:tc>
        <w:tc>
          <w:tcPr>
            <w:tcW w:w="5639" w:type="dxa"/>
            <w:shd w:val="clear" w:color="auto" w:fill="auto"/>
            <w:vAlign w:val="center"/>
          </w:tcPr>
          <w:p w14:paraId="7ED7AECC" w14:textId="77777777" w:rsidR="00A75D1C" w:rsidRPr="00D212C4" w:rsidRDefault="00A75D1C" w:rsidP="00CD101A">
            <w:pPr>
              <w:pStyle w:val="TableText"/>
            </w:pPr>
            <w:r w:rsidRPr="00D212C4">
              <w:t>Provides online help that is context sensitive and content appropriate with manuals also available for download</w:t>
            </w:r>
          </w:p>
        </w:tc>
        <w:tc>
          <w:tcPr>
            <w:tcW w:w="1350" w:type="dxa"/>
          </w:tcPr>
          <w:p w14:paraId="13D9F418" w14:textId="77777777" w:rsidR="00A75D1C" w:rsidRPr="00D212C4" w:rsidRDefault="00A75D1C" w:rsidP="00FE17F5">
            <w:pPr>
              <w:spacing w:before="40" w:after="40"/>
              <w:contextualSpacing/>
              <w:rPr>
                <w:rFonts w:asciiTheme="minorHAnsi" w:hAnsiTheme="minorHAnsi"/>
                <w:szCs w:val="20"/>
                <w:lang w:eastAsia="en-GB"/>
              </w:rPr>
            </w:pPr>
          </w:p>
        </w:tc>
        <w:tc>
          <w:tcPr>
            <w:tcW w:w="5849" w:type="dxa"/>
          </w:tcPr>
          <w:p w14:paraId="109007FB" w14:textId="77777777" w:rsidR="00A75D1C" w:rsidRPr="00D212C4" w:rsidRDefault="00A75D1C" w:rsidP="00FE17F5">
            <w:pPr>
              <w:spacing w:before="40" w:after="40"/>
              <w:contextualSpacing/>
              <w:rPr>
                <w:rFonts w:asciiTheme="minorHAnsi" w:hAnsiTheme="minorHAnsi"/>
                <w:szCs w:val="20"/>
                <w:lang w:eastAsia="en-GB"/>
              </w:rPr>
            </w:pPr>
          </w:p>
        </w:tc>
      </w:tr>
    </w:tbl>
    <w:p w14:paraId="50823512" w14:textId="13438499" w:rsidR="009B3B7E" w:rsidRDefault="009B3B7E" w:rsidP="00113038">
      <w:pPr>
        <w:pStyle w:val="Heading2"/>
      </w:pPr>
      <w:bookmarkStart w:id="7" w:name="_Toc130277697"/>
      <w:r>
        <w:t>Workflow</w:t>
      </w:r>
      <w:bookmarkEnd w:id="7"/>
    </w:p>
    <w:tbl>
      <w:tblPr>
        <w:tblStyle w:val="TableGrid"/>
        <w:tblW w:w="13584" w:type="dxa"/>
        <w:tblLook w:val="04A0" w:firstRow="1" w:lastRow="0" w:firstColumn="1" w:lastColumn="0" w:noHBand="0" w:noVBand="1"/>
      </w:tblPr>
      <w:tblGrid>
        <w:gridCol w:w="791"/>
        <w:gridCol w:w="5594"/>
        <w:gridCol w:w="1350"/>
        <w:gridCol w:w="5849"/>
      </w:tblGrid>
      <w:tr w:rsidR="00DC57BB" w:rsidRPr="00333EB8" w14:paraId="4A098241" w14:textId="4180B5EA" w:rsidTr="3969C583">
        <w:trPr>
          <w:cantSplit/>
          <w:tblHeader/>
        </w:trPr>
        <w:tc>
          <w:tcPr>
            <w:tcW w:w="791" w:type="dxa"/>
            <w:shd w:val="clear" w:color="auto" w:fill="17365D" w:themeFill="text2" w:themeFillShade="BF"/>
            <w:vAlign w:val="bottom"/>
          </w:tcPr>
          <w:p w14:paraId="21297176" w14:textId="77777777" w:rsidR="00DC57BB" w:rsidRPr="00333EB8" w:rsidRDefault="00DC57BB" w:rsidP="00DC57BB">
            <w:pPr>
              <w:spacing w:before="40" w:after="40"/>
              <w:contextualSpacing/>
              <w:jc w:val="center"/>
              <w:rPr>
                <w:rFonts w:asciiTheme="minorHAnsi" w:hAnsiTheme="minorHAnsi"/>
                <w:b/>
                <w:szCs w:val="20"/>
                <w:lang w:eastAsia="en-GB"/>
              </w:rPr>
            </w:pPr>
            <w:r w:rsidRPr="00333EB8">
              <w:rPr>
                <w:rFonts w:asciiTheme="minorHAnsi" w:hAnsiTheme="minorHAnsi"/>
                <w:b/>
                <w:szCs w:val="20"/>
                <w:lang w:eastAsia="en-GB"/>
              </w:rPr>
              <w:t>#</w:t>
            </w:r>
          </w:p>
        </w:tc>
        <w:tc>
          <w:tcPr>
            <w:tcW w:w="5594" w:type="dxa"/>
            <w:shd w:val="clear" w:color="auto" w:fill="17365D" w:themeFill="text2" w:themeFillShade="BF"/>
            <w:vAlign w:val="bottom"/>
          </w:tcPr>
          <w:p w14:paraId="4DF27304" w14:textId="41022EFA" w:rsidR="00DC57BB" w:rsidRPr="00333EB8" w:rsidRDefault="00DC57BB" w:rsidP="00DC57BB">
            <w:pPr>
              <w:spacing w:before="40" w:after="40"/>
              <w:contextualSpacing/>
              <w:jc w:val="center"/>
              <w:rPr>
                <w:rFonts w:asciiTheme="minorHAnsi" w:hAnsiTheme="minorHAnsi"/>
                <w:b/>
                <w:szCs w:val="20"/>
                <w:lang w:eastAsia="en-GB"/>
              </w:rPr>
            </w:pPr>
            <w:r w:rsidRPr="00333EB8">
              <w:rPr>
                <w:rFonts w:asciiTheme="minorHAnsi" w:hAnsiTheme="minorHAnsi"/>
                <w:b/>
                <w:szCs w:val="20"/>
                <w:lang w:eastAsia="en-GB"/>
              </w:rPr>
              <w:tab/>
              <w:t>Requirement</w:t>
            </w:r>
            <w:r w:rsidRPr="00333EB8">
              <w:rPr>
                <w:rFonts w:asciiTheme="minorHAnsi" w:hAnsiTheme="minorHAnsi"/>
                <w:b/>
                <w:szCs w:val="20"/>
                <w:lang w:eastAsia="en-GB"/>
              </w:rPr>
              <w:tab/>
            </w:r>
          </w:p>
        </w:tc>
        <w:tc>
          <w:tcPr>
            <w:tcW w:w="1350" w:type="dxa"/>
            <w:shd w:val="clear" w:color="auto" w:fill="17365D" w:themeFill="text2" w:themeFillShade="BF"/>
            <w:vAlign w:val="bottom"/>
          </w:tcPr>
          <w:p w14:paraId="6B84359C" w14:textId="0BD11041" w:rsidR="00DC57BB" w:rsidRPr="00333EB8" w:rsidRDefault="00DC57BB" w:rsidP="00DC57BB">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849" w:type="dxa"/>
            <w:shd w:val="clear" w:color="auto" w:fill="17365D" w:themeFill="text2" w:themeFillShade="BF"/>
            <w:vAlign w:val="bottom"/>
          </w:tcPr>
          <w:p w14:paraId="01CFA063" w14:textId="6E694283" w:rsidR="00DC57BB" w:rsidRPr="00333EB8" w:rsidRDefault="00DC57BB" w:rsidP="00DC57BB">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Comments</w:t>
            </w:r>
          </w:p>
        </w:tc>
      </w:tr>
      <w:tr w:rsidR="00DC57BB" w:rsidRPr="00333EB8" w14:paraId="0F78BE1B" w14:textId="1548A94B" w:rsidTr="3969C583">
        <w:trPr>
          <w:cantSplit/>
        </w:trPr>
        <w:tc>
          <w:tcPr>
            <w:tcW w:w="791" w:type="dxa"/>
          </w:tcPr>
          <w:p w14:paraId="69D6D6B2" w14:textId="77777777" w:rsidR="00DC57BB" w:rsidRPr="00333EB8" w:rsidRDefault="00DC57BB" w:rsidP="005C71FA">
            <w:pPr>
              <w:pStyle w:val="Heading4"/>
            </w:pPr>
          </w:p>
        </w:tc>
        <w:tc>
          <w:tcPr>
            <w:tcW w:w="5594" w:type="dxa"/>
            <w:vAlign w:val="center"/>
          </w:tcPr>
          <w:p w14:paraId="71F757C2" w14:textId="05E4F69E" w:rsidR="00DC57BB" w:rsidRPr="00333EB8" w:rsidRDefault="00DC57BB" w:rsidP="00CD101A">
            <w:pPr>
              <w:pStyle w:val="TableText"/>
            </w:pPr>
            <w:r w:rsidRPr="00333EB8">
              <w:t xml:space="preserve">Provides integrated workflow management including generation, routing, notification and approval of forms, reports, other documents, and processes </w:t>
            </w:r>
          </w:p>
        </w:tc>
        <w:tc>
          <w:tcPr>
            <w:tcW w:w="1350" w:type="dxa"/>
          </w:tcPr>
          <w:p w14:paraId="347BE123" w14:textId="77777777" w:rsidR="00DC57BB" w:rsidRPr="00333EB8" w:rsidRDefault="00DC57BB" w:rsidP="00DC57BB">
            <w:pPr>
              <w:spacing w:before="40" w:after="40"/>
              <w:contextualSpacing/>
              <w:rPr>
                <w:rFonts w:asciiTheme="minorHAnsi" w:hAnsiTheme="minorHAnsi"/>
                <w:szCs w:val="20"/>
                <w:lang w:eastAsia="en-GB"/>
              </w:rPr>
            </w:pPr>
          </w:p>
        </w:tc>
        <w:tc>
          <w:tcPr>
            <w:tcW w:w="5849" w:type="dxa"/>
          </w:tcPr>
          <w:p w14:paraId="1F9365FC" w14:textId="77777777" w:rsidR="00DC57BB" w:rsidRPr="00333EB8" w:rsidRDefault="00DC57BB" w:rsidP="00DC57BB">
            <w:pPr>
              <w:spacing w:before="40" w:after="40"/>
              <w:contextualSpacing/>
              <w:rPr>
                <w:rFonts w:asciiTheme="minorHAnsi" w:hAnsiTheme="minorHAnsi"/>
                <w:szCs w:val="20"/>
                <w:lang w:eastAsia="en-GB"/>
              </w:rPr>
            </w:pPr>
          </w:p>
        </w:tc>
      </w:tr>
      <w:tr w:rsidR="003B739F" w:rsidRPr="00D212C4" w14:paraId="69E1D767" w14:textId="77777777" w:rsidTr="3969C583">
        <w:trPr>
          <w:cantSplit/>
        </w:trPr>
        <w:tc>
          <w:tcPr>
            <w:tcW w:w="791" w:type="dxa"/>
          </w:tcPr>
          <w:p w14:paraId="515A3311" w14:textId="77777777" w:rsidR="003B739F" w:rsidRPr="00D212C4" w:rsidRDefault="003B739F" w:rsidP="005C71FA">
            <w:pPr>
              <w:pStyle w:val="Heading4"/>
            </w:pPr>
          </w:p>
        </w:tc>
        <w:tc>
          <w:tcPr>
            <w:tcW w:w="5594" w:type="dxa"/>
            <w:vAlign w:val="center"/>
          </w:tcPr>
          <w:p w14:paraId="0C65EB12" w14:textId="3D700BE9" w:rsidR="003B739F" w:rsidRPr="00D212C4" w:rsidRDefault="025286A5" w:rsidP="00CD101A">
            <w:pPr>
              <w:pStyle w:val="TableText"/>
            </w:pPr>
            <w:r>
              <w:t>A</w:t>
            </w:r>
            <w:r w:rsidR="3BC5D96E">
              <w:t xml:space="preserve">bility to establish multiple workflows (e.g., depending on </w:t>
            </w:r>
            <w:r w:rsidR="61D9B1B8">
              <w:t xml:space="preserve">permit or </w:t>
            </w:r>
            <w:r w:rsidR="3BC5D96E">
              <w:t>project type)</w:t>
            </w:r>
          </w:p>
        </w:tc>
        <w:tc>
          <w:tcPr>
            <w:tcW w:w="1350" w:type="dxa"/>
          </w:tcPr>
          <w:p w14:paraId="3CF7C77D" w14:textId="77777777" w:rsidR="003B739F" w:rsidRPr="00D212C4" w:rsidRDefault="003B739F" w:rsidP="00DC57BB">
            <w:pPr>
              <w:spacing w:before="40" w:after="40"/>
              <w:contextualSpacing/>
              <w:rPr>
                <w:rFonts w:asciiTheme="minorHAnsi" w:hAnsiTheme="minorHAnsi"/>
                <w:szCs w:val="20"/>
                <w:lang w:eastAsia="en-GB"/>
              </w:rPr>
            </w:pPr>
          </w:p>
        </w:tc>
        <w:tc>
          <w:tcPr>
            <w:tcW w:w="5849" w:type="dxa"/>
          </w:tcPr>
          <w:p w14:paraId="08ACD7DC" w14:textId="77777777" w:rsidR="003B739F" w:rsidRPr="00D212C4" w:rsidRDefault="003B739F" w:rsidP="00DC57BB">
            <w:pPr>
              <w:spacing w:before="40" w:after="40"/>
              <w:contextualSpacing/>
              <w:rPr>
                <w:rFonts w:asciiTheme="minorHAnsi" w:hAnsiTheme="minorHAnsi"/>
                <w:szCs w:val="20"/>
                <w:lang w:eastAsia="en-GB"/>
              </w:rPr>
            </w:pPr>
          </w:p>
        </w:tc>
      </w:tr>
      <w:tr w:rsidR="00166929" w:rsidRPr="00D212C4" w14:paraId="7B97E900" w14:textId="77777777" w:rsidTr="3969C583">
        <w:trPr>
          <w:cantSplit/>
        </w:trPr>
        <w:tc>
          <w:tcPr>
            <w:tcW w:w="791" w:type="dxa"/>
          </w:tcPr>
          <w:p w14:paraId="0889E674" w14:textId="77777777" w:rsidR="00166929" w:rsidRPr="00D212C4" w:rsidRDefault="00166929" w:rsidP="005C71FA">
            <w:pPr>
              <w:pStyle w:val="Heading4"/>
            </w:pPr>
          </w:p>
        </w:tc>
        <w:tc>
          <w:tcPr>
            <w:tcW w:w="5594" w:type="dxa"/>
            <w:vAlign w:val="center"/>
          </w:tcPr>
          <w:p w14:paraId="2D5A9BFA" w14:textId="17F0AD75" w:rsidR="00166929" w:rsidRPr="00D212C4" w:rsidRDefault="00F14C47" w:rsidP="00CD101A">
            <w:pPr>
              <w:pStyle w:val="TableText"/>
            </w:pPr>
            <w:r>
              <w:t>Ability to route applications to</w:t>
            </w:r>
            <w:r w:rsidR="002E07DD">
              <w:t xml:space="preserve"> any defined user (</w:t>
            </w:r>
            <w:r>
              <w:t>internal city email account and external</w:t>
            </w:r>
            <w:r w:rsidR="00936A1B">
              <w:t xml:space="preserve"> consultants) as needed</w:t>
            </w:r>
          </w:p>
        </w:tc>
        <w:tc>
          <w:tcPr>
            <w:tcW w:w="1350" w:type="dxa"/>
          </w:tcPr>
          <w:p w14:paraId="081E8344" w14:textId="77777777" w:rsidR="00166929" w:rsidRPr="00D212C4" w:rsidRDefault="00166929" w:rsidP="00DC57BB">
            <w:pPr>
              <w:spacing w:before="40" w:after="40"/>
              <w:contextualSpacing/>
              <w:rPr>
                <w:rFonts w:asciiTheme="minorHAnsi" w:hAnsiTheme="minorHAnsi"/>
                <w:szCs w:val="20"/>
                <w:lang w:eastAsia="en-GB"/>
              </w:rPr>
            </w:pPr>
          </w:p>
        </w:tc>
        <w:tc>
          <w:tcPr>
            <w:tcW w:w="5849" w:type="dxa"/>
          </w:tcPr>
          <w:p w14:paraId="159E7915" w14:textId="77777777" w:rsidR="00166929" w:rsidRPr="00D212C4" w:rsidRDefault="00166929" w:rsidP="00DC57BB">
            <w:pPr>
              <w:spacing w:before="40" w:after="40"/>
              <w:contextualSpacing/>
              <w:rPr>
                <w:rFonts w:asciiTheme="minorHAnsi" w:hAnsiTheme="minorHAnsi"/>
                <w:szCs w:val="20"/>
                <w:lang w:eastAsia="en-GB"/>
              </w:rPr>
            </w:pPr>
          </w:p>
        </w:tc>
      </w:tr>
      <w:tr w:rsidR="006E6978" w:rsidRPr="00D212C4" w14:paraId="3707DE36" w14:textId="77777777" w:rsidTr="3969C583">
        <w:trPr>
          <w:cantSplit/>
        </w:trPr>
        <w:tc>
          <w:tcPr>
            <w:tcW w:w="791" w:type="dxa"/>
          </w:tcPr>
          <w:p w14:paraId="01AB6EAC" w14:textId="77777777" w:rsidR="006E6978" w:rsidRPr="00D212C4" w:rsidRDefault="006E6978" w:rsidP="005C71FA">
            <w:pPr>
              <w:pStyle w:val="Heading4"/>
            </w:pPr>
          </w:p>
        </w:tc>
        <w:tc>
          <w:tcPr>
            <w:tcW w:w="5594" w:type="dxa"/>
            <w:vAlign w:val="center"/>
          </w:tcPr>
          <w:p w14:paraId="28C16805" w14:textId="2B6E3FA3" w:rsidR="006E6978" w:rsidRDefault="3DCB3D31" w:rsidP="00CD101A">
            <w:pPr>
              <w:pStyle w:val="TableText"/>
            </w:pPr>
            <w:r>
              <w:t xml:space="preserve">Ability to </w:t>
            </w:r>
            <w:r w:rsidR="2D56C25C">
              <w:t>set expected timelines for completion of tasks</w:t>
            </w:r>
            <w:r w:rsidR="27EACE39">
              <w:t xml:space="preserve"> and the</w:t>
            </w:r>
            <w:r w:rsidR="2D56C25C">
              <w:t xml:space="preserve"> </w:t>
            </w:r>
            <w:r w:rsidR="17821021">
              <w:t xml:space="preserve">ability to create </w:t>
            </w:r>
            <w:r w:rsidR="2D56C25C">
              <w:t>reports related to timelines</w:t>
            </w:r>
            <w:r>
              <w:t xml:space="preserve"> </w:t>
            </w:r>
            <w:r w:rsidR="17821021">
              <w:t>status</w:t>
            </w:r>
          </w:p>
        </w:tc>
        <w:tc>
          <w:tcPr>
            <w:tcW w:w="1350" w:type="dxa"/>
          </w:tcPr>
          <w:p w14:paraId="1EC04FC1" w14:textId="77777777" w:rsidR="006E6978" w:rsidRPr="00D212C4" w:rsidRDefault="006E6978" w:rsidP="00DC57BB">
            <w:pPr>
              <w:spacing w:before="40" w:after="40"/>
              <w:contextualSpacing/>
              <w:rPr>
                <w:rFonts w:asciiTheme="minorHAnsi" w:hAnsiTheme="minorHAnsi"/>
                <w:szCs w:val="20"/>
                <w:lang w:eastAsia="en-GB"/>
              </w:rPr>
            </w:pPr>
          </w:p>
        </w:tc>
        <w:tc>
          <w:tcPr>
            <w:tcW w:w="5849" w:type="dxa"/>
          </w:tcPr>
          <w:p w14:paraId="52C0519D" w14:textId="77777777" w:rsidR="006E6978" w:rsidRPr="00D212C4" w:rsidRDefault="006E6978" w:rsidP="00DC57BB">
            <w:pPr>
              <w:spacing w:before="40" w:after="40"/>
              <w:contextualSpacing/>
              <w:rPr>
                <w:rFonts w:asciiTheme="minorHAnsi" w:hAnsiTheme="minorHAnsi"/>
                <w:szCs w:val="20"/>
                <w:lang w:eastAsia="en-GB"/>
              </w:rPr>
            </w:pPr>
          </w:p>
        </w:tc>
      </w:tr>
      <w:tr w:rsidR="009A3832" w:rsidRPr="00D212C4" w14:paraId="5E25A7C6" w14:textId="77777777" w:rsidTr="3969C583">
        <w:trPr>
          <w:cantSplit/>
        </w:trPr>
        <w:tc>
          <w:tcPr>
            <w:tcW w:w="791" w:type="dxa"/>
          </w:tcPr>
          <w:p w14:paraId="3B160E7A" w14:textId="77777777" w:rsidR="009A3832" w:rsidRPr="00D212C4" w:rsidRDefault="009A3832" w:rsidP="005C71FA">
            <w:pPr>
              <w:pStyle w:val="Heading4"/>
            </w:pPr>
          </w:p>
        </w:tc>
        <w:tc>
          <w:tcPr>
            <w:tcW w:w="5594" w:type="dxa"/>
            <w:vAlign w:val="center"/>
          </w:tcPr>
          <w:p w14:paraId="58364246" w14:textId="4DA9EB47" w:rsidR="009A3832" w:rsidRDefault="1C651F67" w:rsidP="00CD101A">
            <w:pPr>
              <w:pStyle w:val="TableText"/>
            </w:pPr>
            <w:r>
              <w:t>Ability to add condition</w:t>
            </w:r>
            <w:r w:rsidR="5255E1AA">
              <w:t>s</w:t>
            </w:r>
            <w:r>
              <w:t xml:space="preserve"> based on </w:t>
            </w:r>
            <w:r w:rsidR="0DCAC493">
              <w:t>“</w:t>
            </w:r>
            <w:r>
              <w:t>what if</w:t>
            </w:r>
            <w:r w:rsidR="27250387">
              <w:t>”</w:t>
            </w:r>
            <w:r>
              <w:t xml:space="preserve"> scenarios (</w:t>
            </w:r>
            <w:r w:rsidR="78EDEB89">
              <w:t>e.g., if permit is extended</w:t>
            </w:r>
            <w:r w:rsidR="7416CADC">
              <w:t xml:space="preserve"> timelines related to other permits are extended)</w:t>
            </w:r>
          </w:p>
        </w:tc>
        <w:tc>
          <w:tcPr>
            <w:tcW w:w="1350" w:type="dxa"/>
          </w:tcPr>
          <w:p w14:paraId="34995D1C" w14:textId="77777777" w:rsidR="009A3832" w:rsidRPr="00D212C4" w:rsidRDefault="009A3832" w:rsidP="00DC57BB">
            <w:pPr>
              <w:spacing w:before="40" w:after="40"/>
              <w:contextualSpacing/>
              <w:rPr>
                <w:rFonts w:asciiTheme="minorHAnsi" w:hAnsiTheme="minorHAnsi"/>
                <w:szCs w:val="20"/>
                <w:lang w:eastAsia="en-GB"/>
              </w:rPr>
            </w:pPr>
          </w:p>
        </w:tc>
        <w:tc>
          <w:tcPr>
            <w:tcW w:w="5849" w:type="dxa"/>
          </w:tcPr>
          <w:p w14:paraId="7A95C14D" w14:textId="77777777" w:rsidR="009A3832" w:rsidRPr="00D212C4" w:rsidRDefault="009A3832" w:rsidP="00DC57BB">
            <w:pPr>
              <w:spacing w:before="40" w:after="40"/>
              <w:contextualSpacing/>
              <w:rPr>
                <w:rFonts w:asciiTheme="minorHAnsi" w:hAnsiTheme="minorHAnsi"/>
                <w:szCs w:val="20"/>
                <w:lang w:eastAsia="en-GB"/>
              </w:rPr>
            </w:pPr>
          </w:p>
        </w:tc>
      </w:tr>
      <w:tr w:rsidR="00DC57BB" w:rsidRPr="00D212C4" w14:paraId="1C8D039F" w14:textId="74BC46D1" w:rsidTr="3969C583">
        <w:trPr>
          <w:cantSplit/>
        </w:trPr>
        <w:tc>
          <w:tcPr>
            <w:tcW w:w="791" w:type="dxa"/>
          </w:tcPr>
          <w:p w14:paraId="2621C2BD" w14:textId="77777777" w:rsidR="00DC57BB" w:rsidRPr="00D212C4" w:rsidRDefault="00DC57BB" w:rsidP="005C71FA">
            <w:pPr>
              <w:pStyle w:val="Heading4"/>
            </w:pPr>
          </w:p>
        </w:tc>
        <w:tc>
          <w:tcPr>
            <w:tcW w:w="5594" w:type="dxa"/>
            <w:vAlign w:val="center"/>
          </w:tcPr>
          <w:p w14:paraId="78389796" w14:textId="5FEC29BD" w:rsidR="00DC57BB" w:rsidRPr="00D212C4" w:rsidRDefault="07CB62DA" w:rsidP="00CD101A">
            <w:pPr>
              <w:pStyle w:val="TableText"/>
              <w:rPr>
                <w:rFonts w:asciiTheme="minorHAnsi" w:hAnsiTheme="minorHAnsi"/>
              </w:rPr>
            </w:pPr>
            <w:r>
              <w:t>A</w:t>
            </w:r>
            <w:r w:rsidR="5CF63F0B">
              <w:t>bility to establish multiple approval levels based on user-defined criteria (</w:t>
            </w:r>
            <w:proofErr w:type="gramStart"/>
            <w:r w:rsidR="5CF63F0B">
              <w:t>e.g.</w:t>
            </w:r>
            <w:proofErr w:type="gramEnd"/>
            <w:r w:rsidR="5CF63F0B">
              <w:t xml:space="preserve"> types of permits, document types, etc.)</w:t>
            </w:r>
          </w:p>
        </w:tc>
        <w:tc>
          <w:tcPr>
            <w:tcW w:w="1350" w:type="dxa"/>
          </w:tcPr>
          <w:p w14:paraId="0DFF7736"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5F5AAB2"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43859950" w14:textId="6CA268B8" w:rsidTr="3969C583">
        <w:trPr>
          <w:cantSplit/>
        </w:trPr>
        <w:tc>
          <w:tcPr>
            <w:tcW w:w="791" w:type="dxa"/>
          </w:tcPr>
          <w:p w14:paraId="68D0BCA8" w14:textId="77777777" w:rsidR="00DC57BB" w:rsidRPr="00D212C4" w:rsidRDefault="00DC57BB" w:rsidP="005C71FA">
            <w:pPr>
              <w:pStyle w:val="Heading4"/>
            </w:pPr>
          </w:p>
        </w:tc>
        <w:tc>
          <w:tcPr>
            <w:tcW w:w="5594" w:type="dxa"/>
            <w:vAlign w:val="center"/>
          </w:tcPr>
          <w:p w14:paraId="2AE26754" w14:textId="77777777" w:rsidR="00DC57BB" w:rsidRPr="00D212C4" w:rsidRDefault="5CF63F0B" w:rsidP="00CD101A">
            <w:pPr>
              <w:pStyle w:val="TableText"/>
              <w:rPr>
                <w:rFonts w:asciiTheme="minorHAnsi" w:hAnsiTheme="minorHAnsi"/>
              </w:rPr>
            </w:pPr>
            <w:r>
              <w:t>Allows out of office approval delegation</w:t>
            </w:r>
          </w:p>
        </w:tc>
        <w:tc>
          <w:tcPr>
            <w:tcW w:w="1350" w:type="dxa"/>
          </w:tcPr>
          <w:p w14:paraId="612E2D1D"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2D985700"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7428AD6E" w14:textId="484E7417" w:rsidTr="3969C583">
        <w:trPr>
          <w:cantSplit/>
        </w:trPr>
        <w:tc>
          <w:tcPr>
            <w:tcW w:w="791" w:type="dxa"/>
          </w:tcPr>
          <w:p w14:paraId="0CA1FB72" w14:textId="77777777" w:rsidR="00DC57BB" w:rsidRPr="00D212C4" w:rsidRDefault="00DC57BB" w:rsidP="005C71FA">
            <w:pPr>
              <w:pStyle w:val="Heading4"/>
            </w:pPr>
          </w:p>
        </w:tc>
        <w:tc>
          <w:tcPr>
            <w:tcW w:w="5594" w:type="dxa"/>
            <w:vAlign w:val="center"/>
          </w:tcPr>
          <w:p w14:paraId="3D38078D" w14:textId="6849687A" w:rsidR="00DC57BB" w:rsidRPr="00D212C4" w:rsidRDefault="5CF63F0B" w:rsidP="00CD101A">
            <w:pPr>
              <w:pStyle w:val="TableText"/>
              <w:rPr>
                <w:rFonts w:asciiTheme="minorHAnsi" w:hAnsiTheme="minorHAnsi"/>
              </w:rPr>
            </w:pPr>
            <w:r>
              <w:t>Integrates with the email system to assist in the notification/ request of</w:t>
            </w:r>
            <w:r w:rsidR="00D770E5">
              <w:t xml:space="preserve"> </w:t>
            </w:r>
            <w:r>
              <w:t>approvals, reject</w:t>
            </w:r>
            <w:r w:rsidR="00F40DCB">
              <w:t>ions</w:t>
            </w:r>
            <w:r>
              <w:t>, corrections, and approval</w:t>
            </w:r>
            <w:r w:rsidR="00F40DCB">
              <w:t>s</w:t>
            </w:r>
            <w:r>
              <w:t xml:space="preserve"> through/from email </w:t>
            </w:r>
            <w:r w:rsidR="00444B08">
              <w:t xml:space="preserve">systems </w:t>
            </w:r>
            <w:r>
              <w:t>and mobile devices</w:t>
            </w:r>
          </w:p>
        </w:tc>
        <w:tc>
          <w:tcPr>
            <w:tcW w:w="1350" w:type="dxa"/>
          </w:tcPr>
          <w:p w14:paraId="2761F60A"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04C86F13"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5581A68F" w14:textId="1859E1C7" w:rsidTr="3969C583">
        <w:trPr>
          <w:cantSplit/>
        </w:trPr>
        <w:tc>
          <w:tcPr>
            <w:tcW w:w="791" w:type="dxa"/>
          </w:tcPr>
          <w:p w14:paraId="57923FF5" w14:textId="77777777" w:rsidR="00DC57BB" w:rsidRPr="00D212C4" w:rsidRDefault="00DC57BB" w:rsidP="005C71FA">
            <w:pPr>
              <w:pStyle w:val="Heading4"/>
            </w:pPr>
          </w:p>
        </w:tc>
        <w:tc>
          <w:tcPr>
            <w:tcW w:w="5594" w:type="dxa"/>
            <w:vAlign w:val="center"/>
          </w:tcPr>
          <w:p w14:paraId="20AC8288" w14:textId="77777777" w:rsidR="00DC57BB" w:rsidRPr="00933679" w:rsidRDefault="00DC57BB" w:rsidP="00CD101A">
            <w:pPr>
              <w:pStyle w:val="TableText"/>
            </w:pPr>
            <w:r w:rsidRPr="00D212C4">
              <w:t>Allows document attachment and allows attached documents to be available for review through all levels of approval for all core modules</w:t>
            </w:r>
          </w:p>
        </w:tc>
        <w:tc>
          <w:tcPr>
            <w:tcW w:w="1350" w:type="dxa"/>
          </w:tcPr>
          <w:p w14:paraId="62D30C09"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B3759C5" w14:textId="77777777" w:rsidR="00DC57BB" w:rsidRPr="00D212C4" w:rsidRDefault="00DC57BB" w:rsidP="00DC57BB">
            <w:pPr>
              <w:spacing w:before="40" w:after="40"/>
              <w:contextualSpacing/>
              <w:rPr>
                <w:rFonts w:asciiTheme="minorHAnsi" w:hAnsiTheme="minorHAnsi"/>
                <w:szCs w:val="20"/>
                <w:lang w:eastAsia="en-GB"/>
              </w:rPr>
            </w:pPr>
          </w:p>
        </w:tc>
      </w:tr>
    </w:tbl>
    <w:p w14:paraId="58876647" w14:textId="602B7393" w:rsidR="00D3763A" w:rsidRPr="00D212C4" w:rsidRDefault="002A5560" w:rsidP="00113038">
      <w:pPr>
        <w:pStyle w:val="Heading2"/>
      </w:pPr>
      <w:bookmarkStart w:id="8" w:name="_Toc130277698"/>
      <w:r w:rsidRPr="00D212C4">
        <w:t>Reporting and Analysis</w:t>
      </w:r>
      <w:bookmarkEnd w:id="2"/>
      <w:bookmarkEnd w:id="1"/>
      <w:bookmarkEnd w:id="0"/>
      <w:bookmarkEnd w:id="8"/>
    </w:p>
    <w:p w14:paraId="26038E62" w14:textId="44958F65" w:rsidR="00AE56AC" w:rsidRDefault="00AE56AC" w:rsidP="00113038">
      <w:pPr>
        <w:pStyle w:val="Heading3"/>
      </w:pPr>
      <w:bookmarkStart w:id="9" w:name="_Toc505171767"/>
      <w:bookmarkStart w:id="10" w:name="_Toc23509386"/>
      <w:bookmarkStart w:id="11" w:name="_Toc130277699"/>
      <w:r w:rsidRPr="00D212C4">
        <w:t>General</w:t>
      </w:r>
      <w:bookmarkEnd w:id="9"/>
      <w:bookmarkEnd w:id="10"/>
      <w:bookmarkEnd w:id="11"/>
    </w:p>
    <w:tbl>
      <w:tblPr>
        <w:tblStyle w:val="TableGrid"/>
        <w:tblW w:w="13584" w:type="dxa"/>
        <w:tblLook w:val="04A0" w:firstRow="1" w:lastRow="0" w:firstColumn="1" w:lastColumn="0" w:noHBand="0" w:noVBand="1"/>
      </w:tblPr>
      <w:tblGrid>
        <w:gridCol w:w="691"/>
        <w:gridCol w:w="5694"/>
        <w:gridCol w:w="1350"/>
        <w:gridCol w:w="5849"/>
      </w:tblGrid>
      <w:tr w:rsidR="00DC57BB" w:rsidRPr="00D212C4" w14:paraId="738C56DA" w14:textId="2EC2BB02" w:rsidTr="3969C583">
        <w:trPr>
          <w:cantSplit/>
          <w:tblHeader/>
        </w:trPr>
        <w:tc>
          <w:tcPr>
            <w:tcW w:w="691" w:type="dxa"/>
            <w:shd w:val="clear" w:color="auto" w:fill="17365D" w:themeFill="text2" w:themeFillShade="BF"/>
            <w:vAlign w:val="bottom"/>
          </w:tcPr>
          <w:p w14:paraId="066EF79D" w14:textId="77777777" w:rsidR="00DC57BB" w:rsidRPr="00D212C4" w:rsidRDefault="00DC57BB" w:rsidP="00DC57BB">
            <w:pPr>
              <w:spacing w:before="40" w:after="40"/>
              <w:contextualSpacing/>
              <w:jc w:val="center"/>
              <w:rPr>
                <w:rFonts w:asciiTheme="minorHAnsi" w:hAnsiTheme="minorHAnsi"/>
                <w:b/>
                <w:szCs w:val="20"/>
                <w:lang w:eastAsia="en-GB"/>
              </w:rPr>
            </w:pPr>
            <w:r w:rsidRPr="00D212C4">
              <w:rPr>
                <w:rFonts w:asciiTheme="minorHAnsi" w:hAnsiTheme="minorHAnsi"/>
                <w:b/>
                <w:szCs w:val="20"/>
                <w:lang w:eastAsia="en-GB"/>
              </w:rPr>
              <w:t>#</w:t>
            </w:r>
          </w:p>
        </w:tc>
        <w:tc>
          <w:tcPr>
            <w:tcW w:w="5694" w:type="dxa"/>
            <w:shd w:val="clear" w:color="auto" w:fill="17365D" w:themeFill="text2" w:themeFillShade="BF"/>
            <w:vAlign w:val="bottom"/>
          </w:tcPr>
          <w:p w14:paraId="6A1DF61C" w14:textId="77777777" w:rsidR="00DC57BB" w:rsidRPr="00D212C4" w:rsidRDefault="00DC57BB" w:rsidP="00DC57BB">
            <w:pPr>
              <w:spacing w:before="40" w:after="40"/>
              <w:contextualSpacing/>
              <w:jc w:val="center"/>
              <w:rPr>
                <w:rFonts w:asciiTheme="minorHAnsi" w:hAnsiTheme="minorHAnsi"/>
                <w:b/>
                <w:szCs w:val="20"/>
                <w:lang w:eastAsia="en-GB"/>
              </w:rPr>
            </w:pPr>
            <w:r w:rsidRPr="00D212C4">
              <w:rPr>
                <w:rFonts w:asciiTheme="minorHAnsi" w:hAnsiTheme="minorHAnsi"/>
                <w:b/>
                <w:szCs w:val="20"/>
                <w:lang w:eastAsia="en-GB"/>
              </w:rPr>
              <w:t>Requirement</w:t>
            </w:r>
          </w:p>
        </w:tc>
        <w:tc>
          <w:tcPr>
            <w:tcW w:w="1350" w:type="dxa"/>
            <w:shd w:val="clear" w:color="auto" w:fill="17365D" w:themeFill="text2" w:themeFillShade="BF"/>
            <w:vAlign w:val="bottom"/>
          </w:tcPr>
          <w:p w14:paraId="1A77733B" w14:textId="10024ABE" w:rsidR="00DC57BB" w:rsidRPr="00D212C4" w:rsidRDefault="00DC57BB" w:rsidP="00DC57BB">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849" w:type="dxa"/>
            <w:shd w:val="clear" w:color="auto" w:fill="17365D" w:themeFill="text2" w:themeFillShade="BF"/>
            <w:vAlign w:val="bottom"/>
          </w:tcPr>
          <w:p w14:paraId="7F8D01A2" w14:textId="42FA10E6" w:rsidR="00DC57BB" w:rsidRDefault="00DC57BB" w:rsidP="00DC57BB">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Comments</w:t>
            </w:r>
          </w:p>
        </w:tc>
      </w:tr>
      <w:tr w:rsidR="00DC57BB" w:rsidRPr="00D212C4" w14:paraId="29EF7347" w14:textId="5F848FBF" w:rsidTr="3969C583">
        <w:trPr>
          <w:cantSplit/>
        </w:trPr>
        <w:tc>
          <w:tcPr>
            <w:tcW w:w="691" w:type="dxa"/>
          </w:tcPr>
          <w:p w14:paraId="69ECE0C7" w14:textId="77777777" w:rsidR="00DC57BB" w:rsidRPr="00D212C4" w:rsidRDefault="00DC57BB" w:rsidP="005C71FA">
            <w:pPr>
              <w:pStyle w:val="Heading4"/>
            </w:pPr>
          </w:p>
        </w:tc>
        <w:tc>
          <w:tcPr>
            <w:tcW w:w="5694" w:type="dxa"/>
            <w:vAlign w:val="center"/>
          </w:tcPr>
          <w:p w14:paraId="3F782E99" w14:textId="6BF95D79" w:rsidR="00DC57BB" w:rsidRPr="00D212C4" w:rsidRDefault="5CF63F0B" w:rsidP="00CD101A">
            <w:pPr>
              <w:pStyle w:val="TableText"/>
            </w:pPr>
            <w:r>
              <w:t>Provide</w:t>
            </w:r>
            <w:r w:rsidR="7703B728">
              <w:t>s</w:t>
            </w:r>
            <w:r>
              <w:t xml:space="preserve"> a reporting toolset that is consistent across all modules</w:t>
            </w:r>
          </w:p>
        </w:tc>
        <w:tc>
          <w:tcPr>
            <w:tcW w:w="1350" w:type="dxa"/>
          </w:tcPr>
          <w:p w14:paraId="00A08A8A"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B8B81CD"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73A95979" w14:textId="31FF997F" w:rsidTr="3969C583">
        <w:trPr>
          <w:cantSplit/>
        </w:trPr>
        <w:tc>
          <w:tcPr>
            <w:tcW w:w="691" w:type="dxa"/>
          </w:tcPr>
          <w:p w14:paraId="6C4197AF" w14:textId="77777777" w:rsidR="00DC57BB" w:rsidRPr="00D212C4" w:rsidRDefault="00DC57BB" w:rsidP="005C71FA">
            <w:pPr>
              <w:pStyle w:val="Heading4"/>
            </w:pPr>
          </w:p>
        </w:tc>
        <w:tc>
          <w:tcPr>
            <w:tcW w:w="5694" w:type="dxa"/>
            <w:vAlign w:val="center"/>
          </w:tcPr>
          <w:p w14:paraId="1A5F4287" w14:textId="5CAC8379" w:rsidR="00DC57BB" w:rsidRDefault="5CF63F0B" w:rsidP="00CD101A">
            <w:pPr>
              <w:pStyle w:val="TableText"/>
            </w:pPr>
            <w:r>
              <w:t>Provides for the following report writing capabilities</w:t>
            </w:r>
            <w:r w:rsidR="09B34833">
              <w:t>:</w:t>
            </w:r>
          </w:p>
          <w:p w14:paraId="2B64FF6C" w14:textId="40F5F51E" w:rsidR="00DC57BB" w:rsidRDefault="41F19700" w:rsidP="00CD101A">
            <w:pPr>
              <w:pStyle w:val="TableText"/>
              <w:numPr>
                <w:ilvl w:val="0"/>
                <w:numId w:val="29"/>
              </w:numPr>
            </w:pPr>
            <w:r>
              <w:t>A</w:t>
            </w:r>
            <w:r w:rsidR="5CF63F0B">
              <w:t>bility to arithmetically calculate functions</w:t>
            </w:r>
            <w:r w:rsidR="0CDF76D8">
              <w:t>.</w:t>
            </w:r>
          </w:p>
          <w:p w14:paraId="5CA7ACF9" w14:textId="77777777" w:rsidR="00DC57BB" w:rsidRDefault="5CF63F0B" w:rsidP="00CD101A">
            <w:pPr>
              <w:pStyle w:val="TableText"/>
              <w:numPr>
                <w:ilvl w:val="0"/>
                <w:numId w:val="29"/>
              </w:numPr>
            </w:pPr>
            <w:r>
              <w:t>Capability to generate reports using "include" and "exclude" statements.</w:t>
            </w:r>
          </w:p>
          <w:p w14:paraId="4BFEA57B" w14:textId="77777777" w:rsidR="00DC57BB" w:rsidRDefault="5CF63F0B" w:rsidP="00CD101A">
            <w:pPr>
              <w:pStyle w:val="TableText"/>
              <w:numPr>
                <w:ilvl w:val="0"/>
                <w:numId w:val="29"/>
              </w:numPr>
            </w:pPr>
            <w:r>
              <w:t>Capability to generate reports using "equal to", "less than", and "greater than" statements.</w:t>
            </w:r>
          </w:p>
          <w:p w14:paraId="031F3269" w14:textId="77777777" w:rsidR="00DC57BB" w:rsidRPr="00D212C4" w:rsidRDefault="5CF63F0B" w:rsidP="00CD101A">
            <w:pPr>
              <w:pStyle w:val="TableText"/>
              <w:numPr>
                <w:ilvl w:val="0"/>
                <w:numId w:val="29"/>
              </w:numPr>
            </w:pPr>
            <w:r>
              <w:t>Capability to use an "if-then-else" sequence within one query.</w:t>
            </w:r>
          </w:p>
        </w:tc>
        <w:tc>
          <w:tcPr>
            <w:tcW w:w="1350" w:type="dxa"/>
          </w:tcPr>
          <w:p w14:paraId="5EDD87A3"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35B07913"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4B0B65E8" w14:textId="4E21A2DF" w:rsidTr="3969C583">
        <w:trPr>
          <w:cantSplit/>
        </w:trPr>
        <w:tc>
          <w:tcPr>
            <w:tcW w:w="691" w:type="dxa"/>
          </w:tcPr>
          <w:p w14:paraId="42DA5EF5" w14:textId="77777777" w:rsidR="00DC57BB" w:rsidRPr="00D212C4" w:rsidRDefault="00DC57BB" w:rsidP="005C71FA">
            <w:pPr>
              <w:pStyle w:val="Heading4"/>
            </w:pPr>
          </w:p>
        </w:tc>
        <w:tc>
          <w:tcPr>
            <w:tcW w:w="5694" w:type="dxa"/>
            <w:vAlign w:val="center"/>
          </w:tcPr>
          <w:p w14:paraId="4E79BB57" w14:textId="77777777" w:rsidR="00DC57BB" w:rsidRPr="00D212C4" w:rsidRDefault="00DC57BB" w:rsidP="00CD101A">
            <w:pPr>
              <w:pStyle w:val="TableText"/>
              <w:rPr>
                <w:rFonts w:asciiTheme="minorHAnsi" w:hAnsiTheme="minorHAnsi"/>
                <w:szCs w:val="20"/>
              </w:rPr>
            </w:pPr>
            <w:r w:rsidRPr="00D212C4">
              <w:t>Allows users to drill down from reports and inquiries to source transaction</w:t>
            </w:r>
          </w:p>
        </w:tc>
        <w:tc>
          <w:tcPr>
            <w:tcW w:w="1350" w:type="dxa"/>
          </w:tcPr>
          <w:p w14:paraId="2F14C662"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B721E19"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315A6C9C" w14:textId="63F9A429" w:rsidTr="3969C583">
        <w:trPr>
          <w:cantSplit/>
        </w:trPr>
        <w:tc>
          <w:tcPr>
            <w:tcW w:w="691" w:type="dxa"/>
          </w:tcPr>
          <w:p w14:paraId="0F5159FD" w14:textId="77777777" w:rsidR="00DC57BB" w:rsidRPr="00D212C4" w:rsidRDefault="00DC57BB" w:rsidP="005C71FA">
            <w:pPr>
              <w:pStyle w:val="Heading4"/>
            </w:pPr>
          </w:p>
        </w:tc>
        <w:tc>
          <w:tcPr>
            <w:tcW w:w="5694" w:type="dxa"/>
            <w:vAlign w:val="center"/>
          </w:tcPr>
          <w:p w14:paraId="3EF5F72F" w14:textId="7B05315F" w:rsidR="00DC57BB" w:rsidRPr="00D212C4" w:rsidRDefault="00DC57BB" w:rsidP="00CD101A">
            <w:pPr>
              <w:pStyle w:val="TableText"/>
              <w:rPr>
                <w:rFonts w:asciiTheme="minorHAnsi" w:hAnsiTheme="minorHAnsi"/>
                <w:szCs w:val="20"/>
              </w:rPr>
            </w:pPr>
            <w:r w:rsidRPr="00D212C4">
              <w:t>Provides full integration with MS Excel for all modules (</w:t>
            </w:r>
            <w:r w:rsidR="003542DB" w:rsidRPr="00D212C4">
              <w:t>e.g.,</w:t>
            </w:r>
            <w:r w:rsidRPr="00D212C4">
              <w:t xml:space="preserve"> worksheet export to Excel, data imported from Excel, etc.) and allows users to export reports to Excel that include formulas/</w:t>
            </w:r>
            <w:r>
              <w:t xml:space="preserve"> </w:t>
            </w:r>
            <w:r w:rsidRPr="00D212C4">
              <w:t>formatting</w:t>
            </w:r>
          </w:p>
        </w:tc>
        <w:tc>
          <w:tcPr>
            <w:tcW w:w="1350" w:type="dxa"/>
          </w:tcPr>
          <w:p w14:paraId="7D18895B"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B1B9521"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40B37E00" w14:textId="6C3503D4" w:rsidTr="3969C583">
        <w:trPr>
          <w:cantSplit/>
        </w:trPr>
        <w:tc>
          <w:tcPr>
            <w:tcW w:w="691" w:type="dxa"/>
          </w:tcPr>
          <w:p w14:paraId="75055C95" w14:textId="77777777" w:rsidR="00DC57BB" w:rsidRPr="00D212C4" w:rsidRDefault="00DC57BB" w:rsidP="005C71FA">
            <w:pPr>
              <w:pStyle w:val="Heading4"/>
            </w:pPr>
          </w:p>
        </w:tc>
        <w:tc>
          <w:tcPr>
            <w:tcW w:w="5694" w:type="dxa"/>
            <w:vAlign w:val="center"/>
          </w:tcPr>
          <w:p w14:paraId="69BDBE02" w14:textId="77777777" w:rsidR="00DC57BB" w:rsidRPr="00D212C4" w:rsidRDefault="00DC57BB" w:rsidP="00CD101A">
            <w:pPr>
              <w:pStyle w:val="TableText"/>
              <w:rPr>
                <w:rFonts w:asciiTheme="minorHAnsi" w:hAnsiTheme="minorHAnsi"/>
                <w:szCs w:val="20"/>
              </w:rPr>
            </w:pPr>
            <w:r w:rsidRPr="00D212C4">
              <w:t>Provides the ability to copy and customize standard reports</w:t>
            </w:r>
          </w:p>
        </w:tc>
        <w:tc>
          <w:tcPr>
            <w:tcW w:w="1350" w:type="dxa"/>
          </w:tcPr>
          <w:p w14:paraId="2F2F3290"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8E0CB22"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6C459BC1" w14:textId="72DDBF93" w:rsidTr="3969C583">
        <w:trPr>
          <w:cantSplit/>
        </w:trPr>
        <w:tc>
          <w:tcPr>
            <w:tcW w:w="691" w:type="dxa"/>
          </w:tcPr>
          <w:p w14:paraId="40F5AEFA" w14:textId="77777777" w:rsidR="00DC57BB" w:rsidRPr="00D212C4" w:rsidRDefault="00DC57BB" w:rsidP="005C71FA">
            <w:pPr>
              <w:pStyle w:val="Heading4"/>
            </w:pPr>
          </w:p>
        </w:tc>
        <w:tc>
          <w:tcPr>
            <w:tcW w:w="5694" w:type="dxa"/>
            <w:vAlign w:val="center"/>
          </w:tcPr>
          <w:p w14:paraId="2C4672A8" w14:textId="77777777" w:rsidR="00DC57BB" w:rsidRPr="00D212C4" w:rsidRDefault="00DC57BB" w:rsidP="00CD101A">
            <w:pPr>
              <w:pStyle w:val="TableText"/>
              <w:rPr>
                <w:rFonts w:asciiTheme="minorHAnsi" w:hAnsiTheme="minorHAnsi"/>
                <w:szCs w:val="20"/>
              </w:rPr>
            </w:pPr>
            <w:r w:rsidRPr="00D212C4">
              <w:t>Provides the ability for reports to access data across all modules</w:t>
            </w:r>
          </w:p>
        </w:tc>
        <w:tc>
          <w:tcPr>
            <w:tcW w:w="1350" w:type="dxa"/>
          </w:tcPr>
          <w:p w14:paraId="25A95599"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00B5DA4"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7D8E7F66" w14:textId="0F144482" w:rsidTr="3969C583">
        <w:trPr>
          <w:cantSplit/>
        </w:trPr>
        <w:tc>
          <w:tcPr>
            <w:tcW w:w="691" w:type="dxa"/>
          </w:tcPr>
          <w:p w14:paraId="45753EC3" w14:textId="77777777" w:rsidR="00DC57BB" w:rsidRPr="00D212C4" w:rsidRDefault="00DC57BB" w:rsidP="005C71FA">
            <w:pPr>
              <w:pStyle w:val="Heading4"/>
            </w:pPr>
          </w:p>
        </w:tc>
        <w:tc>
          <w:tcPr>
            <w:tcW w:w="5694" w:type="dxa"/>
            <w:vAlign w:val="center"/>
          </w:tcPr>
          <w:p w14:paraId="3DF59E39" w14:textId="77777777" w:rsidR="00DC57BB" w:rsidRPr="00D212C4" w:rsidRDefault="00DC57BB" w:rsidP="00CD101A">
            <w:pPr>
              <w:pStyle w:val="TableText"/>
              <w:rPr>
                <w:rFonts w:asciiTheme="minorHAnsi" w:hAnsiTheme="minorHAnsi"/>
                <w:szCs w:val="20"/>
              </w:rPr>
            </w:pPr>
            <w:r w:rsidRPr="00D212C4">
              <w:t>Provides the ability to create report notification groups and inform/alert groups a new report is available</w:t>
            </w:r>
          </w:p>
        </w:tc>
        <w:tc>
          <w:tcPr>
            <w:tcW w:w="1350" w:type="dxa"/>
          </w:tcPr>
          <w:p w14:paraId="12C3D351"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1794E03C"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2FCEB073" w14:textId="456B0955" w:rsidTr="3969C583">
        <w:trPr>
          <w:cantSplit/>
        </w:trPr>
        <w:tc>
          <w:tcPr>
            <w:tcW w:w="691" w:type="dxa"/>
          </w:tcPr>
          <w:p w14:paraId="5EBA5600" w14:textId="77777777" w:rsidR="00DC57BB" w:rsidRPr="00D212C4" w:rsidRDefault="00DC57BB" w:rsidP="005C71FA">
            <w:pPr>
              <w:pStyle w:val="Heading4"/>
            </w:pPr>
          </w:p>
        </w:tc>
        <w:tc>
          <w:tcPr>
            <w:tcW w:w="5694" w:type="dxa"/>
            <w:vAlign w:val="center"/>
          </w:tcPr>
          <w:p w14:paraId="2D823836" w14:textId="0CCF8990" w:rsidR="00DC57BB" w:rsidRPr="00D212C4" w:rsidRDefault="00DC57BB" w:rsidP="00CD101A">
            <w:pPr>
              <w:pStyle w:val="TableText"/>
              <w:rPr>
                <w:rFonts w:asciiTheme="minorHAnsi" w:hAnsiTheme="minorHAnsi"/>
                <w:szCs w:val="20"/>
              </w:rPr>
            </w:pPr>
            <w:r w:rsidRPr="00D212C4">
              <w:t>Provides the ability to choose a format when exporting a report (</w:t>
            </w:r>
            <w:r w:rsidR="001E41D6" w:rsidRPr="00D212C4">
              <w:t>e.g.,</w:t>
            </w:r>
            <w:r w:rsidRPr="00D212C4">
              <w:t xml:space="preserve"> Excel, Adobe, flat file, delimited, etc.)</w:t>
            </w:r>
          </w:p>
        </w:tc>
        <w:tc>
          <w:tcPr>
            <w:tcW w:w="1350" w:type="dxa"/>
          </w:tcPr>
          <w:p w14:paraId="77B32CE8"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3651C9D0"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3DE99F2C" w14:textId="7AB7F26C" w:rsidTr="3969C583">
        <w:trPr>
          <w:cantSplit/>
        </w:trPr>
        <w:tc>
          <w:tcPr>
            <w:tcW w:w="691" w:type="dxa"/>
          </w:tcPr>
          <w:p w14:paraId="27540279" w14:textId="77777777" w:rsidR="00DC57BB" w:rsidRPr="00D212C4" w:rsidRDefault="00DC57BB" w:rsidP="005C71FA">
            <w:pPr>
              <w:pStyle w:val="Heading4"/>
            </w:pPr>
          </w:p>
        </w:tc>
        <w:tc>
          <w:tcPr>
            <w:tcW w:w="5694" w:type="dxa"/>
            <w:vAlign w:val="center"/>
          </w:tcPr>
          <w:p w14:paraId="5CEF9580" w14:textId="77777777" w:rsidR="00DC57BB" w:rsidRPr="00E747FE" w:rsidRDefault="00DC57BB" w:rsidP="00CD101A">
            <w:pPr>
              <w:pStyle w:val="TableText"/>
            </w:pPr>
            <w:r w:rsidRPr="00D212C4">
              <w:t>Provides the ability for a dashboard/scorecard to include, at a minimum, user defined metrics, key performance indicators (KPIs), reports, charts, etc.</w:t>
            </w:r>
          </w:p>
        </w:tc>
        <w:tc>
          <w:tcPr>
            <w:tcW w:w="1350" w:type="dxa"/>
          </w:tcPr>
          <w:p w14:paraId="6E473C85"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DDC0C78"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5496A700" w14:textId="7DD765E1" w:rsidTr="3969C583">
        <w:trPr>
          <w:cantSplit/>
        </w:trPr>
        <w:tc>
          <w:tcPr>
            <w:tcW w:w="691" w:type="dxa"/>
          </w:tcPr>
          <w:p w14:paraId="468C2158" w14:textId="77777777" w:rsidR="00DC57BB" w:rsidRPr="00D212C4" w:rsidRDefault="00DC57BB" w:rsidP="005C71FA">
            <w:pPr>
              <w:pStyle w:val="Heading4"/>
            </w:pPr>
          </w:p>
        </w:tc>
        <w:tc>
          <w:tcPr>
            <w:tcW w:w="5694" w:type="dxa"/>
            <w:vAlign w:val="center"/>
          </w:tcPr>
          <w:p w14:paraId="08E7F5F4" w14:textId="77777777" w:rsidR="00DC57BB" w:rsidRPr="00D212C4" w:rsidRDefault="00DC57BB" w:rsidP="00CD101A">
            <w:pPr>
              <w:pStyle w:val="TableText"/>
            </w:pPr>
            <w:r>
              <w:t>Allow dashboard to extract and display information from all modules</w:t>
            </w:r>
          </w:p>
        </w:tc>
        <w:tc>
          <w:tcPr>
            <w:tcW w:w="1350" w:type="dxa"/>
          </w:tcPr>
          <w:p w14:paraId="45D341F8"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B6C668B"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6051FFB5" w14:textId="18A6BB70" w:rsidTr="3969C583">
        <w:trPr>
          <w:cantSplit/>
        </w:trPr>
        <w:tc>
          <w:tcPr>
            <w:tcW w:w="691" w:type="dxa"/>
          </w:tcPr>
          <w:p w14:paraId="32919806" w14:textId="77777777" w:rsidR="00DC57BB" w:rsidRPr="00D212C4" w:rsidRDefault="00DC57BB" w:rsidP="005C71FA">
            <w:pPr>
              <w:pStyle w:val="Heading4"/>
            </w:pPr>
          </w:p>
        </w:tc>
        <w:tc>
          <w:tcPr>
            <w:tcW w:w="5694" w:type="dxa"/>
            <w:vAlign w:val="center"/>
          </w:tcPr>
          <w:p w14:paraId="1681DCAC" w14:textId="09EB97B4" w:rsidR="00DC57BB" w:rsidRPr="00D212C4" w:rsidRDefault="5CF63F0B" w:rsidP="00CD101A">
            <w:pPr>
              <w:pStyle w:val="TableText"/>
              <w:rPr>
                <w:rFonts w:asciiTheme="minorHAnsi" w:hAnsiTheme="minorHAnsi"/>
              </w:rPr>
            </w:pPr>
            <w:r>
              <w:t>Provides the ability for reporting to be based on user security</w:t>
            </w:r>
            <w:r w:rsidR="18273D98">
              <w:t>/permissions</w:t>
            </w:r>
            <w:r>
              <w:t xml:space="preserve"> setting</w:t>
            </w:r>
          </w:p>
        </w:tc>
        <w:tc>
          <w:tcPr>
            <w:tcW w:w="1350" w:type="dxa"/>
          </w:tcPr>
          <w:p w14:paraId="0EFB78B2"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F718277"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520B585B" w14:textId="50A6F3B5" w:rsidTr="3969C583">
        <w:trPr>
          <w:cantSplit/>
        </w:trPr>
        <w:tc>
          <w:tcPr>
            <w:tcW w:w="691" w:type="dxa"/>
          </w:tcPr>
          <w:p w14:paraId="44CBA1B0" w14:textId="77777777" w:rsidR="00DC57BB" w:rsidRPr="00D212C4" w:rsidRDefault="00DC57BB" w:rsidP="005C71FA">
            <w:pPr>
              <w:pStyle w:val="Heading4"/>
            </w:pPr>
          </w:p>
        </w:tc>
        <w:tc>
          <w:tcPr>
            <w:tcW w:w="5694" w:type="dxa"/>
            <w:vAlign w:val="center"/>
          </w:tcPr>
          <w:p w14:paraId="5306BC18" w14:textId="77777777" w:rsidR="00DC57BB" w:rsidRPr="00D212C4" w:rsidRDefault="00DC57BB" w:rsidP="00CD101A">
            <w:pPr>
              <w:pStyle w:val="TableText"/>
              <w:rPr>
                <w:rFonts w:asciiTheme="minorHAnsi" w:hAnsiTheme="minorHAnsi"/>
                <w:szCs w:val="20"/>
              </w:rPr>
            </w:pPr>
            <w:r w:rsidRPr="00D212C4">
              <w:t>Provides the ability to save and “publish” ad hoc reports for use by others</w:t>
            </w:r>
          </w:p>
        </w:tc>
        <w:tc>
          <w:tcPr>
            <w:tcW w:w="1350" w:type="dxa"/>
          </w:tcPr>
          <w:p w14:paraId="446AD8C8"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2FE056D9"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6820DCA5" w14:textId="4C70927B" w:rsidTr="3969C583">
        <w:trPr>
          <w:cantSplit/>
        </w:trPr>
        <w:tc>
          <w:tcPr>
            <w:tcW w:w="691" w:type="dxa"/>
          </w:tcPr>
          <w:p w14:paraId="184983E3" w14:textId="77777777" w:rsidR="00DC57BB" w:rsidRPr="00D212C4" w:rsidRDefault="00DC57BB" w:rsidP="005C71FA">
            <w:pPr>
              <w:pStyle w:val="Heading4"/>
            </w:pPr>
          </w:p>
        </w:tc>
        <w:tc>
          <w:tcPr>
            <w:tcW w:w="5694" w:type="dxa"/>
            <w:vAlign w:val="center"/>
          </w:tcPr>
          <w:p w14:paraId="5755535C" w14:textId="77777777" w:rsidR="00DC57BB" w:rsidRPr="00D212C4" w:rsidRDefault="00DC57BB" w:rsidP="00CD101A">
            <w:pPr>
              <w:pStyle w:val="TableText"/>
              <w:rPr>
                <w:rFonts w:asciiTheme="minorHAnsi" w:hAnsiTheme="minorHAnsi"/>
                <w:szCs w:val="20"/>
              </w:rPr>
            </w:pPr>
            <w:r w:rsidRPr="00D212C4">
              <w:t>Provides the ability to report/query on any field within an application</w:t>
            </w:r>
          </w:p>
        </w:tc>
        <w:tc>
          <w:tcPr>
            <w:tcW w:w="1350" w:type="dxa"/>
          </w:tcPr>
          <w:p w14:paraId="7F6BDD97"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15B055BF"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7048D6E4" w14:textId="28D64ACB" w:rsidTr="3969C583">
        <w:trPr>
          <w:cantSplit/>
        </w:trPr>
        <w:tc>
          <w:tcPr>
            <w:tcW w:w="691" w:type="dxa"/>
          </w:tcPr>
          <w:p w14:paraId="4FBD8A45" w14:textId="77777777" w:rsidR="00DC57BB" w:rsidRPr="00D212C4" w:rsidRDefault="00DC57BB" w:rsidP="005C71FA">
            <w:pPr>
              <w:pStyle w:val="Heading4"/>
            </w:pPr>
          </w:p>
        </w:tc>
        <w:tc>
          <w:tcPr>
            <w:tcW w:w="5694" w:type="dxa"/>
            <w:vAlign w:val="center"/>
          </w:tcPr>
          <w:p w14:paraId="356E5B39" w14:textId="67685554" w:rsidR="00DC57BB" w:rsidRPr="00D212C4" w:rsidRDefault="00DC57BB" w:rsidP="00CD101A">
            <w:pPr>
              <w:pStyle w:val="TableText"/>
              <w:rPr>
                <w:rFonts w:asciiTheme="minorHAnsi" w:hAnsiTheme="minorHAnsi"/>
                <w:szCs w:val="20"/>
              </w:rPr>
            </w:pPr>
            <w:r w:rsidRPr="00D212C4">
              <w:t>Allows for multiple output options (</w:t>
            </w:r>
            <w:r w:rsidR="001E41D6" w:rsidRPr="00D212C4">
              <w:t>e.g.,</w:t>
            </w:r>
            <w:r w:rsidRPr="00D212C4">
              <w:t xml:space="preserve"> display, print, email, etc.)</w:t>
            </w:r>
          </w:p>
        </w:tc>
        <w:tc>
          <w:tcPr>
            <w:tcW w:w="1350" w:type="dxa"/>
          </w:tcPr>
          <w:p w14:paraId="65AE7199"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0000F62"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45C35BF0" w14:textId="5D5B00EF" w:rsidTr="3969C583">
        <w:trPr>
          <w:cantSplit/>
        </w:trPr>
        <w:tc>
          <w:tcPr>
            <w:tcW w:w="691" w:type="dxa"/>
          </w:tcPr>
          <w:p w14:paraId="3568E0A4" w14:textId="77777777" w:rsidR="00DC57BB" w:rsidRPr="00D212C4" w:rsidRDefault="00DC57BB" w:rsidP="005C71FA">
            <w:pPr>
              <w:pStyle w:val="Heading4"/>
            </w:pPr>
          </w:p>
        </w:tc>
        <w:tc>
          <w:tcPr>
            <w:tcW w:w="5694" w:type="dxa"/>
            <w:vAlign w:val="center"/>
          </w:tcPr>
          <w:p w14:paraId="137EB824" w14:textId="2E776F47" w:rsidR="00DC57BB" w:rsidRPr="00D212C4" w:rsidRDefault="5CF63F0B" w:rsidP="00CD101A">
            <w:pPr>
              <w:pStyle w:val="TableText"/>
            </w:pPr>
            <w:r>
              <w:t>Provides the ability to automatically run schedule</w:t>
            </w:r>
            <w:r w:rsidR="3FAA2A0D">
              <w:t>d</w:t>
            </w:r>
            <w:r>
              <w:t xml:space="preserve"> reports for distribution to a group or individuals</w:t>
            </w:r>
          </w:p>
        </w:tc>
        <w:tc>
          <w:tcPr>
            <w:tcW w:w="1350" w:type="dxa"/>
          </w:tcPr>
          <w:p w14:paraId="7F6AF845"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073FC4F8"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01DBAC50" w14:textId="3474000A" w:rsidTr="3969C583">
        <w:trPr>
          <w:cantSplit/>
        </w:trPr>
        <w:tc>
          <w:tcPr>
            <w:tcW w:w="691" w:type="dxa"/>
          </w:tcPr>
          <w:p w14:paraId="2E780D8B" w14:textId="77777777" w:rsidR="00DC57BB" w:rsidRPr="00D212C4" w:rsidRDefault="00DC57BB" w:rsidP="005C71FA">
            <w:pPr>
              <w:pStyle w:val="Heading4"/>
            </w:pPr>
          </w:p>
        </w:tc>
        <w:tc>
          <w:tcPr>
            <w:tcW w:w="5694" w:type="dxa"/>
            <w:vAlign w:val="center"/>
          </w:tcPr>
          <w:p w14:paraId="4EAC50C8" w14:textId="4EA5D28F" w:rsidR="00DC57BB" w:rsidRPr="00D212C4" w:rsidRDefault="5CF63F0B" w:rsidP="00CD101A">
            <w:pPr>
              <w:pStyle w:val="TableText"/>
            </w:pPr>
            <w:r>
              <w:t>Provides ability to run reports on all projects, including inactivated projects</w:t>
            </w:r>
          </w:p>
        </w:tc>
        <w:tc>
          <w:tcPr>
            <w:tcW w:w="1350" w:type="dxa"/>
          </w:tcPr>
          <w:p w14:paraId="43A3E6D7"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61323DF9"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72598972" w14:textId="5F805817" w:rsidTr="3969C583">
        <w:trPr>
          <w:cantSplit/>
        </w:trPr>
        <w:tc>
          <w:tcPr>
            <w:tcW w:w="691" w:type="dxa"/>
          </w:tcPr>
          <w:p w14:paraId="636E233F" w14:textId="77777777" w:rsidR="00DC57BB" w:rsidRPr="00D212C4" w:rsidRDefault="00DC57BB" w:rsidP="005C71FA">
            <w:pPr>
              <w:pStyle w:val="Heading4"/>
            </w:pPr>
          </w:p>
        </w:tc>
        <w:tc>
          <w:tcPr>
            <w:tcW w:w="5694" w:type="dxa"/>
            <w:vAlign w:val="center"/>
          </w:tcPr>
          <w:p w14:paraId="134B0BD9" w14:textId="32CF3416" w:rsidR="00DC57BB" w:rsidRDefault="00DC57BB" w:rsidP="00CD101A">
            <w:pPr>
              <w:pStyle w:val="TableText"/>
            </w:pPr>
            <w:r w:rsidRPr="00805815">
              <w:t xml:space="preserve">Ability to perform searches by using wildcards or partial information (e.g., searching for accounts, </w:t>
            </w:r>
            <w:r>
              <w:t>permit number</w:t>
            </w:r>
            <w:r w:rsidRPr="00805815">
              <w:t>, projects, etc.)</w:t>
            </w:r>
          </w:p>
        </w:tc>
        <w:tc>
          <w:tcPr>
            <w:tcW w:w="1350" w:type="dxa"/>
          </w:tcPr>
          <w:p w14:paraId="411233C9"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59C05401" w14:textId="77777777" w:rsidR="00DC57BB" w:rsidRPr="00D212C4" w:rsidRDefault="00DC57BB" w:rsidP="00DC57BB">
            <w:pPr>
              <w:spacing w:before="40" w:after="40"/>
              <w:contextualSpacing/>
              <w:rPr>
                <w:rFonts w:asciiTheme="minorHAnsi" w:hAnsiTheme="minorHAnsi"/>
                <w:szCs w:val="20"/>
                <w:lang w:eastAsia="en-GB"/>
              </w:rPr>
            </w:pPr>
          </w:p>
        </w:tc>
      </w:tr>
      <w:tr w:rsidR="00C15CB3" w:rsidRPr="00D212C4" w14:paraId="3CC52DB8" w14:textId="77777777" w:rsidTr="3969C583">
        <w:trPr>
          <w:cantSplit/>
        </w:trPr>
        <w:tc>
          <w:tcPr>
            <w:tcW w:w="691" w:type="dxa"/>
          </w:tcPr>
          <w:p w14:paraId="0656A1D7" w14:textId="77777777" w:rsidR="00C15CB3" w:rsidRPr="00D212C4" w:rsidRDefault="00C15CB3" w:rsidP="005C71FA">
            <w:pPr>
              <w:pStyle w:val="Heading4"/>
            </w:pPr>
          </w:p>
        </w:tc>
        <w:tc>
          <w:tcPr>
            <w:tcW w:w="5694" w:type="dxa"/>
            <w:vAlign w:val="center"/>
          </w:tcPr>
          <w:p w14:paraId="448B6E33" w14:textId="6AB517E7" w:rsidR="00C15CB3" w:rsidRPr="00AB47DE" w:rsidRDefault="00C15CB3" w:rsidP="00AB47DE">
            <w:pPr>
              <w:pStyle w:val="pf0"/>
              <w:rPr>
                <w:rFonts w:ascii="Arial" w:hAnsi="Arial" w:cs="Arial"/>
                <w:szCs w:val="20"/>
              </w:rPr>
            </w:pPr>
            <w:r>
              <w:rPr>
                <w:rStyle w:val="cf01"/>
              </w:rPr>
              <w:t>Ability to distinguish between active an</w:t>
            </w:r>
            <w:r w:rsidR="002A6BF8">
              <w:rPr>
                <w:rStyle w:val="cf01"/>
              </w:rPr>
              <w:t>d</w:t>
            </w:r>
            <w:r>
              <w:rPr>
                <w:rStyle w:val="cf01"/>
              </w:rPr>
              <w:t xml:space="preserve"> </w:t>
            </w:r>
            <w:r w:rsidR="005852D9">
              <w:rPr>
                <w:rStyle w:val="cf01"/>
              </w:rPr>
              <w:t>inactive case</w:t>
            </w:r>
            <w:r>
              <w:rPr>
                <w:rStyle w:val="cf01"/>
              </w:rPr>
              <w:t xml:space="preserve"> using defined criteria. </w:t>
            </w:r>
          </w:p>
        </w:tc>
        <w:tc>
          <w:tcPr>
            <w:tcW w:w="1350" w:type="dxa"/>
          </w:tcPr>
          <w:p w14:paraId="340F841A" w14:textId="77777777" w:rsidR="00C15CB3" w:rsidRPr="00D212C4" w:rsidRDefault="00C15CB3" w:rsidP="00DC57BB">
            <w:pPr>
              <w:spacing w:before="40" w:after="40"/>
              <w:contextualSpacing/>
              <w:rPr>
                <w:rFonts w:asciiTheme="minorHAnsi" w:hAnsiTheme="minorHAnsi"/>
                <w:szCs w:val="20"/>
                <w:lang w:eastAsia="en-GB"/>
              </w:rPr>
            </w:pPr>
          </w:p>
        </w:tc>
        <w:tc>
          <w:tcPr>
            <w:tcW w:w="5849" w:type="dxa"/>
          </w:tcPr>
          <w:p w14:paraId="524BB0A9" w14:textId="77777777" w:rsidR="00C15CB3" w:rsidRPr="00D212C4" w:rsidRDefault="00C15CB3" w:rsidP="00DC57BB">
            <w:pPr>
              <w:spacing w:before="40" w:after="40"/>
              <w:contextualSpacing/>
              <w:rPr>
                <w:rFonts w:asciiTheme="minorHAnsi" w:hAnsiTheme="minorHAnsi"/>
                <w:szCs w:val="20"/>
                <w:lang w:eastAsia="en-GB"/>
              </w:rPr>
            </w:pPr>
          </w:p>
        </w:tc>
      </w:tr>
      <w:tr w:rsidR="00C15CB3" w:rsidRPr="00D212C4" w14:paraId="0BF9EA70" w14:textId="77777777" w:rsidTr="3969C583">
        <w:trPr>
          <w:cantSplit/>
        </w:trPr>
        <w:tc>
          <w:tcPr>
            <w:tcW w:w="691" w:type="dxa"/>
          </w:tcPr>
          <w:p w14:paraId="3F41B0F2" w14:textId="77777777" w:rsidR="00C15CB3" w:rsidRPr="00D212C4" w:rsidRDefault="00C15CB3" w:rsidP="005C71FA">
            <w:pPr>
              <w:pStyle w:val="Heading4"/>
            </w:pPr>
          </w:p>
        </w:tc>
        <w:tc>
          <w:tcPr>
            <w:tcW w:w="5694" w:type="dxa"/>
            <w:vAlign w:val="center"/>
          </w:tcPr>
          <w:p w14:paraId="562E1A57" w14:textId="31B22F32" w:rsidR="00C15CB3" w:rsidRPr="00805815" w:rsidRDefault="005852D9" w:rsidP="00CD101A">
            <w:pPr>
              <w:pStyle w:val="TableText"/>
            </w:pPr>
            <w:r>
              <w:rPr>
                <w:rStyle w:val="cf01"/>
              </w:rPr>
              <w:t>Ability to automatically make projects “inactive” based on defined criteria.</w:t>
            </w:r>
          </w:p>
        </w:tc>
        <w:tc>
          <w:tcPr>
            <w:tcW w:w="1350" w:type="dxa"/>
          </w:tcPr>
          <w:p w14:paraId="41B5610F" w14:textId="77777777" w:rsidR="00C15CB3" w:rsidRPr="00D212C4" w:rsidRDefault="00C15CB3" w:rsidP="00DC57BB">
            <w:pPr>
              <w:spacing w:before="40" w:after="40"/>
              <w:contextualSpacing/>
              <w:rPr>
                <w:rFonts w:asciiTheme="minorHAnsi" w:hAnsiTheme="minorHAnsi"/>
                <w:szCs w:val="20"/>
                <w:lang w:eastAsia="en-GB"/>
              </w:rPr>
            </w:pPr>
          </w:p>
        </w:tc>
        <w:tc>
          <w:tcPr>
            <w:tcW w:w="5849" w:type="dxa"/>
          </w:tcPr>
          <w:p w14:paraId="6659540A" w14:textId="77777777" w:rsidR="00C15CB3" w:rsidRPr="00D212C4" w:rsidRDefault="00C15CB3" w:rsidP="00DC57BB">
            <w:pPr>
              <w:spacing w:before="40" w:after="40"/>
              <w:contextualSpacing/>
              <w:rPr>
                <w:rFonts w:asciiTheme="minorHAnsi" w:hAnsiTheme="minorHAnsi"/>
                <w:szCs w:val="20"/>
                <w:lang w:eastAsia="en-GB"/>
              </w:rPr>
            </w:pPr>
          </w:p>
        </w:tc>
      </w:tr>
      <w:tr w:rsidR="00DC57BB" w:rsidRPr="00D212C4" w14:paraId="34529831" w14:textId="4263888C" w:rsidTr="3969C583">
        <w:trPr>
          <w:cantSplit/>
        </w:trPr>
        <w:tc>
          <w:tcPr>
            <w:tcW w:w="691" w:type="dxa"/>
          </w:tcPr>
          <w:p w14:paraId="6FFADC0A" w14:textId="77777777" w:rsidR="00DC57BB" w:rsidRPr="00D212C4" w:rsidRDefault="00DC57BB" w:rsidP="005C71FA">
            <w:pPr>
              <w:pStyle w:val="Heading4"/>
            </w:pPr>
          </w:p>
        </w:tc>
        <w:tc>
          <w:tcPr>
            <w:tcW w:w="5694" w:type="dxa"/>
            <w:vAlign w:val="center"/>
          </w:tcPr>
          <w:p w14:paraId="05D84EC4" w14:textId="77777777" w:rsidR="00DC57BB" w:rsidRPr="00805815" w:rsidRDefault="00DC57BB" w:rsidP="00CD101A">
            <w:pPr>
              <w:pStyle w:val="TableText"/>
            </w:pPr>
            <w:r w:rsidRPr="00805815">
              <w:t>Capability to combine the use of multiple fields from multiple modules’ database tables in a single query.</w:t>
            </w:r>
          </w:p>
        </w:tc>
        <w:tc>
          <w:tcPr>
            <w:tcW w:w="1350" w:type="dxa"/>
          </w:tcPr>
          <w:p w14:paraId="565274AB"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F7A490F"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60B4771F" w14:textId="1151BB5D" w:rsidTr="3969C583">
        <w:trPr>
          <w:cantSplit/>
        </w:trPr>
        <w:tc>
          <w:tcPr>
            <w:tcW w:w="691" w:type="dxa"/>
          </w:tcPr>
          <w:p w14:paraId="5FA561FF" w14:textId="77777777" w:rsidR="00DC57BB" w:rsidRPr="00D212C4" w:rsidRDefault="00DC57BB" w:rsidP="005C71FA">
            <w:pPr>
              <w:pStyle w:val="Heading4"/>
            </w:pPr>
          </w:p>
        </w:tc>
        <w:tc>
          <w:tcPr>
            <w:tcW w:w="5694" w:type="dxa"/>
            <w:vAlign w:val="center"/>
          </w:tcPr>
          <w:p w14:paraId="66AD5770" w14:textId="77777777" w:rsidR="00DC57BB" w:rsidRPr="00805815" w:rsidRDefault="00DC57BB" w:rsidP="00CD101A">
            <w:pPr>
              <w:pStyle w:val="TableText"/>
            </w:pPr>
            <w:r w:rsidRPr="00805815">
              <w:t>Capability to store and recall items whose values are derived from other values in the data files.</w:t>
            </w:r>
          </w:p>
        </w:tc>
        <w:tc>
          <w:tcPr>
            <w:tcW w:w="1350" w:type="dxa"/>
          </w:tcPr>
          <w:p w14:paraId="230061CB"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078D9C74"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6BDC8DC6" w14:textId="5EB7D46C" w:rsidTr="3969C583">
        <w:trPr>
          <w:cantSplit/>
        </w:trPr>
        <w:tc>
          <w:tcPr>
            <w:tcW w:w="691" w:type="dxa"/>
          </w:tcPr>
          <w:p w14:paraId="064AB9F4" w14:textId="77777777" w:rsidR="00DC57BB" w:rsidRPr="00D212C4" w:rsidRDefault="00DC57BB" w:rsidP="005C71FA">
            <w:pPr>
              <w:pStyle w:val="Heading4"/>
            </w:pPr>
          </w:p>
        </w:tc>
        <w:tc>
          <w:tcPr>
            <w:tcW w:w="5694" w:type="dxa"/>
            <w:vAlign w:val="center"/>
          </w:tcPr>
          <w:p w14:paraId="7BCC895F" w14:textId="77777777" w:rsidR="00DC57BB" w:rsidRPr="00805815" w:rsidRDefault="00DC57BB" w:rsidP="00CD101A">
            <w:pPr>
              <w:pStyle w:val="TableText"/>
            </w:pPr>
            <w:r w:rsidRPr="00805815">
              <w:t>Capability to support the use of arithmetic: "addition", "subtraction", "multiplication", and "division" calculations.</w:t>
            </w:r>
          </w:p>
        </w:tc>
        <w:tc>
          <w:tcPr>
            <w:tcW w:w="1350" w:type="dxa"/>
          </w:tcPr>
          <w:p w14:paraId="70BF0981"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4D5D1B9C"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0693AF29" w14:textId="07F90A7D" w:rsidTr="3969C583">
        <w:trPr>
          <w:cantSplit/>
        </w:trPr>
        <w:tc>
          <w:tcPr>
            <w:tcW w:w="691" w:type="dxa"/>
          </w:tcPr>
          <w:p w14:paraId="0737E523" w14:textId="77777777" w:rsidR="00DC57BB" w:rsidRPr="00D212C4" w:rsidRDefault="00DC57BB" w:rsidP="005C71FA">
            <w:pPr>
              <w:pStyle w:val="Heading4"/>
            </w:pPr>
          </w:p>
        </w:tc>
        <w:tc>
          <w:tcPr>
            <w:tcW w:w="5694" w:type="dxa"/>
            <w:vAlign w:val="center"/>
          </w:tcPr>
          <w:p w14:paraId="065E1B1A" w14:textId="77777777" w:rsidR="00DC57BB" w:rsidRPr="00805815" w:rsidRDefault="00DC57BB" w:rsidP="00CD101A">
            <w:pPr>
              <w:pStyle w:val="TableText"/>
            </w:pPr>
            <w:r w:rsidRPr="00805815">
              <w:t>Ability to report on any user-defined field across modules.</w:t>
            </w:r>
          </w:p>
        </w:tc>
        <w:tc>
          <w:tcPr>
            <w:tcW w:w="1350" w:type="dxa"/>
          </w:tcPr>
          <w:p w14:paraId="63426E70"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8141694"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2F503780" w14:textId="35B31C4F" w:rsidTr="3969C583">
        <w:trPr>
          <w:cantSplit/>
        </w:trPr>
        <w:tc>
          <w:tcPr>
            <w:tcW w:w="691" w:type="dxa"/>
          </w:tcPr>
          <w:p w14:paraId="6AB35DA8" w14:textId="77777777" w:rsidR="00DC57BB" w:rsidRPr="00D212C4" w:rsidRDefault="00DC57BB" w:rsidP="005C71FA">
            <w:pPr>
              <w:pStyle w:val="Heading4"/>
            </w:pPr>
          </w:p>
        </w:tc>
        <w:tc>
          <w:tcPr>
            <w:tcW w:w="5694" w:type="dxa"/>
            <w:vAlign w:val="center"/>
          </w:tcPr>
          <w:p w14:paraId="7E1CE4D9" w14:textId="77777777" w:rsidR="00DC57BB" w:rsidRPr="00805815" w:rsidRDefault="00DC57BB" w:rsidP="00CD101A">
            <w:pPr>
              <w:pStyle w:val="TableText"/>
            </w:pPr>
            <w:r w:rsidRPr="00805815">
              <w:t>Capability to query on any element of a transaction history file, including the type of transaction and the process that originated the transaction.</w:t>
            </w:r>
          </w:p>
        </w:tc>
        <w:tc>
          <w:tcPr>
            <w:tcW w:w="1350" w:type="dxa"/>
          </w:tcPr>
          <w:p w14:paraId="35844B79"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3351D5F2"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44575F02" w14:textId="6589772F" w:rsidTr="3969C583">
        <w:trPr>
          <w:cantSplit/>
        </w:trPr>
        <w:tc>
          <w:tcPr>
            <w:tcW w:w="691" w:type="dxa"/>
          </w:tcPr>
          <w:p w14:paraId="336DFB79" w14:textId="77777777" w:rsidR="00DC57BB" w:rsidRPr="00D212C4" w:rsidRDefault="00DC57BB" w:rsidP="005C71FA">
            <w:pPr>
              <w:pStyle w:val="Heading4"/>
            </w:pPr>
          </w:p>
        </w:tc>
        <w:tc>
          <w:tcPr>
            <w:tcW w:w="5694" w:type="dxa"/>
            <w:vAlign w:val="center"/>
          </w:tcPr>
          <w:p w14:paraId="1D551FDC" w14:textId="77777777" w:rsidR="00DC57BB" w:rsidRPr="00805815" w:rsidRDefault="00DC57BB" w:rsidP="00CD101A">
            <w:pPr>
              <w:pStyle w:val="TableText"/>
            </w:pPr>
            <w:r w:rsidRPr="00805815">
              <w:t>Electronically save reports for subsequent users’ access (</w:t>
            </w:r>
            <w:proofErr w:type="gramStart"/>
            <w:r w:rsidRPr="00805815">
              <w:t>e.g.</w:t>
            </w:r>
            <w:proofErr w:type="gramEnd"/>
            <w:r w:rsidRPr="00805815">
              <w:t xml:space="preserve"> on an internal intranet page, user dashboard or report menu, etc.)</w:t>
            </w:r>
          </w:p>
        </w:tc>
        <w:tc>
          <w:tcPr>
            <w:tcW w:w="1350" w:type="dxa"/>
          </w:tcPr>
          <w:p w14:paraId="65B3F8A9"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65AE30D8"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56105F9E" w14:textId="6694C873" w:rsidTr="3969C583">
        <w:trPr>
          <w:cantSplit/>
        </w:trPr>
        <w:tc>
          <w:tcPr>
            <w:tcW w:w="691" w:type="dxa"/>
          </w:tcPr>
          <w:p w14:paraId="66E4B3FB" w14:textId="77777777" w:rsidR="00DC57BB" w:rsidRPr="00D212C4" w:rsidRDefault="00DC57BB" w:rsidP="005C71FA">
            <w:pPr>
              <w:pStyle w:val="Heading4"/>
            </w:pPr>
          </w:p>
        </w:tc>
        <w:tc>
          <w:tcPr>
            <w:tcW w:w="5694" w:type="dxa"/>
            <w:vAlign w:val="center"/>
          </w:tcPr>
          <w:p w14:paraId="6ED97F5E" w14:textId="0CD0D41C" w:rsidR="00DC57BB" w:rsidRPr="00805815" w:rsidRDefault="00DC57BB" w:rsidP="00CD101A">
            <w:pPr>
              <w:pStyle w:val="TableText"/>
            </w:pPr>
            <w:r w:rsidRPr="00805815">
              <w:t>Ability to email report links</w:t>
            </w:r>
            <w:r w:rsidR="00B80410" w:rsidRPr="00805815">
              <w:t xml:space="preserve">. </w:t>
            </w:r>
          </w:p>
        </w:tc>
        <w:tc>
          <w:tcPr>
            <w:tcW w:w="1350" w:type="dxa"/>
          </w:tcPr>
          <w:p w14:paraId="28F83B87"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74DAD8E3"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1E08B99D" w14:textId="0ABF7900" w:rsidTr="3969C583">
        <w:trPr>
          <w:cantSplit/>
        </w:trPr>
        <w:tc>
          <w:tcPr>
            <w:tcW w:w="691" w:type="dxa"/>
          </w:tcPr>
          <w:p w14:paraId="4D31055E" w14:textId="77777777" w:rsidR="00DC57BB" w:rsidRPr="00D212C4" w:rsidRDefault="00DC57BB" w:rsidP="005C71FA">
            <w:pPr>
              <w:pStyle w:val="Heading4"/>
            </w:pPr>
          </w:p>
        </w:tc>
        <w:tc>
          <w:tcPr>
            <w:tcW w:w="5694" w:type="dxa"/>
            <w:vAlign w:val="center"/>
          </w:tcPr>
          <w:p w14:paraId="6CA7C03C" w14:textId="3C3AC927" w:rsidR="00DC57BB" w:rsidRPr="00805815" w:rsidRDefault="00DC57BB" w:rsidP="00CD101A">
            <w:pPr>
              <w:pStyle w:val="TableText"/>
            </w:pPr>
            <w:r w:rsidRPr="00805815">
              <w:t>Provide report scheduling along with email distribution for recipients.</w:t>
            </w:r>
            <w:r>
              <w:t xml:space="preserve"> </w:t>
            </w:r>
            <w:r w:rsidRPr="00805815">
              <w:t>(</w:t>
            </w:r>
            <w:r w:rsidR="003E2F43" w:rsidRPr="00805815">
              <w:t>Repeat</w:t>
            </w:r>
            <w:r w:rsidRPr="00805815">
              <w:t xml:space="preserve"> options of specific days, weeks, weekly, monthly)</w:t>
            </w:r>
          </w:p>
        </w:tc>
        <w:tc>
          <w:tcPr>
            <w:tcW w:w="1350" w:type="dxa"/>
          </w:tcPr>
          <w:p w14:paraId="7A86BCDF"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6E91A447"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28F03F9D" w14:textId="6458293C" w:rsidTr="3969C583">
        <w:trPr>
          <w:cantSplit/>
        </w:trPr>
        <w:tc>
          <w:tcPr>
            <w:tcW w:w="691" w:type="dxa"/>
          </w:tcPr>
          <w:p w14:paraId="4FC58697" w14:textId="77777777" w:rsidR="00DC57BB" w:rsidRPr="00D212C4" w:rsidRDefault="00DC57BB" w:rsidP="005C71FA">
            <w:pPr>
              <w:pStyle w:val="Heading4"/>
            </w:pPr>
          </w:p>
        </w:tc>
        <w:tc>
          <w:tcPr>
            <w:tcW w:w="5694" w:type="dxa"/>
            <w:vAlign w:val="center"/>
          </w:tcPr>
          <w:p w14:paraId="67C91E6D" w14:textId="65903E9D" w:rsidR="00DC57BB" w:rsidRPr="00805815" w:rsidRDefault="5CF63F0B" w:rsidP="00CD101A">
            <w:pPr>
              <w:pStyle w:val="TableText"/>
            </w:pPr>
            <w:r>
              <w:t xml:space="preserve">Ability for a user to view a report prior to </w:t>
            </w:r>
            <w:r w:rsidR="75C4AE79">
              <w:t xml:space="preserve">exporting or </w:t>
            </w:r>
            <w:r>
              <w:t>printing.</w:t>
            </w:r>
          </w:p>
        </w:tc>
        <w:tc>
          <w:tcPr>
            <w:tcW w:w="1350" w:type="dxa"/>
          </w:tcPr>
          <w:p w14:paraId="29A1380E"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2532BCF0"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5DE7CC77" w14:textId="26870A5F" w:rsidTr="3969C583">
        <w:trPr>
          <w:cantSplit/>
        </w:trPr>
        <w:tc>
          <w:tcPr>
            <w:tcW w:w="691" w:type="dxa"/>
          </w:tcPr>
          <w:p w14:paraId="23C52B4D" w14:textId="77777777" w:rsidR="00DC57BB" w:rsidRPr="00D212C4" w:rsidRDefault="00DC57BB" w:rsidP="005C71FA">
            <w:pPr>
              <w:pStyle w:val="Heading4"/>
            </w:pPr>
          </w:p>
        </w:tc>
        <w:tc>
          <w:tcPr>
            <w:tcW w:w="5694" w:type="dxa"/>
            <w:vAlign w:val="center"/>
          </w:tcPr>
          <w:p w14:paraId="5E1AE477" w14:textId="77777777" w:rsidR="00DC57BB" w:rsidRPr="00805815" w:rsidRDefault="00DC57BB" w:rsidP="00CD101A">
            <w:pPr>
              <w:pStyle w:val="TableText"/>
            </w:pPr>
            <w:r w:rsidRPr="00805815">
              <w:t>Ability to save and maintain report specifications for periodic use.</w:t>
            </w:r>
          </w:p>
        </w:tc>
        <w:tc>
          <w:tcPr>
            <w:tcW w:w="1350" w:type="dxa"/>
          </w:tcPr>
          <w:p w14:paraId="48BB8B9C"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25A5A76B"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4CFB5001" w14:textId="5F148398" w:rsidTr="3969C583">
        <w:trPr>
          <w:cantSplit/>
        </w:trPr>
        <w:tc>
          <w:tcPr>
            <w:tcW w:w="691" w:type="dxa"/>
          </w:tcPr>
          <w:p w14:paraId="209BE78B" w14:textId="77777777" w:rsidR="00DC57BB" w:rsidRPr="00D212C4" w:rsidRDefault="00DC57BB" w:rsidP="005C71FA">
            <w:pPr>
              <w:pStyle w:val="Heading4"/>
            </w:pPr>
          </w:p>
        </w:tc>
        <w:tc>
          <w:tcPr>
            <w:tcW w:w="5694" w:type="dxa"/>
            <w:vAlign w:val="center"/>
          </w:tcPr>
          <w:p w14:paraId="180E9212" w14:textId="3C340B7C" w:rsidR="00DC57BB" w:rsidRPr="00805815" w:rsidRDefault="00DC57BB" w:rsidP="00CD101A">
            <w:pPr>
              <w:pStyle w:val="TableText"/>
            </w:pPr>
            <w:r w:rsidRPr="00805815">
              <w:t xml:space="preserve">Ability to integrate </w:t>
            </w:r>
            <w:r w:rsidRPr="00ED13A1">
              <w:t xml:space="preserve">SQL Server Reporting Services </w:t>
            </w:r>
            <w:r>
              <w:t>(</w:t>
            </w:r>
            <w:r w:rsidRPr="00805815">
              <w:t>SSRS</w:t>
            </w:r>
            <w:r>
              <w:t>)</w:t>
            </w:r>
            <w:r w:rsidRPr="00805815">
              <w:t xml:space="preserve"> Reporting Services into </w:t>
            </w:r>
            <w:r w:rsidR="00D205A0">
              <w:t>each module for custom reporting</w:t>
            </w:r>
            <w:r w:rsidRPr="00805815">
              <w:t>.</w:t>
            </w:r>
          </w:p>
        </w:tc>
        <w:tc>
          <w:tcPr>
            <w:tcW w:w="1350" w:type="dxa"/>
          </w:tcPr>
          <w:p w14:paraId="02067676"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31094240" w14:textId="77777777" w:rsidR="00DC57BB" w:rsidRPr="00D212C4" w:rsidRDefault="00DC57BB" w:rsidP="00DC57BB">
            <w:pPr>
              <w:spacing w:before="40" w:after="40"/>
              <w:contextualSpacing/>
              <w:rPr>
                <w:rFonts w:asciiTheme="minorHAnsi" w:hAnsiTheme="minorHAnsi"/>
                <w:szCs w:val="20"/>
                <w:lang w:eastAsia="en-GB"/>
              </w:rPr>
            </w:pPr>
          </w:p>
        </w:tc>
      </w:tr>
      <w:tr w:rsidR="00DC57BB" w:rsidRPr="00D212C4" w14:paraId="2F180F19" w14:textId="4B3F5788" w:rsidTr="3969C583">
        <w:trPr>
          <w:cantSplit/>
        </w:trPr>
        <w:tc>
          <w:tcPr>
            <w:tcW w:w="691" w:type="dxa"/>
          </w:tcPr>
          <w:p w14:paraId="6039069D" w14:textId="77777777" w:rsidR="00DC57BB" w:rsidRPr="00D212C4" w:rsidRDefault="00DC57BB" w:rsidP="005C71FA">
            <w:pPr>
              <w:pStyle w:val="Heading4"/>
            </w:pPr>
          </w:p>
        </w:tc>
        <w:tc>
          <w:tcPr>
            <w:tcW w:w="5694" w:type="dxa"/>
            <w:vAlign w:val="center"/>
          </w:tcPr>
          <w:p w14:paraId="06BF941F" w14:textId="37097DE2" w:rsidR="00DC57BB" w:rsidRPr="00805815" w:rsidRDefault="5CF63F0B" w:rsidP="00CD101A">
            <w:pPr>
              <w:pStyle w:val="TableText"/>
            </w:pPr>
            <w:r>
              <w:t>Ability to integrate with a third-party report writing tools, such as</w:t>
            </w:r>
            <w:r w:rsidR="0014254E">
              <w:t xml:space="preserve"> Microsoft Report Builder</w:t>
            </w:r>
            <w:r>
              <w:t>.</w:t>
            </w:r>
          </w:p>
        </w:tc>
        <w:tc>
          <w:tcPr>
            <w:tcW w:w="1350" w:type="dxa"/>
          </w:tcPr>
          <w:p w14:paraId="7EA22FFE" w14:textId="77777777" w:rsidR="00DC57BB" w:rsidRPr="00D212C4" w:rsidRDefault="00DC57BB" w:rsidP="00DC57BB">
            <w:pPr>
              <w:spacing w:before="40" w:after="40"/>
              <w:contextualSpacing/>
              <w:rPr>
                <w:rFonts w:asciiTheme="minorHAnsi" w:hAnsiTheme="minorHAnsi"/>
                <w:szCs w:val="20"/>
                <w:lang w:eastAsia="en-GB"/>
              </w:rPr>
            </w:pPr>
          </w:p>
        </w:tc>
        <w:tc>
          <w:tcPr>
            <w:tcW w:w="5849" w:type="dxa"/>
          </w:tcPr>
          <w:p w14:paraId="580DE4C8" w14:textId="77777777" w:rsidR="00DC57BB" w:rsidRPr="00D212C4" w:rsidRDefault="00DC57BB" w:rsidP="00DC57BB">
            <w:pPr>
              <w:spacing w:before="40" w:after="40"/>
              <w:contextualSpacing/>
              <w:rPr>
                <w:rFonts w:asciiTheme="minorHAnsi" w:hAnsiTheme="minorHAnsi"/>
                <w:szCs w:val="20"/>
                <w:lang w:eastAsia="en-GB"/>
              </w:rPr>
            </w:pPr>
          </w:p>
        </w:tc>
      </w:tr>
      <w:tr w:rsidR="00147F69" w:rsidRPr="00D212C4" w14:paraId="4170214B" w14:textId="77777777" w:rsidTr="3969C583">
        <w:trPr>
          <w:cantSplit/>
        </w:trPr>
        <w:tc>
          <w:tcPr>
            <w:tcW w:w="691" w:type="dxa"/>
          </w:tcPr>
          <w:p w14:paraId="6A176AB3" w14:textId="77777777" w:rsidR="00147F69" w:rsidRPr="00D212C4" w:rsidRDefault="00147F69" w:rsidP="005C71FA">
            <w:pPr>
              <w:pStyle w:val="Heading4"/>
            </w:pPr>
          </w:p>
        </w:tc>
        <w:tc>
          <w:tcPr>
            <w:tcW w:w="5694" w:type="dxa"/>
            <w:vAlign w:val="center"/>
          </w:tcPr>
          <w:p w14:paraId="496CAE2B" w14:textId="77777777" w:rsidR="00147F69" w:rsidRDefault="00147F69" w:rsidP="00CD101A">
            <w:pPr>
              <w:pStyle w:val="TableText"/>
            </w:pPr>
            <w:r>
              <w:t xml:space="preserve">Ability to </w:t>
            </w:r>
            <w:r w:rsidR="00E17E80">
              <w:t>provide California mandated reporting related to Annual Progress Reports</w:t>
            </w:r>
          </w:p>
          <w:p w14:paraId="1F653311" w14:textId="58412D16" w:rsidR="00E17E80" w:rsidRPr="00805815" w:rsidRDefault="00CA42AC" w:rsidP="00CD101A">
            <w:pPr>
              <w:pStyle w:val="TableText"/>
            </w:pPr>
            <w:hyperlink r:id="rId11" w:history="1">
              <w:r w:rsidR="00A84BE1">
                <w:rPr>
                  <w:rStyle w:val="Hyperlink"/>
                </w:rPr>
                <w:t>Annual Progress Reports | California Department of Housing and Community Development</w:t>
              </w:r>
            </w:hyperlink>
            <w:r w:rsidR="00A84BE1">
              <w:t xml:space="preserve"> </w:t>
            </w:r>
          </w:p>
        </w:tc>
        <w:tc>
          <w:tcPr>
            <w:tcW w:w="1350" w:type="dxa"/>
          </w:tcPr>
          <w:p w14:paraId="0864C515" w14:textId="77777777" w:rsidR="00147F69" w:rsidRPr="00D212C4" w:rsidRDefault="00147F69" w:rsidP="00DC57BB">
            <w:pPr>
              <w:spacing w:before="40" w:after="40"/>
              <w:contextualSpacing/>
              <w:rPr>
                <w:rFonts w:asciiTheme="minorHAnsi" w:hAnsiTheme="minorHAnsi"/>
                <w:szCs w:val="20"/>
                <w:lang w:eastAsia="en-GB"/>
              </w:rPr>
            </w:pPr>
          </w:p>
        </w:tc>
        <w:tc>
          <w:tcPr>
            <w:tcW w:w="5849" w:type="dxa"/>
          </w:tcPr>
          <w:p w14:paraId="1CE9690F" w14:textId="77777777" w:rsidR="00147F69" w:rsidRPr="00D212C4" w:rsidRDefault="00147F69" w:rsidP="00DC57BB">
            <w:pPr>
              <w:spacing w:before="40" w:after="40"/>
              <w:contextualSpacing/>
              <w:rPr>
                <w:rFonts w:asciiTheme="minorHAnsi" w:hAnsiTheme="minorHAnsi"/>
                <w:szCs w:val="20"/>
                <w:lang w:eastAsia="en-GB"/>
              </w:rPr>
            </w:pPr>
          </w:p>
        </w:tc>
      </w:tr>
      <w:tr w:rsidR="00CC6889" w:rsidRPr="00D212C4" w14:paraId="55661897" w14:textId="77777777" w:rsidTr="3969C583">
        <w:trPr>
          <w:cantSplit/>
        </w:trPr>
        <w:tc>
          <w:tcPr>
            <w:tcW w:w="691" w:type="dxa"/>
          </w:tcPr>
          <w:p w14:paraId="10B721EB" w14:textId="77777777" w:rsidR="00CC6889" w:rsidRPr="00D212C4" w:rsidRDefault="00CC6889" w:rsidP="005C71FA">
            <w:pPr>
              <w:pStyle w:val="Heading4"/>
            </w:pPr>
          </w:p>
        </w:tc>
        <w:tc>
          <w:tcPr>
            <w:tcW w:w="5694" w:type="dxa"/>
            <w:vAlign w:val="center"/>
          </w:tcPr>
          <w:p w14:paraId="5C9CE11A" w14:textId="2E53DFDC" w:rsidR="00CC6889" w:rsidRDefault="005E0F59" w:rsidP="00CD101A">
            <w:pPr>
              <w:pStyle w:val="TableText"/>
            </w:pPr>
            <w:r>
              <w:t xml:space="preserve">Ability to </w:t>
            </w:r>
            <w:r w:rsidR="00DD1E2D">
              <w:t xml:space="preserve">audit and </w:t>
            </w:r>
            <w:r>
              <w:t>report any fees changed</w:t>
            </w:r>
            <w:r w:rsidR="00D472FA">
              <w:t xml:space="preserve">/overrides </w:t>
            </w:r>
          </w:p>
        </w:tc>
        <w:tc>
          <w:tcPr>
            <w:tcW w:w="1350" w:type="dxa"/>
          </w:tcPr>
          <w:p w14:paraId="09748D26" w14:textId="77777777" w:rsidR="00CC6889" w:rsidRPr="00D212C4" w:rsidRDefault="00CC6889" w:rsidP="00DC57BB">
            <w:pPr>
              <w:spacing w:before="40" w:after="40"/>
              <w:contextualSpacing/>
              <w:rPr>
                <w:rFonts w:asciiTheme="minorHAnsi" w:hAnsiTheme="minorHAnsi"/>
                <w:szCs w:val="20"/>
                <w:lang w:eastAsia="en-GB"/>
              </w:rPr>
            </w:pPr>
          </w:p>
        </w:tc>
        <w:tc>
          <w:tcPr>
            <w:tcW w:w="5849" w:type="dxa"/>
          </w:tcPr>
          <w:p w14:paraId="57579118" w14:textId="77777777" w:rsidR="00CC6889" w:rsidRPr="00D212C4" w:rsidRDefault="00CC6889" w:rsidP="00DC57BB">
            <w:pPr>
              <w:spacing w:before="40" w:after="40"/>
              <w:contextualSpacing/>
              <w:rPr>
                <w:rFonts w:asciiTheme="minorHAnsi" w:hAnsiTheme="minorHAnsi"/>
                <w:szCs w:val="20"/>
                <w:lang w:eastAsia="en-GB"/>
              </w:rPr>
            </w:pPr>
          </w:p>
        </w:tc>
      </w:tr>
      <w:tr w:rsidR="00521809" w:rsidRPr="00D212C4" w14:paraId="29BDD3D9" w14:textId="77777777" w:rsidTr="3969C583">
        <w:trPr>
          <w:cantSplit/>
        </w:trPr>
        <w:tc>
          <w:tcPr>
            <w:tcW w:w="691" w:type="dxa"/>
          </w:tcPr>
          <w:p w14:paraId="58988451" w14:textId="77777777" w:rsidR="00521809" w:rsidRPr="00D212C4" w:rsidRDefault="00521809" w:rsidP="005C71FA">
            <w:pPr>
              <w:pStyle w:val="Heading4"/>
            </w:pPr>
          </w:p>
        </w:tc>
        <w:tc>
          <w:tcPr>
            <w:tcW w:w="5694" w:type="dxa"/>
            <w:vAlign w:val="center"/>
          </w:tcPr>
          <w:p w14:paraId="6E18F7EE" w14:textId="58B8819A" w:rsidR="00521809" w:rsidRDefault="3FB15A6B" w:rsidP="00CD101A">
            <w:pPr>
              <w:pStyle w:val="TableText"/>
            </w:pPr>
            <w:r>
              <w:t>Ability to report on permit processing time</w:t>
            </w:r>
            <w:r w:rsidR="69CB2C07">
              <w:t>frame (e.g., time between permit application submittal and other workflow milestones like permit issuance and permit final)</w:t>
            </w:r>
          </w:p>
        </w:tc>
        <w:tc>
          <w:tcPr>
            <w:tcW w:w="1350" w:type="dxa"/>
          </w:tcPr>
          <w:p w14:paraId="4EEC63DD" w14:textId="77777777" w:rsidR="00521809" w:rsidRPr="00D212C4" w:rsidRDefault="00521809" w:rsidP="00DC57BB">
            <w:pPr>
              <w:spacing w:before="40" w:after="40"/>
              <w:contextualSpacing/>
              <w:rPr>
                <w:rFonts w:asciiTheme="minorHAnsi" w:hAnsiTheme="minorHAnsi"/>
                <w:szCs w:val="20"/>
                <w:lang w:eastAsia="en-GB"/>
              </w:rPr>
            </w:pPr>
          </w:p>
        </w:tc>
        <w:tc>
          <w:tcPr>
            <w:tcW w:w="5849" w:type="dxa"/>
          </w:tcPr>
          <w:p w14:paraId="5DBFFF9B" w14:textId="77777777" w:rsidR="00521809" w:rsidRPr="00D212C4" w:rsidRDefault="00521809" w:rsidP="00DC57BB">
            <w:pPr>
              <w:spacing w:before="40" w:after="40"/>
              <w:contextualSpacing/>
              <w:rPr>
                <w:rFonts w:asciiTheme="minorHAnsi" w:hAnsiTheme="minorHAnsi"/>
                <w:szCs w:val="20"/>
                <w:lang w:eastAsia="en-GB"/>
              </w:rPr>
            </w:pPr>
          </w:p>
        </w:tc>
      </w:tr>
    </w:tbl>
    <w:p w14:paraId="52D85566" w14:textId="77777777" w:rsidR="00C82FDA" w:rsidRPr="00C82FDA" w:rsidRDefault="00C82FDA" w:rsidP="00C82FDA">
      <w:pPr>
        <w:pStyle w:val="BodyText"/>
        <w:rPr>
          <w:lang w:eastAsia="en-GB"/>
        </w:rPr>
      </w:pPr>
      <w:bookmarkStart w:id="12" w:name="_Toc477524942"/>
      <w:bookmarkStart w:id="13" w:name="_Toc505171788"/>
    </w:p>
    <w:p w14:paraId="7292460F" w14:textId="6DA7B61C" w:rsidR="00794F38" w:rsidRDefault="00A616F2" w:rsidP="00794F38">
      <w:pPr>
        <w:pStyle w:val="Heading1"/>
      </w:pPr>
      <w:bookmarkStart w:id="14" w:name="_Toc23509434"/>
      <w:bookmarkStart w:id="15" w:name="_Toc23509446"/>
      <w:bookmarkStart w:id="16" w:name="_Toc477524961"/>
      <w:bookmarkStart w:id="17" w:name="_Toc505171817"/>
      <w:bookmarkStart w:id="18" w:name="_Toc130277700"/>
      <w:bookmarkEnd w:id="12"/>
      <w:bookmarkEnd w:id="13"/>
      <w:r>
        <w:lastRenderedPageBreak/>
        <w:t>Community Development</w:t>
      </w:r>
      <w:r w:rsidR="00794F38">
        <w:t xml:space="preserve"> Requirements</w:t>
      </w:r>
      <w:bookmarkEnd w:id="14"/>
      <w:bookmarkEnd w:id="18"/>
    </w:p>
    <w:p w14:paraId="688222D0" w14:textId="4013C63C" w:rsidR="004F451F" w:rsidRDefault="006B7F9F" w:rsidP="00113038">
      <w:pPr>
        <w:pStyle w:val="Heading2"/>
      </w:pPr>
      <w:bookmarkStart w:id="19" w:name="_Toc130277701"/>
      <w:r>
        <w:t>Land Management</w:t>
      </w:r>
      <w:bookmarkEnd w:id="15"/>
      <w:bookmarkEnd w:id="19"/>
    </w:p>
    <w:p w14:paraId="2541883E" w14:textId="0FA9D6FA" w:rsidR="00582710" w:rsidRDefault="00582710" w:rsidP="00113038">
      <w:pPr>
        <w:pStyle w:val="Heading3"/>
      </w:pPr>
      <w:bookmarkStart w:id="20" w:name="_Toc491084441"/>
      <w:bookmarkStart w:id="21" w:name="_Toc529438999"/>
      <w:bookmarkStart w:id="22" w:name="_Toc23509447"/>
      <w:bookmarkStart w:id="23" w:name="_Toc130277702"/>
      <w:r w:rsidRPr="008B7631">
        <w:t>General</w:t>
      </w:r>
      <w:bookmarkEnd w:id="20"/>
      <w:bookmarkEnd w:id="21"/>
      <w:bookmarkEnd w:id="22"/>
      <w:bookmarkEnd w:id="23"/>
    </w:p>
    <w:tbl>
      <w:tblPr>
        <w:tblStyle w:val="TableGrid"/>
        <w:tblW w:w="13584" w:type="dxa"/>
        <w:tblLook w:val="04A0" w:firstRow="1" w:lastRow="0" w:firstColumn="1" w:lastColumn="0" w:noHBand="0" w:noVBand="1"/>
      </w:tblPr>
      <w:tblGrid>
        <w:gridCol w:w="708"/>
        <w:gridCol w:w="5677"/>
        <w:gridCol w:w="1350"/>
        <w:gridCol w:w="5849"/>
      </w:tblGrid>
      <w:tr w:rsidR="00DC57BB" w:rsidRPr="008B7631" w14:paraId="1E0F904F" w14:textId="3AA88700" w:rsidTr="3969C583">
        <w:trPr>
          <w:cantSplit/>
          <w:tblHeader/>
        </w:trPr>
        <w:tc>
          <w:tcPr>
            <w:tcW w:w="708" w:type="dxa"/>
            <w:shd w:val="clear" w:color="auto" w:fill="17365D" w:themeFill="text2" w:themeFillShade="BF"/>
            <w:vAlign w:val="bottom"/>
          </w:tcPr>
          <w:p w14:paraId="4B98762E" w14:textId="77777777" w:rsidR="00DC57BB" w:rsidRPr="008B7631" w:rsidRDefault="00DC57BB" w:rsidP="00FE17F5">
            <w:pPr>
              <w:jc w:val="center"/>
              <w:rPr>
                <w:rFonts w:asciiTheme="minorHAnsi" w:hAnsiTheme="minorHAnsi"/>
                <w:b/>
                <w:szCs w:val="20"/>
                <w:lang w:eastAsia="en-GB"/>
              </w:rPr>
            </w:pPr>
            <w:r w:rsidRPr="008B7631">
              <w:rPr>
                <w:rFonts w:asciiTheme="minorHAnsi" w:hAnsiTheme="minorHAnsi"/>
                <w:b/>
                <w:szCs w:val="20"/>
                <w:lang w:eastAsia="en-GB"/>
              </w:rPr>
              <w:t>#</w:t>
            </w:r>
          </w:p>
        </w:tc>
        <w:tc>
          <w:tcPr>
            <w:tcW w:w="5677" w:type="dxa"/>
            <w:shd w:val="clear" w:color="auto" w:fill="17365D" w:themeFill="text2" w:themeFillShade="BF"/>
            <w:vAlign w:val="bottom"/>
          </w:tcPr>
          <w:p w14:paraId="32FA95E2" w14:textId="77777777" w:rsidR="00DC57BB" w:rsidRPr="008B7631" w:rsidRDefault="00DC57BB" w:rsidP="00FE17F5">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350" w:type="dxa"/>
            <w:shd w:val="clear" w:color="auto" w:fill="17365D" w:themeFill="text2" w:themeFillShade="BF"/>
            <w:vAlign w:val="bottom"/>
          </w:tcPr>
          <w:p w14:paraId="19E5C051" w14:textId="4608BA63" w:rsidR="00DC57BB" w:rsidRPr="008B7631" w:rsidRDefault="00DC57BB" w:rsidP="00FE17F5">
            <w:pPr>
              <w:jc w:val="center"/>
              <w:rPr>
                <w:rFonts w:asciiTheme="minorHAnsi" w:hAnsiTheme="minorHAnsi"/>
                <w:b/>
                <w:szCs w:val="20"/>
                <w:lang w:eastAsia="en-GB"/>
              </w:rPr>
            </w:pPr>
            <w:r>
              <w:rPr>
                <w:rFonts w:asciiTheme="minorHAnsi" w:hAnsiTheme="minorHAnsi"/>
                <w:b/>
                <w:szCs w:val="20"/>
                <w:lang w:eastAsia="en-GB"/>
              </w:rPr>
              <w:t>Response Code</w:t>
            </w:r>
          </w:p>
        </w:tc>
        <w:tc>
          <w:tcPr>
            <w:tcW w:w="5849" w:type="dxa"/>
            <w:shd w:val="clear" w:color="auto" w:fill="17365D" w:themeFill="text2" w:themeFillShade="BF"/>
            <w:vAlign w:val="bottom"/>
          </w:tcPr>
          <w:p w14:paraId="6E4FD793" w14:textId="5F4244E3" w:rsidR="00DC57BB" w:rsidRDefault="00DC57BB" w:rsidP="00FE17F5">
            <w:pPr>
              <w:jc w:val="center"/>
              <w:rPr>
                <w:rFonts w:asciiTheme="minorHAnsi" w:hAnsiTheme="minorHAnsi"/>
                <w:b/>
                <w:szCs w:val="20"/>
                <w:lang w:eastAsia="en-GB"/>
              </w:rPr>
            </w:pPr>
            <w:r>
              <w:rPr>
                <w:rFonts w:asciiTheme="minorHAnsi" w:hAnsiTheme="minorHAnsi"/>
                <w:b/>
                <w:szCs w:val="20"/>
                <w:lang w:eastAsia="en-GB"/>
              </w:rPr>
              <w:t>Response / Comments</w:t>
            </w:r>
          </w:p>
        </w:tc>
      </w:tr>
      <w:tr w:rsidR="00DC57BB" w:rsidRPr="008B7631" w14:paraId="79774D17" w14:textId="080E14AC" w:rsidTr="3969C583">
        <w:trPr>
          <w:cantSplit/>
        </w:trPr>
        <w:tc>
          <w:tcPr>
            <w:tcW w:w="708" w:type="dxa"/>
          </w:tcPr>
          <w:p w14:paraId="561FF8F8" w14:textId="77777777" w:rsidR="00DC57BB" w:rsidRPr="008B7631" w:rsidRDefault="00DC57BB" w:rsidP="005C71FA">
            <w:pPr>
              <w:pStyle w:val="Heading4"/>
            </w:pPr>
            <w:bookmarkStart w:id="24" w:name="_Toc491084442"/>
            <w:bookmarkStart w:id="25" w:name="_Hlk490551606"/>
            <w:bookmarkEnd w:id="24"/>
          </w:p>
        </w:tc>
        <w:tc>
          <w:tcPr>
            <w:tcW w:w="5677" w:type="dxa"/>
          </w:tcPr>
          <w:p w14:paraId="239F2CDE" w14:textId="5A4D1DF5" w:rsidR="00DC57BB" w:rsidRPr="008B7631" w:rsidRDefault="5CF63F0B" w:rsidP="00CD101A">
            <w:pPr>
              <w:pStyle w:val="TableText"/>
            </w:pPr>
            <w:r>
              <w:t>Provides a configurable, database-driven tracking and management system for development agency records and processes, including applications, reviews, permits, approvals, forms, cases, and activities</w:t>
            </w:r>
          </w:p>
        </w:tc>
        <w:tc>
          <w:tcPr>
            <w:tcW w:w="1350" w:type="dxa"/>
          </w:tcPr>
          <w:p w14:paraId="21DB69D1" w14:textId="77777777" w:rsidR="00DC57BB" w:rsidRPr="008B7631" w:rsidRDefault="00DC57BB" w:rsidP="00FE17F5">
            <w:pPr>
              <w:rPr>
                <w:rFonts w:asciiTheme="minorHAnsi" w:hAnsiTheme="minorHAnsi"/>
                <w:szCs w:val="20"/>
                <w:lang w:eastAsia="en-GB"/>
              </w:rPr>
            </w:pPr>
          </w:p>
        </w:tc>
        <w:tc>
          <w:tcPr>
            <w:tcW w:w="5849" w:type="dxa"/>
          </w:tcPr>
          <w:p w14:paraId="1F3BBE1D" w14:textId="77777777" w:rsidR="00DC57BB" w:rsidRPr="008B7631" w:rsidRDefault="00DC57BB" w:rsidP="00FE17F5">
            <w:pPr>
              <w:rPr>
                <w:rFonts w:asciiTheme="minorHAnsi" w:hAnsiTheme="minorHAnsi"/>
                <w:szCs w:val="20"/>
                <w:lang w:eastAsia="en-GB"/>
              </w:rPr>
            </w:pPr>
          </w:p>
        </w:tc>
      </w:tr>
      <w:tr w:rsidR="00DC57BB" w:rsidRPr="008B7631" w14:paraId="2F599623" w14:textId="51F917C8" w:rsidTr="3969C583">
        <w:trPr>
          <w:cantSplit/>
        </w:trPr>
        <w:tc>
          <w:tcPr>
            <w:tcW w:w="708" w:type="dxa"/>
          </w:tcPr>
          <w:p w14:paraId="70D56736" w14:textId="77777777" w:rsidR="00DC57BB" w:rsidRPr="008B7631" w:rsidRDefault="00DC57BB" w:rsidP="005C71FA">
            <w:pPr>
              <w:pStyle w:val="Heading4"/>
            </w:pPr>
            <w:bookmarkStart w:id="26" w:name="_Toc491084443"/>
            <w:bookmarkEnd w:id="26"/>
          </w:p>
        </w:tc>
        <w:tc>
          <w:tcPr>
            <w:tcW w:w="5677" w:type="dxa"/>
          </w:tcPr>
          <w:p w14:paraId="45E56632" w14:textId="0FCF908F" w:rsidR="00DC57BB" w:rsidRPr="008B7631" w:rsidRDefault="00DC57BB" w:rsidP="00CD101A">
            <w:pPr>
              <w:pStyle w:val="TableText"/>
              <w:rPr>
                <w:rFonts w:asciiTheme="minorHAnsi" w:hAnsiTheme="minorHAnsi" w:cs="Arial"/>
                <w:szCs w:val="20"/>
              </w:rPr>
            </w:pPr>
            <w:r>
              <w:t xml:space="preserve">Provides a system interface with the </w:t>
            </w:r>
            <w:r w:rsidR="009C56CF">
              <w:t>City</w:t>
            </w:r>
            <w:r>
              <w:t>’s GIS platform ESRI</w:t>
            </w:r>
          </w:p>
        </w:tc>
        <w:tc>
          <w:tcPr>
            <w:tcW w:w="1350" w:type="dxa"/>
          </w:tcPr>
          <w:p w14:paraId="503C2B65" w14:textId="77777777" w:rsidR="00DC57BB" w:rsidRPr="008B7631" w:rsidRDefault="00DC57BB" w:rsidP="00FE17F5">
            <w:pPr>
              <w:rPr>
                <w:rFonts w:asciiTheme="minorHAnsi" w:hAnsiTheme="minorHAnsi"/>
                <w:szCs w:val="20"/>
                <w:lang w:eastAsia="en-GB"/>
              </w:rPr>
            </w:pPr>
          </w:p>
        </w:tc>
        <w:tc>
          <w:tcPr>
            <w:tcW w:w="5849" w:type="dxa"/>
          </w:tcPr>
          <w:p w14:paraId="5C1224CD" w14:textId="77777777" w:rsidR="00DC57BB" w:rsidRPr="008B7631" w:rsidRDefault="00DC57BB" w:rsidP="00FE17F5">
            <w:pPr>
              <w:rPr>
                <w:rFonts w:asciiTheme="minorHAnsi" w:hAnsiTheme="minorHAnsi"/>
                <w:szCs w:val="20"/>
                <w:lang w:eastAsia="en-GB"/>
              </w:rPr>
            </w:pPr>
          </w:p>
        </w:tc>
      </w:tr>
      <w:tr w:rsidR="00DC57BB" w:rsidRPr="008B7631" w14:paraId="633600A5" w14:textId="3F1AC1D0" w:rsidTr="3969C583">
        <w:trPr>
          <w:cantSplit/>
        </w:trPr>
        <w:tc>
          <w:tcPr>
            <w:tcW w:w="708" w:type="dxa"/>
          </w:tcPr>
          <w:p w14:paraId="1AE18B64" w14:textId="77777777" w:rsidR="00DC57BB" w:rsidRPr="008B7631" w:rsidRDefault="00DC57BB" w:rsidP="005C71FA">
            <w:pPr>
              <w:pStyle w:val="Heading4"/>
            </w:pPr>
            <w:bookmarkStart w:id="27" w:name="_Toc491084444"/>
            <w:bookmarkEnd w:id="25"/>
            <w:bookmarkEnd w:id="27"/>
          </w:p>
        </w:tc>
        <w:tc>
          <w:tcPr>
            <w:tcW w:w="5677" w:type="dxa"/>
          </w:tcPr>
          <w:p w14:paraId="59AD4A87" w14:textId="1DE7FD53" w:rsidR="00DC57BB" w:rsidRPr="008B7631" w:rsidRDefault="00DC57BB" w:rsidP="00CD101A">
            <w:pPr>
              <w:pStyle w:val="TableText"/>
            </w:pPr>
            <w:r>
              <w:t xml:space="preserve">Provides </w:t>
            </w:r>
            <w:r w:rsidRPr="008B7631">
              <w:t>table</w:t>
            </w:r>
            <w:r>
              <w:t>-</w:t>
            </w:r>
            <w:r w:rsidRPr="008B7631">
              <w:t xml:space="preserve">driven application lookups (drop-down box), text libraries, data fields, screen layouts, application dependencies and business rules </w:t>
            </w:r>
            <w:r>
              <w:t xml:space="preserve">that </w:t>
            </w:r>
            <w:r w:rsidRPr="008B7631">
              <w:t xml:space="preserve">are </w:t>
            </w:r>
            <w:r>
              <w:t>availabl</w:t>
            </w:r>
            <w:r w:rsidRPr="008B7631">
              <w:t xml:space="preserve">e </w:t>
            </w:r>
            <w:r>
              <w:t>for</w:t>
            </w:r>
            <w:r w:rsidRPr="008B7631">
              <w:t xml:space="preserve"> update by the </w:t>
            </w:r>
            <w:r w:rsidR="009C56CF">
              <w:t>City</w:t>
            </w:r>
          </w:p>
        </w:tc>
        <w:tc>
          <w:tcPr>
            <w:tcW w:w="1350" w:type="dxa"/>
          </w:tcPr>
          <w:p w14:paraId="6DD36E29" w14:textId="77777777" w:rsidR="00DC57BB" w:rsidRPr="008B7631" w:rsidRDefault="00DC57BB" w:rsidP="00FE17F5">
            <w:pPr>
              <w:rPr>
                <w:rFonts w:asciiTheme="minorHAnsi" w:hAnsiTheme="minorHAnsi"/>
                <w:szCs w:val="20"/>
                <w:lang w:eastAsia="en-GB"/>
              </w:rPr>
            </w:pPr>
          </w:p>
        </w:tc>
        <w:tc>
          <w:tcPr>
            <w:tcW w:w="5849" w:type="dxa"/>
          </w:tcPr>
          <w:p w14:paraId="008A0D47" w14:textId="77777777" w:rsidR="00DC57BB" w:rsidRPr="008B7631" w:rsidRDefault="00DC57BB" w:rsidP="00FE17F5">
            <w:pPr>
              <w:rPr>
                <w:rFonts w:asciiTheme="minorHAnsi" w:hAnsiTheme="minorHAnsi"/>
                <w:szCs w:val="20"/>
                <w:lang w:eastAsia="en-GB"/>
              </w:rPr>
            </w:pPr>
          </w:p>
        </w:tc>
      </w:tr>
      <w:tr w:rsidR="00DC57BB" w:rsidRPr="008B7631" w14:paraId="6E96D3E9" w14:textId="4B2BFF8F" w:rsidTr="3969C583">
        <w:trPr>
          <w:cantSplit/>
        </w:trPr>
        <w:tc>
          <w:tcPr>
            <w:tcW w:w="708" w:type="dxa"/>
          </w:tcPr>
          <w:p w14:paraId="29C3AD8F" w14:textId="77777777" w:rsidR="00DC57BB" w:rsidRPr="008B7631" w:rsidRDefault="00DC57BB" w:rsidP="005C71FA">
            <w:pPr>
              <w:pStyle w:val="Heading4"/>
            </w:pPr>
            <w:bookmarkStart w:id="28" w:name="_Toc491084445"/>
            <w:bookmarkEnd w:id="28"/>
          </w:p>
        </w:tc>
        <w:tc>
          <w:tcPr>
            <w:tcW w:w="5677" w:type="dxa"/>
          </w:tcPr>
          <w:p w14:paraId="52E604D7" w14:textId="704F7E93" w:rsidR="00DC57BB" w:rsidRPr="008B7631" w:rsidRDefault="00DC57BB" w:rsidP="00CD101A">
            <w:pPr>
              <w:pStyle w:val="TableText"/>
            </w:pPr>
            <w:r>
              <w:t>Provides the ability to</w:t>
            </w:r>
            <w:r w:rsidRPr="008B7631">
              <w:t xml:space="preserve"> create </w:t>
            </w:r>
            <w:r>
              <w:t xml:space="preserve">an unlimited number of </w:t>
            </w:r>
            <w:r w:rsidR="009C56CF">
              <w:t>City</w:t>
            </w:r>
            <w:r w:rsidRPr="008B7631">
              <w:t>-defined data fields</w:t>
            </w:r>
            <w:r>
              <w:t xml:space="preserve"> (</w:t>
            </w:r>
            <w:r w:rsidR="003542DB">
              <w:t>i.e.,</w:t>
            </w:r>
            <w:r>
              <w:t xml:space="preserve"> Maintenance)</w:t>
            </w:r>
          </w:p>
        </w:tc>
        <w:tc>
          <w:tcPr>
            <w:tcW w:w="1350" w:type="dxa"/>
          </w:tcPr>
          <w:p w14:paraId="0ED72443" w14:textId="77777777" w:rsidR="00DC57BB" w:rsidRPr="008B7631" w:rsidRDefault="00DC57BB" w:rsidP="00FE17F5">
            <w:pPr>
              <w:rPr>
                <w:rFonts w:asciiTheme="minorHAnsi" w:hAnsiTheme="minorHAnsi"/>
                <w:szCs w:val="20"/>
                <w:lang w:eastAsia="en-GB"/>
              </w:rPr>
            </w:pPr>
          </w:p>
        </w:tc>
        <w:tc>
          <w:tcPr>
            <w:tcW w:w="5849" w:type="dxa"/>
          </w:tcPr>
          <w:p w14:paraId="71F7F594" w14:textId="77777777" w:rsidR="00DC57BB" w:rsidRPr="008B7631" w:rsidRDefault="00DC57BB" w:rsidP="00FE17F5">
            <w:pPr>
              <w:rPr>
                <w:rFonts w:asciiTheme="minorHAnsi" w:hAnsiTheme="minorHAnsi"/>
                <w:szCs w:val="20"/>
                <w:lang w:eastAsia="en-GB"/>
              </w:rPr>
            </w:pPr>
          </w:p>
        </w:tc>
      </w:tr>
      <w:tr w:rsidR="00DC57BB" w:rsidRPr="008B7631" w14:paraId="1FE7A148" w14:textId="509511E5" w:rsidTr="3969C583">
        <w:trPr>
          <w:cantSplit/>
        </w:trPr>
        <w:tc>
          <w:tcPr>
            <w:tcW w:w="708" w:type="dxa"/>
          </w:tcPr>
          <w:p w14:paraId="2B4C8CFA" w14:textId="77777777" w:rsidR="00DC57BB" w:rsidRPr="008B7631" w:rsidRDefault="00DC57BB" w:rsidP="005C71FA">
            <w:pPr>
              <w:pStyle w:val="Heading4"/>
            </w:pPr>
            <w:bookmarkStart w:id="29" w:name="_Toc491084446"/>
            <w:bookmarkEnd w:id="29"/>
          </w:p>
        </w:tc>
        <w:tc>
          <w:tcPr>
            <w:tcW w:w="5677" w:type="dxa"/>
          </w:tcPr>
          <w:p w14:paraId="32C92C10" w14:textId="77777777" w:rsidR="00DC57BB" w:rsidRPr="008B7631" w:rsidRDefault="00DC57BB" w:rsidP="00CD101A">
            <w:pPr>
              <w:pStyle w:val="TableText"/>
            </w:pPr>
            <w:r>
              <w:t>Provides the ability to define d</w:t>
            </w:r>
            <w:r w:rsidRPr="008B7631">
              <w:t>efault values for data fields</w:t>
            </w:r>
          </w:p>
        </w:tc>
        <w:tc>
          <w:tcPr>
            <w:tcW w:w="1350" w:type="dxa"/>
          </w:tcPr>
          <w:p w14:paraId="68A51370" w14:textId="77777777" w:rsidR="00DC57BB" w:rsidRPr="008B7631" w:rsidRDefault="00DC57BB" w:rsidP="00FE17F5">
            <w:pPr>
              <w:rPr>
                <w:rFonts w:asciiTheme="minorHAnsi" w:hAnsiTheme="minorHAnsi"/>
                <w:szCs w:val="20"/>
                <w:lang w:eastAsia="en-GB"/>
              </w:rPr>
            </w:pPr>
          </w:p>
        </w:tc>
        <w:tc>
          <w:tcPr>
            <w:tcW w:w="5849" w:type="dxa"/>
          </w:tcPr>
          <w:p w14:paraId="01DC6406" w14:textId="77777777" w:rsidR="00DC57BB" w:rsidRPr="008B7631" w:rsidRDefault="00DC57BB" w:rsidP="00FE17F5">
            <w:pPr>
              <w:rPr>
                <w:rFonts w:asciiTheme="minorHAnsi" w:hAnsiTheme="minorHAnsi"/>
                <w:szCs w:val="20"/>
                <w:lang w:eastAsia="en-GB"/>
              </w:rPr>
            </w:pPr>
          </w:p>
        </w:tc>
      </w:tr>
      <w:tr w:rsidR="00DC57BB" w:rsidRPr="008B7631" w14:paraId="57184453" w14:textId="7EF5E7E2" w:rsidTr="3969C583">
        <w:trPr>
          <w:cantSplit/>
        </w:trPr>
        <w:tc>
          <w:tcPr>
            <w:tcW w:w="708" w:type="dxa"/>
          </w:tcPr>
          <w:p w14:paraId="142308B9" w14:textId="77777777" w:rsidR="00DC57BB" w:rsidRPr="008B7631" w:rsidRDefault="00DC57BB" w:rsidP="005C71FA">
            <w:pPr>
              <w:pStyle w:val="Heading4"/>
            </w:pPr>
            <w:bookmarkStart w:id="30" w:name="_Toc491084447"/>
            <w:bookmarkEnd w:id="30"/>
          </w:p>
        </w:tc>
        <w:tc>
          <w:tcPr>
            <w:tcW w:w="5677" w:type="dxa"/>
          </w:tcPr>
          <w:p w14:paraId="1F125236" w14:textId="77777777" w:rsidR="00DC57BB" w:rsidRPr="008B7631" w:rsidRDefault="00DC57BB" w:rsidP="00CD101A">
            <w:pPr>
              <w:pStyle w:val="TableText"/>
            </w:pPr>
            <w:r>
              <w:t>Provides the ability to</w:t>
            </w:r>
            <w:r w:rsidRPr="008B7631">
              <w:t xml:space="preserve"> place warnings, flags, holds and restrictions on a record, case, parcel, or person with a comment/notes field, and the </w:t>
            </w:r>
            <w:r>
              <w:t>ability for authorized user(s) to override, if needed</w:t>
            </w:r>
          </w:p>
        </w:tc>
        <w:tc>
          <w:tcPr>
            <w:tcW w:w="1350" w:type="dxa"/>
          </w:tcPr>
          <w:p w14:paraId="263B96E3" w14:textId="77777777" w:rsidR="00DC57BB" w:rsidRPr="008B7631" w:rsidRDefault="00DC57BB" w:rsidP="00FE17F5">
            <w:pPr>
              <w:rPr>
                <w:rFonts w:asciiTheme="minorHAnsi" w:hAnsiTheme="minorHAnsi"/>
                <w:szCs w:val="20"/>
                <w:lang w:eastAsia="en-GB"/>
              </w:rPr>
            </w:pPr>
          </w:p>
        </w:tc>
        <w:tc>
          <w:tcPr>
            <w:tcW w:w="5849" w:type="dxa"/>
          </w:tcPr>
          <w:p w14:paraId="3ACDC1AA" w14:textId="77777777" w:rsidR="00DC57BB" w:rsidRPr="008B7631" w:rsidRDefault="00DC57BB" w:rsidP="00FE17F5">
            <w:pPr>
              <w:rPr>
                <w:rFonts w:asciiTheme="minorHAnsi" w:hAnsiTheme="minorHAnsi"/>
                <w:szCs w:val="20"/>
                <w:lang w:eastAsia="en-GB"/>
              </w:rPr>
            </w:pPr>
          </w:p>
        </w:tc>
      </w:tr>
      <w:tr w:rsidR="00DC57BB" w:rsidRPr="008B7631" w14:paraId="6DE30F27" w14:textId="028B6B35" w:rsidTr="3969C583">
        <w:trPr>
          <w:cantSplit/>
        </w:trPr>
        <w:tc>
          <w:tcPr>
            <w:tcW w:w="708" w:type="dxa"/>
          </w:tcPr>
          <w:p w14:paraId="59021764" w14:textId="77777777" w:rsidR="00DC57BB" w:rsidRPr="008B7631" w:rsidRDefault="00DC57BB" w:rsidP="005C71FA">
            <w:pPr>
              <w:pStyle w:val="Heading4"/>
            </w:pPr>
          </w:p>
        </w:tc>
        <w:tc>
          <w:tcPr>
            <w:tcW w:w="5677" w:type="dxa"/>
          </w:tcPr>
          <w:p w14:paraId="40483F1B" w14:textId="77777777" w:rsidR="00DC57BB" w:rsidRDefault="00DC57BB" w:rsidP="00CD101A">
            <w:pPr>
              <w:pStyle w:val="TableText"/>
            </w:pPr>
            <w:r>
              <w:t>Provides the ability to track and display the history of a parcel number</w:t>
            </w:r>
          </w:p>
        </w:tc>
        <w:tc>
          <w:tcPr>
            <w:tcW w:w="1350" w:type="dxa"/>
          </w:tcPr>
          <w:p w14:paraId="400DD64D" w14:textId="77777777" w:rsidR="00DC57BB" w:rsidRPr="008B7631" w:rsidRDefault="00DC57BB" w:rsidP="00FE17F5">
            <w:pPr>
              <w:rPr>
                <w:rFonts w:asciiTheme="minorHAnsi" w:hAnsiTheme="minorHAnsi"/>
                <w:szCs w:val="20"/>
                <w:lang w:eastAsia="en-GB"/>
              </w:rPr>
            </w:pPr>
          </w:p>
        </w:tc>
        <w:tc>
          <w:tcPr>
            <w:tcW w:w="5849" w:type="dxa"/>
          </w:tcPr>
          <w:p w14:paraId="399C7891" w14:textId="77777777" w:rsidR="00DC57BB" w:rsidRPr="008B7631" w:rsidRDefault="00DC57BB" w:rsidP="00FE17F5">
            <w:pPr>
              <w:rPr>
                <w:rFonts w:asciiTheme="minorHAnsi" w:hAnsiTheme="minorHAnsi"/>
                <w:szCs w:val="20"/>
                <w:lang w:eastAsia="en-GB"/>
              </w:rPr>
            </w:pPr>
          </w:p>
        </w:tc>
      </w:tr>
      <w:tr w:rsidR="00DC57BB" w:rsidRPr="008B7631" w14:paraId="48AC3F11" w14:textId="42CA21E1" w:rsidTr="3969C583">
        <w:trPr>
          <w:cantSplit/>
        </w:trPr>
        <w:tc>
          <w:tcPr>
            <w:tcW w:w="708" w:type="dxa"/>
          </w:tcPr>
          <w:p w14:paraId="3AC93A70" w14:textId="77777777" w:rsidR="00DC57BB" w:rsidRPr="008B7631" w:rsidRDefault="00DC57BB" w:rsidP="005C71FA">
            <w:pPr>
              <w:pStyle w:val="Heading4"/>
            </w:pPr>
            <w:bookmarkStart w:id="31" w:name="_Toc491084448"/>
            <w:bookmarkEnd w:id="31"/>
          </w:p>
        </w:tc>
        <w:tc>
          <w:tcPr>
            <w:tcW w:w="5677" w:type="dxa"/>
          </w:tcPr>
          <w:p w14:paraId="54D3AA7C" w14:textId="77777777" w:rsidR="00DC57BB" w:rsidRDefault="00DC57BB" w:rsidP="00CD101A">
            <w:pPr>
              <w:pStyle w:val="TableText"/>
            </w:pPr>
            <w:r>
              <w:t>Provides the ability to prevent the update to records against which a prior hold has been established</w:t>
            </w:r>
          </w:p>
        </w:tc>
        <w:tc>
          <w:tcPr>
            <w:tcW w:w="1350" w:type="dxa"/>
          </w:tcPr>
          <w:p w14:paraId="57328885" w14:textId="77777777" w:rsidR="00DC57BB" w:rsidRPr="008B7631" w:rsidRDefault="00DC57BB" w:rsidP="00FE17F5">
            <w:pPr>
              <w:rPr>
                <w:rFonts w:asciiTheme="minorHAnsi" w:hAnsiTheme="minorHAnsi"/>
                <w:szCs w:val="20"/>
                <w:lang w:eastAsia="en-GB"/>
              </w:rPr>
            </w:pPr>
          </w:p>
        </w:tc>
        <w:tc>
          <w:tcPr>
            <w:tcW w:w="5849" w:type="dxa"/>
          </w:tcPr>
          <w:p w14:paraId="5F827EFE" w14:textId="77777777" w:rsidR="00DC57BB" w:rsidRPr="008B7631" w:rsidRDefault="00DC57BB" w:rsidP="00FE17F5">
            <w:pPr>
              <w:rPr>
                <w:rFonts w:asciiTheme="minorHAnsi" w:hAnsiTheme="minorHAnsi"/>
                <w:szCs w:val="20"/>
                <w:lang w:eastAsia="en-GB"/>
              </w:rPr>
            </w:pPr>
          </w:p>
        </w:tc>
      </w:tr>
      <w:tr w:rsidR="00DC57BB" w:rsidRPr="008B7631" w14:paraId="42D2CC4A" w14:textId="2C4EB057" w:rsidTr="3969C583">
        <w:trPr>
          <w:cantSplit/>
        </w:trPr>
        <w:tc>
          <w:tcPr>
            <w:tcW w:w="708" w:type="dxa"/>
          </w:tcPr>
          <w:p w14:paraId="12FC4678" w14:textId="77777777" w:rsidR="00DC57BB" w:rsidRPr="00972E38" w:rsidRDefault="00DC57BB" w:rsidP="005C71FA">
            <w:pPr>
              <w:pStyle w:val="Heading4"/>
            </w:pPr>
            <w:bookmarkStart w:id="32" w:name="_Toc491084449"/>
            <w:bookmarkEnd w:id="32"/>
          </w:p>
        </w:tc>
        <w:tc>
          <w:tcPr>
            <w:tcW w:w="5677" w:type="dxa"/>
          </w:tcPr>
          <w:p w14:paraId="73283485" w14:textId="77777777" w:rsidR="00DC57BB" w:rsidRPr="008B7631" w:rsidRDefault="00DC57BB" w:rsidP="00CD101A">
            <w:pPr>
              <w:pStyle w:val="TableText"/>
            </w:pPr>
            <w:r>
              <w:t xml:space="preserve">Provides a </w:t>
            </w:r>
            <w:r w:rsidRPr="008B7631">
              <w:t xml:space="preserve">library for </w:t>
            </w:r>
            <w:r>
              <w:t xml:space="preserve">standard </w:t>
            </w:r>
            <w:r w:rsidRPr="008B7631">
              <w:t>comment</w:t>
            </w:r>
            <w:r>
              <w:t>s</w:t>
            </w:r>
            <w:r w:rsidRPr="008B7631">
              <w:t>/condition tracking and reporting, including ordinances and regulations</w:t>
            </w:r>
            <w:r>
              <w:t>, grouped/filtered by category</w:t>
            </w:r>
            <w:r w:rsidRPr="008B7631">
              <w:t xml:space="preserve"> (</w:t>
            </w:r>
            <w:proofErr w:type="gramStart"/>
            <w:r w:rsidRPr="008B7631">
              <w:t>e.g.</w:t>
            </w:r>
            <w:proofErr w:type="gramEnd"/>
            <w:r w:rsidRPr="008B7631">
              <w:t xml:space="preserve"> pla</w:t>
            </w:r>
            <w:r>
              <w:t xml:space="preserve">n review, zoning, inspections) </w:t>
            </w:r>
          </w:p>
        </w:tc>
        <w:tc>
          <w:tcPr>
            <w:tcW w:w="1350" w:type="dxa"/>
          </w:tcPr>
          <w:p w14:paraId="3C4F21DC" w14:textId="77777777" w:rsidR="00DC57BB" w:rsidRPr="008B7631" w:rsidRDefault="00DC57BB" w:rsidP="00FE17F5">
            <w:pPr>
              <w:rPr>
                <w:rFonts w:asciiTheme="minorHAnsi" w:hAnsiTheme="minorHAnsi"/>
                <w:szCs w:val="20"/>
                <w:lang w:eastAsia="en-GB"/>
              </w:rPr>
            </w:pPr>
          </w:p>
        </w:tc>
        <w:tc>
          <w:tcPr>
            <w:tcW w:w="5849" w:type="dxa"/>
          </w:tcPr>
          <w:p w14:paraId="61CFB9D1" w14:textId="77777777" w:rsidR="00DC57BB" w:rsidRPr="008B7631" w:rsidRDefault="00DC57BB" w:rsidP="00FE17F5">
            <w:pPr>
              <w:rPr>
                <w:rFonts w:asciiTheme="minorHAnsi" w:hAnsiTheme="minorHAnsi"/>
                <w:szCs w:val="20"/>
                <w:lang w:eastAsia="en-GB"/>
              </w:rPr>
            </w:pPr>
          </w:p>
        </w:tc>
      </w:tr>
      <w:tr w:rsidR="00DC57BB" w:rsidRPr="008B7631" w14:paraId="40B7F3C5" w14:textId="79187A50" w:rsidTr="3969C583">
        <w:trPr>
          <w:cantSplit/>
        </w:trPr>
        <w:tc>
          <w:tcPr>
            <w:tcW w:w="708" w:type="dxa"/>
          </w:tcPr>
          <w:p w14:paraId="2BF404C8" w14:textId="77777777" w:rsidR="00DC57BB" w:rsidRPr="00843C3C" w:rsidRDefault="00DC57BB" w:rsidP="005C71FA">
            <w:pPr>
              <w:pStyle w:val="Heading4"/>
            </w:pPr>
            <w:bookmarkStart w:id="33" w:name="_Toc491084450"/>
            <w:bookmarkEnd w:id="33"/>
          </w:p>
        </w:tc>
        <w:tc>
          <w:tcPr>
            <w:tcW w:w="5677" w:type="dxa"/>
          </w:tcPr>
          <w:p w14:paraId="4B683496" w14:textId="77777777" w:rsidR="00DC57BB" w:rsidRPr="008B7631" w:rsidRDefault="00DC57BB" w:rsidP="00CD101A">
            <w:pPr>
              <w:pStyle w:val="TableText"/>
            </w:pPr>
            <w:r>
              <w:t>Provides the ability to</w:t>
            </w:r>
            <w:r w:rsidRPr="008B7631">
              <w:t xml:space="preserve"> store and access standard/typical user comments with codes/text in a table for use b</w:t>
            </w:r>
            <w:r>
              <w:t>y staff</w:t>
            </w:r>
          </w:p>
        </w:tc>
        <w:tc>
          <w:tcPr>
            <w:tcW w:w="1350" w:type="dxa"/>
          </w:tcPr>
          <w:p w14:paraId="26C3CDB9" w14:textId="77777777" w:rsidR="00DC57BB" w:rsidRPr="008B7631" w:rsidRDefault="00DC57BB" w:rsidP="00FE17F5">
            <w:pPr>
              <w:rPr>
                <w:rFonts w:asciiTheme="minorHAnsi" w:hAnsiTheme="minorHAnsi"/>
                <w:szCs w:val="20"/>
                <w:lang w:eastAsia="en-GB"/>
              </w:rPr>
            </w:pPr>
          </w:p>
        </w:tc>
        <w:tc>
          <w:tcPr>
            <w:tcW w:w="5849" w:type="dxa"/>
          </w:tcPr>
          <w:p w14:paraId="3B1944C7" w14:textId="77777777" w:rsidR="00DC57BB" w:rsidRPr="008B7631" w:rsidRDefault="00DC57BB" w:rsidP="00FE17F5">
            <w:pPr>
              <w:rPr>
                <w:rFonts w:asciiTheme="minorHAnsi" w:hAnsiTheme="minorHAnsi"/>
                <w:szCs w:val="20"/>
                <w:lang w:eastAsia="en-GB"/>
              </w:rPr>
            </w:pPr>
          </w:p>
        </w:tc>
      </w:tr>
      <w:tr w:rsidR="00DC57BB" w:rsidRPr="008B7631" w14:paraId="7999A851" w14:textId="5370478E" w:rsidTr="3969C583">
        <w:trPr>
          <w:cantSplit/>
        </w:trPr>
        <w:tc>
          <w:tcPr>
            <w:tcW w:w="708" w:type="dxa"/>
          </w:tcPr>
          <w:p w14:paraId="6C0FA3EE" w14:textId="77777777" w:rsidR="00DC57BB" w:rsidRPr="008B7631" w:rsidRDefault="00DC57BB" w:rsidP="005C71FA">
            <w:pPr>
              <w:pStyle w:val="Heading4"/>
            </w:pPr>
            <w:bookmarkStart w:id="34" w:name="_Toc491084451"/>
            <w:bookmarkEnd w:id="34"/>
          </w:p>
        </w:tc>
        <w:tc>
          <w:tcPr>
            <w:tcW w:w="5677" w:type="dxa"/>
          </w:tcPr>
          <w:p w14:paraId="2F10D9B9" w14:textId="77777777" w:rsidR="00DC57BB" w:rsidRDefault="00DC57BB" w:rsidP="00CD101A">
            <w:pPr>
              <w:pStyle w:val="TableText"/>
            </w:pPr>
            <w:r>
              <w:t>Provides the ability to select and modify standard comments and other stored text values according to the needs of the specific project or record to which they are added</w:t>
            </w:r>
          </w:p>
        </w:tc>
        <w:tc>
          <w:tcPr>
            <w:tcW w:w="1350" w:type="dxa"/>
          </w:tcPr>
          <w:p w14:paraId="476144D0" w14:textId="77777777" w:rsidR="00DC57BB" w:rsidRPr="008B7631" w:rsidRDefault="00DC57BB" w:rsidP="00FE17F5">
            <w:pPr>
              <w:rPr>
                <w:rFonts w:asciiTheme="minorHAnsi" w:hAnsiTheme="minorHAnsi"/>
                <w:szCs w:val="20"/>
                <w:lang w:eastAsia="en-GB"/>
              </w:rPr>
            </w:pPr>
          </w:p>
        </w:tc>
        <w:tc>
          <w:tcPr>
            <w:tcW w:w="5849" w:type="dxa"/>
          </w:tcPr>
          <w:p w14:paraId="1575F472" w14:textId="77777777" w:rsidR="00DC57BB" w:rsidRPr="008B7631" w:rsidRDefault="00DC57BB" w:rsidP="00FE17F5">
            <w:pPr>
              <w:rPr>
                <w:rFonts w:asciiTheme="minorHAnsi" w:hAnsiTheme="minorHAnsi"/>
                <w:szCs w:val="20"/>
                <w:lang w:eastAsia="en-GB"/>
              </w:rPr>
            </w:pPr>
          </w:p>
        </w:tc>
      </w:tr>
      <w:tr w:rsidR="00DC57BB" w:rsidRPr="008B7631" w14:paraId="0B6106D8" w14:textId="692F756E" w:rsidTr="3969C583">
        <w:trPr>
          <w:cantSplit/>
        </w:trPr>
        <w:tc>
          <w:tcPr>
            <w:tcW w:w="708" w:type="dxa"/>
          </w:tcPr>
          <w:p w14:paraId="16DB1394" w14:textId="77777777" w:rsidR="00DC57BB" w:rsidRPr="008B7631" w:rsidRDefault="00DC57BB" w:rsidP="005C71FA">
            <w:pPr>
              <w:pStyle w:val="Heading4"/>
            </w:pPr>
            <w:bookmarkStart w:id="35" w:name="_Toc491084452"/>
            <w:bookmarkEnd w:id="35"/>
          </w:p>
        </w:tc>
        <w:tc>
          <w:tcPr>
            <w:tcW w:w="5677" w:type="dxa"/>
          </w:tcPr>
          <w:p w14:paraId="6D8ADAD2" w14:textId="76DF9B4B" w:rsidR="00DC57BB" w:rsidRPr="008B7631" w:rsidRDefault="00DC57BB" w:rsidP="00CD101A">
            <w:pPr>
              <w:pStyle w:val="TableText"/>
            </w:pPr>
            <w:r>
              <w:t>Provides the ability to</w:t>
            </w:r>
            <w:r w:rsidRPr="008B7631">
              <w:t xml:space="preserve"> track actual staff time spent on activities (</w:t>
            </w:r>
            <w:r w:rsidR="001E41D6" w:rsidRPr="008B7631">
              <w:t>e.g.,</w:t>
            </w:r>
            <w:r w:rsidRPr="008B7631">
              <w:t xml:space="preserve"> i</w:t>
            </w:r>
            <w:r>
              <w:t>nspections, plan reviews, etc.)</w:t>
            </w:r>
            <w:r w:rsidR="00685B3F">
              <w:t xml:space="preserve"> within each module</w:t>
            </w:r>
            <w:r w:rsidR="00C24B70">
              <w:t xml:space="preserve">. </w:t>
            </w:r>
          </w:p>
        </w:tc>
        <w:tc>
          <w:tcPr>
            <w:tcW w:w="1350" w:type="dxa"/>
          </w:tcPr>
          <w:p w14:paraId="3E1A2097" w14:textId="77777777" w:rsidR="00DC57BB" w:rsidRPr="008B7631" w:rsidRDefault="00DC57BB" w:rsidP="00FE17F5">
            <w:pPr>
              <w:rPr>
                <w:rFonts w:asciiTheme="minorHAnsi" w:hAnsiTheme="minorHAnsi"/>
                <w:szCs w:val="20"/>
                <w:lang w:eastAsia="en-GB"/>
              </w:rPr>
            </w:pPr>
          </w:p>
        </w:tc>
        <w:tc>
          <w:tcPr>
            <w:tcW w:w="5849" w:type="dxa"/>
          </w:tcPr>
          <w:p w14:paraId="5CB8E9C1" w14:textId="77777777" w:rsidR="00DC57BB" w:rsidRPr="008B7631" w:rsidRDefault="00DC57BB" w:rsidP="00FE17F5">
            <w:pPr>
              <w:rPr>
                <w:rFonts w:asciiTheme="minorHAnsi" w:hAnsiTheme="minorHAnsi"/>
                <w:szCs w:val="20"/>
                <w:lang w:eastAsia="en-GB"/>
              </w:rPr>
            </w:pPr>
          </w:p>
        </w:tc>
      </w:tr>
      <w:tr w:rsidR="00DC57BB" w:rsidRPr="008B7631" w14:paraId="0DDF67DF" w14:textId="3CEC876D" w:rsidTr="3969C583">
        <w:trPr>
          <w:cantSplit/>
        </w:trPr>
        <w:tc>
          <w:tcPr>
            <w:tcW w:w="708" w:type="dxa"/>
          </w:tcPr>
          <w:p w14:paraId="2450499D" w14:textId="77777777" w:rsidR="00DC57BB" w:rsidRPr="008B7631" w:rsidRDefault="00DC57BB" w:rsidP="005C71FA">
            <w:pPr>
              <w:pStyle w:val="Heading4"/>
            </w:pPr>
            <w:bookmarkStart w:id="36" w:name="_Toc491084453"/>
            <w:bookmarkEnd w:id="36"/>
          </w:p>
        </w:tc>
        <w:tc>
          <w:tcPr>
            <w:tcW w:w="5677" w:type="dxa"/>
          </w:tcPr>
          <w:p w14:paraId="3724C7E7" w14:textId="77777777" w:rsidR="00DC57BB" w:rsidRDefault="00DC57BB" w:rsidP="00CD101A">
            <w:pPr>
              <w:pStyle w:val="TableText"/>
              <w:rPr>
                <w:rFonts w:asciiTheme="minorHAnsi" w:hAnsiTheme="minorHAnsi" w:cs="Arial"/>
                <w:szCs w:val="20"/>
              </w:rPr>
            </w:pPr>
            <w:r>
              <w:rPr>
                <w:rFonts w:eastAsia="Cambria"/>
              </w:rPr>
              <w:t>Provides the ability to compile and maintain</w:t>
            </w:r>
            <w:r w:rsidRPr="00F0769A">
              <w:rPr>
                <w:rFonts w:eastAsia="Cambria"/>
              </w:rPr>
              <w:t xml:space="preserve"> master files for architects, contractors, owners, tenants, engineers, and developers including contact information (including multiple telephone numbers and email addresses</w:t>
            </w:r>
            <w:r>
              <w:rPr>
                <w:rFonts w:eastAsia="Cambria"/>
              </w:rPr>
              <w:t>) and license numbers</w:t>
            </w:r>
          </w:p>
        </w:tc>
        <w:tc>
          <w:tcPr>
            <w:tcW w:w="1350" w:type="dxa"/>
          </w:tcPr>
          <w:p w14:paraId="739DF57B" w14:textId="77777777" w:rsidR="00DC57BB" w:rsidRPr="008B7631" w:rsidRDefault="00DC57BB" w:rsidP="00FE17F5">
            <w:pPr>
              <w:rPr>
                <w:rFonts w:asciiTheme="minorHAnsi" w:hAnsiTheme="minorHAnsi"/>
                <w:szCs w:val="20"/>
                <w:lang w:eastAsia="en-GB"/>
              </w:rPr>
            </w:pPr>
          </w:p>
        </w:tc>
        <w:tc>
          <w:tcPr>
            <w:tcW w:w="5849" w:type="dxa"/>
          </w:tcPr>
          <w:p w14:paraId="5914332B" w14:textId="77777777" w:rsidR="00DC57BB" w:rsidRPr="008B7631" w:rsidRDefault="00DC57BB" w:rsidP="00FE17F5">
            <w:pPr>
              <w:rPr>
                <w:rFonts w:asciiTheme="minorHAnsi" w:hAnsiTheme="minorHAnsi"/>
                <w:szCs w:val="20"/>
                <w:lang w:eastAsia="en-GB"/>
              </w:rPr>
            </w:pPr>
          </w:p>
        </w:tc>
      </w:tr>
      <w:tr w:rsidR="00DC57BB" w:rsidRPr="008B7631" w14:paraId="37ED5E2C" w14:textId="76FBD8E7" w:rsidTr="3969C583">
        <w:trPr>
          <w:cantSplit/>
        </w:trPr>
        <w:tc>
          <w:tcPr>
            <w:tcW w:w="708" w:type="dxa"/>
          </w:tcPr>
          <w:p w14:paraId="4EA096F9" w14:textId="77777777" w:rsidR="00DC57BB" w:rsidRPr="008B7631" w:rsidRDefault="00DC57BB" w:rsidP="005C71FA">
            <w:pPr>
              <w:pStyle w:val="Heading4"/>
            </w:pPr>
            <w:bookmarkStart w:id="37" w:name="_Toc491084454"/>
            <w:bookmarkStart w:id="38" w:name="_Toc491084455"/>
            <w:bookmarkEnd w:id="37"/>
            <w:bookmarkEnd w:id="38"/>
          </w:p>
        </w:tc>
        <w:tc>
          <w:tcPr>
            <w:tcW w:w="5677" w:type="dxa"/>
          </w:tcPr>
          <w:p w14:paraId="01CCBACF" w14:textId="77777777" w:rsidR="00DC57BB" w:rsidRPr="00FE4A85" w:rsidRDefault="00DC57BB" w:rsidP="00CD101A">
            <w:pPr>
              <w:pStyle w:val="TableText"/>
            </w:pPr>
            <w:r>
              <w:t>Provides an i</w:t>
            </w:r>
            <w:r w:rsidRPr="00FE4A85">
              <w:t>nterface with the State licensing database to determine if contractor licenses are active</w:t>
            </w:r>
          </w:p>
        </w:tc>
        <w:tc>
          <w:tcPr>
            <w:tcW w:w="1350" w:type="dxa"/>
          </w:tcPr>
          <w:p w14:paraId="4A68F78B" w14:textId="77777777" w:rsidR="00DC57BB" w:rsidRPr="008B7631" w:rsidRDefault="00DC57BB" w:rsidP="00FE17F5">
            <w:pPr>
              <w:rPr>
                <w:rFonts w:asciiTheme="minorHAnsi" w:hAnsiTheme="minorHAnsi"/>
                <w:szCs w:val="20"/>
                <w:lang w:eastAsia="en-GB"/>
              </w:rPr>
            </w:pPr>
          </w:p>
        </w:tc>
        <w:tc>
          <w:tcPr>
            <w:tcW w:w="5849" w:type="dxa"/>
          </w:tcPr>
          <w:p w14:paraId="36BCFF6B" w14:textId="77777777" w:rsidR="00DC57BB" w:rsidRPr="008B7631" w:rsidRDefault="00DC57BB" w:rsidP="00FE17F5">
            <w:pPr>
              <w:rPr>
                <w:rFonts w:asciiTheme="minorHAnsi" w:hAnsiTheme="minorHAnsi"/>
                <w:szCs w:val="20"/>
                <w:lang w:eastAsia="en-GB"/>
              </w:rPr>
            </w:pPr>
          </w:p>
        </w:tc>
      </w:tr>
      <w:tr w:rsidR="00DC57BB" w:rsidRPr="008B7631" w14:paraId="4870B090" w14:textId="0B9F7C1F" w:rsidTr="3969C583">
        <w:trPr>
          <w:cantSplit/>
        </w:trPr>
        <w:tc>
          <w:tcPr>
            <w:tcW w:w="708" w:type="dxa"/>
          </w:tcPr>
          <w:p w14:paraId="28428D2F" w14:textId="77777777" w:rsidR="00DC57BB" w:rsidRPr="008B7631" w:rsidRDefault="00DC57BB" w:rsidP="005C71FA">
            <w:pPr>
              <w:pStyle w:val="Heading4"/>
            </w:pPr>
            <w:bookmarkStart w:id="39" w:name="_Toc491084456"/>
            <w:bookmarkEnd w:id="39"/>
          </w:p>
        </w:tc>
        <w:tc>
          <w:tcPr>
            <w:tcW w:w="5677" w:type="dxa"/>
          </w:tcPr>
          <w:p w14:paraId="1C2F1DB1" w14:textId="25E5B777" w:rsidR="00DC57BB" w:rsidRPr="005A5B6D" w:rsidRDefault="00DC57BB" w:rsidP="00CD101A">
            <w:pPr>
              <w:pStyle w:val="TableText"/>
            </w:pPr>
            <w:r w:rsidRPr="005A5B6D">
              <w:t xml:space="preserve">Provides the ability to interface with the </w:t>
            </w:r>
            <w:r w:rsidR="009C56CF">
              <w:t>City</w:t>
            </w:r>
            <w:r w:rsidRPr="005A5B6D">
              <w:t>’s business license system to validate license</w:t>
            </w:r>
          </w:p>
        </w:tc>
        <w:tc>
          <w:tcPr>
            <w:tcW w:w="1350" w:type="dxa"/>
          </w:tcPr>
          <w:p w14:paraId="58AB8DED" w14:textId="77777777" w:rsidR="00DC57BB" w:rsidRPr="008B7631" w:rsidRDefault="00DC57BB" w:rsidP="00FE17F5">
            <w:pPr>
              <w:rPr>
                <w:rFonts w:asciiTheme="minorHAnsi" w:hAnsiTheme="minorHAnsi"/>
                <w:szCs w:val="20"/>
                <w:lang w:eastAsia="en-GB"/>
              </w:rPr>
            </w:pPr>
          </w:p>
        </w:tc>
        <w:tc>
          <w:tcPr>
            <w:tcW w:w="5849" w:type="dxa"/>
          </w:tcPr>
          <w:p w14:paraId="00697959" w14:textId="77777777" w:rsidR="00DC57BB" w:rsidRPr="008B7631" w:rsidRDefault="00DC57BB" w:rsidP="00FE17F5">
            <w:pPr>
              <w:rPr>
                <w:rFonts w:asciiTheme="minorHAnsi" w:hAnsiTheme="minorHAnsi"/>
                <w:szCs w:val="20"/>
                <w:lang w:eastAsia="en-GB"/>
              </w:rPr>
            </w:pPr>
          </w:p>
        </w:tc>
      </w:tr>
      <w:tr w:rsidR="00DC57BB" w:rsidRPr="008B7631" w14:paraId="5C3312EF" w14:textId="6960F4C4" w:rsidTr="3969C583">
        <w:trPr>
          <w:cantSplit/>
        </w:trPr>
        <w:tc>
          <w:tcPr>
            <w:tcW w:w="708" w:type="dxa"/>
          </w:tcPr>
          <w:p w14:paraId="26325AA2" w14:textId="77777777" w:rsidR="00DC57BB" w:rsidRPr="008B7631" w:rsidRDefault="00DC57BB" w:rsidP="005C71FA">
            <w:pPr>
              <w:pStyle w:val="Heading4"/>
            </w:pPr>
            <w:bookmarkStart w:id="40" w:name="_Toc491084457"/>
            <w:bookmarkEnd w:id="40"/>
          </w:p>
        </w:tc>
        <w:tc>
          <w:tcPr>
            <w:tcW w:w="5677" w:type="dxa"/>
          </w:tcPr>
          <w:p w14:paraId="74CBB5EA" w14:textId="7E38FE6C" w:rsidR="00DC57BB" w:rsidRPr="00FE4A85" w:rsidRDefault="00DC57BB" w:rsidP="00CD101A">
            <w:pPr>
              <w:pStyle w:val="TableText"/>
            </w:pPr>
            <w:r w:rsidRPr="00FE4A85">
              <w:t>Provide</w:t>
            </w:r>
            <w:r>
              <w:t>s</w:t>
            </w:r>
            <w:r w:rsidRPr="00FE4A85">
              <w:t xml:space="preserve"> </w:t>
            </w:r>
            <w:r>
              <w:t xml:space="preserve">project </w:t>
            </w:r>
            <w:r w:rsidRPr="00FE4A85">
              <w:t>application</w:t>
            </w:r>
            <w:r w:rsidR="00E044D9">
              <w:t>, plans</w:t>
            </w:r>
            <w:r>
              <w:t xml:space="preserve"> and related form</w:t>
            </w:r>
            <w:r w:rsidRPr="00FE4A85">
              <w:t>s that can be complet</w:t>
            </w:r>
            <w:r>
              <w:t>ed and submitted electronically</w:t>
            </w:r>
          </w:p>
        </w:tc>
        <w:tc>
          <w:tcPr>
            <w:tcW w:w="1350" w:type="dxa"/>
          </w:tcPr>
          <w:p w14:paraId="41D9D0FB" w14:textId="77777777" w:rsidR="00DC57BB" w:rsidRPr="008B7631" w:rsidRDefault="00DC57BB" w:rsidP="00FE17F5">
            <w:pPr>
              <w:rPr>
                <w:rFonts w:asciiTheme="minorHAnsi" w:hAnsiTheme="minorHAnsi"/>
                <w:szCs w:val="20"/>
                <w:lang w:eastAsia="en-GB"/>
              </w:rPr>
            </w:pPr>
          </w:p>
        </w:tc>
        <w:tc>
          <w:tcPr>
            <w:tcW w:w="5849" w:type="dxa"/>
          </w:tcPr>
          <w:p w14:paraId="479AEE34" w14:textId="77777777" w:rsidR="00DC57BB" w:rsidRPr="008B7631" w:rsidRDefault="00DC57BB" w:rsidP="00FE17F5">
            <w:pPr>
              <w:rPr>
                <w:rFonts w:asciiTheme="minorHAnsi" w:hAnsiTheme="minorHAnsi"/>
                <w:szCs w:val="20"/>
                <w:lang w:eastAsia="en-GB"/>
              </w:rPr>
            </w:pPr>
          </w:p>
        </w:tc>
      </w:tr>
      <w:tr w:rsidR="00DC57BB" w:rsidRPr="008B7631" w14:paraId="75596BAE" w14:textId="1DB11171" w:rsidTr="3969C583">
        <w:trPr>
          <w:cantSplit/>
        </w:trPr>
        <w:tc>
          <w:tcPr>
            <w:tcW w:w="708" w:type="dxa"/>
          </w:tcPr>
          <w:p w14:paraId="2E6A4E4A" w14:textId="77777777" w:rsidR="00DC57BB" w:rsidRPr="008B7631" w:rsidRDefault="00DC57BB" w:rsidP="005C71FA">
            <w:pPr>
              <w:pStyle w:val="Heading4"/>
            </w:pPr>
            <w:bookmarkStart w:id="41" w:name="_Toc491084458"/>
            <w:bookmarkEnd w:id="41"/>
          </w:p>
        </w:tc>
        <w:tc>
          <w:tcPr>
            <w:tcW w:w="5677" w:type="dxa"/>
          </w:tcPr>
          <w:p w14:paraId="3F4A4333" w14:textId="77777777" w:rsidR="00DC57BB" w:rsidRPr="00FE4A85" w:rsidRDefault="00DC57BB" w:rsidP="00CD101A">
            <w:pPr>
              <w:pStyle w:val="TableText"/>
            </w:pPr>
            <w:r>
              <w:t>Provides the ability to establish and m</w:t>
            </w:r>
            <w:r w:rsidRPr="00FE4A85">
              <w:t>aintain multiple fee schedules with effective dates</w:t>
            </w:r>
          </w:p>
        </w:tc>
        <w:tc>
          <w:tcPr>
            <w:tcW w:w="1350" w:type="dxa"/>
          </w:tcPr>
          <w:p w14:paraId="7F763843" w14:textId="77777777" w:rsidR="00DC57BB" w:rsidRPr="008B7631" w:rsidRDefault="00DC57BB" w:rsidP="00FE17F5">
            <w:pPr>
              <w:rPr>
                <w:rFonts w:asciiTheme="minorHAnsi" w:hAnsiTheme="minorHAnsi"/>
                <w:szCs w:val="20"/>
                <w:lang w:eastAsia="en-GB"/>
              </w:rPr>
            </w:pPr>
          </w:p>
        </w:tc>
        <w:tc>
          <w:tcPr>
            <w:tcW w:w="5849" w:type="dxa"/>
          </w:tcPr>
          <w:p w14:paraId="2CF6D9A5" w14:textId="77777777" w:rsidR="00DC57BB" w:rsidRPr="008B7631" w:rsidRDefault="00DC57BB" w:rsidP="00FE17F5">
            <w:pPr>
              <w:rPr>
                <w:rFonts w:asciiTheme="minorHAnsi" w:hAnsiTheme="minorHAnsi"/>
                <w:szCs w:val="20"/>
                <w:lang w:eastAsia="en-GB"/>
              </w:rPr>
            </w:pPr>
          </w:p>
        </w:tc>
      </w:tr>
      <w:tr w:rsidR="00DC57BB" w:rsidRPr="008B7631" w14:paraId="790FC624" w14:textId="15084E42" w:rsidTr="3969C583">
        <w:trPr>
          <w:cantSplit/>
        </w:trPr>
        <w:tc>
          <w:tcPr>
            <w:tcW w:w="708" w:type="dxa"/>
          </w:tcPr>
          <w:p w14:paraId="0284F078" w14:textId="77777777" w:rsidR="00DC57BB" w:rsidRPr="008B7631" w:rsidRDefault="00DC57BB" w:rsidP="005C71FA">
            <w:pPr>
              <w:pStyle w:val="Heading4"/>
            </w:pPr>
            <w:bookmarkStart w:id="42" w:name="_Toc491084459"/>
            <w:bookmarkEnd w:id="42"/>
          </w:p>
        </w:tc>
        <w:tc>
          <w:tcPr>
            <w:tcW w:w="5677" w:type="dxa"/>
          </w:tcPr>
          <w:p w14:paraId="4109E19E" w14:textId="77777777" w:rsidR="00DC57BB" w:rsidRPr="008B7631" w:rsidRDefault="00DC57BB" w:rsidP="00CD101A">
            <w:pPr>
              <w:pStyle w:val="TableText"/>
            </w:pPr>
            <w:r>
              <w:t>Provides the ability to</w:t>
            </w:r>
            <w:r w:rsidRPr="008B7631">
              <w:t xml:space="preserve"> track total time in days</w:t>
            </w:r>
            <w:r>
              <w:t xml:space="preserve"> for process and workflow steps</w:t>
            </w:r>
          </w:p>
        </w:tc>
        <w:tc>
          <w:tcPr>
            <w:tcW w:w="1350" w:type="dxa"/>
          </w:tcPr>
          <w:p w14:paraId="1E0D234B" w14:textId="77777777" w:rsidR="00DC57BB" w:rsidRPr="008B7631" w:rsidRDefault="00DC57BB" w:rsidP="00FE17F5">
            <w:pPr>
              <w:rPr>
                <w:rFonts w:asciiTheme="minorHAnsi" w:hAnsiTheme="minorHAnsi"/>
                <w:szCs w:val="20"/>
                <w:lang w:eastAsia="en-GB"/>
              </w:rPr>
            </w:pPr>
          </w:p>
        </w:tc>
        <w:tc>
          <w:tcPr>
            <w:tcW w:w="5849" w:type="dxa"/>
          </w:tcPr>
          <w:p w14:paraId="7AAF001B" w14:textId="77777777" w:rsidR="00DC57BB" w:rsidRPr="008B7631" w:rsidRDefault="00DC57BB" w:rsidP="00FE17F5">
            <w:pPr>
              <w:rPr>
                <w:rFonts w:asciiTheme="minorHAnsi" w:hAnsiTheme="minorHAnsi"/>
                <w:szCs w:val="20"/>
                <w:lang w:eastAsia="en-GB"/>
              </w:rPr>
            </w:pPr>
          </w:p>
        </w:tc>
      </w:tr>
      <w:tr w:rsidR="00DC57BB" w:rsidRPr="008B7631" w14:paraId="29389D2E" w14:textId="26A40C9D" w:rsidTr="3969C583">
        <w:trPr>
          <w:cantSplit/>
        </w:trPr>
        <w:tc>
          <w:tcPr>
            <w:tcW w:w="708" w:type="dxa"/>
          </w:tcPr>
          <w:p w14:paraId="6D31415F" w14:textId="77777777" w:rsidR="00DC57BB" w:rsidRPr="008B7631" w:rsidRDefault="00DC57BB" w:rsidP="005C71FA">
            <w:pPr>
              <w:pStyle w:val="Heading4"/>
            </w:pPr>
            <w:bookmarkStart w:id="43" w:name="_Toc491084460"/>
            <w:bookmarkEnd w:id="43"/>
          </w:p>
        </w:tc>
        <w:tc>
          <w:tcPr>
            <w:tcW w:w="5677" w:type="dxa"/>
          </w:tcPr>
          <w:p w14:paraId="15A5C1BD" w14:textId="77777777" w:rsidR="00DC57BB" w:rsidRPr="008B7631" w:rsidRDefault="00DC57BB" w:rsidP="00CD101A">
            <w:pPr>
              <w:pStyle w:val="TableText"/>
            </w:pPr>
            <w:r>
              <w:t>Provides the ability to</w:t>
            </w:r>
            <w:r w:rsidRPr="008B7631">
              <w:t xml:space="preserve"> automatically generate a unique identifier for any activity, application, permi</w:t>
            </w:r>
            <w:r>
              <w:t>t, etc. initiated in the system</w:t>
            </w:r>
          </w:p>
        </w:tc>
        <w:tc>
          <w:tcPr>
            <w:tcW w:w="1350" w:type="dxa"/>
          </w:tcPr>
          <w:p w14:paraId="71501B6A" w14:textId="77777777" w:rsidR="00DC57BB" w:rsidRPr="008B7631" w:rsidRDefault="00DC57BB" w:rsidP="00FE17F5">
            <w:pPr>
              <w:rPr>
                <w:rFonts w:asciiTheme="minorHAnsi" w:hAnsiTheme="minorHAnsi"/>
                <w:szCs w:val="20"/>
                <w:lang w:eastAsia="en-GB"/>
              </w:rPr>
            </w:pPr>
          </w:p>
        </w:tc>
        <w:tc>
          <w:tcPr>
            <w:tcW w:w="5849" w:type="dxa"/>
          </w:tcPr>
          <w:p w14:paraId="7E849FCC" w14:textId="77777777" w:rsidR="00DC57BB" w:rsidRPr="008B7631" w:rsidRDefault="00DC57BB" w:rsidP="00FE17F5">
            <w:pPr>
              <w:rPr>
                <w:rFonts w:asciiTheme="minorHAnsi" w:hAnsiTheme="minorHAnsi"/>
                <w:szCs w:val="20"/>
                <w:lang w:eastAsia="en-GB"/>
              </w:rPr>
            </w:pPr>
          </w:p>
        </w:tc>
      </w:tr>
      <w:tr w:rsidR="00DC57BB" w:rsidRPr="008B7631" w14:paraId="323B5D81" w14:textId="40F3613A" w:rsidTr="3969C583">
        <w:trPr>
          <w:cantSplit/>
        </w:trPr>
        <w:tc>
          <w:tcPr>
            <w:tcW w:w="708" w:type="dxa"/>
          </w:tcPr>
          <w:p w14:paraId="7BF2C84C" w14:textId="77777777" w:rsidR="00DC57BB" w:rsidRPr="008B7631" w:rsidRDefault="00DC57BB" w:rsidP="005C71FA">
            <w:pPr>
              <w:pStyle w:val="Heading4"/>
            </w:pPr>
            <w:bookmarkStart w:id="44" w:name="_Toc491084461"/>
            <w:bookmarkEnd w:id="44"/>
          </w:p>
        </w:tc>
        <w:tc>
          <w:tcPr>
            <w:tcW w:w="5677" w:type="dxa"/>
          </w:tcPr>
          <w:p w14:paraId="2BFAFC9A" w14:textId="3CFCDF69" w:rsidR="00DC57BB" w:rsidRDefault="5CF63F0B" w:rsidP="00CD101A">
            <w:pPr>
              <w:pStyle w:val="TableText"/>
              <w:rPr>
                <w:rFonts w:asciiTheme="minorHAnsi" w:hAnsiTheme="minorHAnsi" w:cs="Arial"/>
              </w:rPr>
            </w:pPr>
            <w:r>
              <w:t>Provides the ability to issue refunds or adjustments to fees</w:t>
            </w:r>
            <w:r w:rsidR="7A639DE3">
              <w:t xml:space="preserve"> (including wa</w:t>
            </w:r>
            <w:r w:rsidR="7346EA78">
              <w:t>i</w:t>
            </w:r>
            <w:r w:rsidR="7A639DE3">
              <w:t>ve</w:t>
            </w:r>
            <w:r w:rsidR="7ED2AFE6">
              <w:t>r</w:t>
            </w:r>
            <w:r w:rsidR="7A639DE3">
              <w:t xml:space="preserve"> of fees)</w:t>
            </w:r>
          </w:p>
        </w:tc>
        <w:tc>
          <w:tcPr>
            <w:tcW w:w="1350" w:type="dxa"/>
          </w:tcPr>
          <w:p w14:paraId="24036B62" w14:textId="77777777" w:rsidR="00DC57BB" w:rsidRPr="008B7631" w:rsidRDefault="00DC57BB" w:rsidP="00FE17F5">
            <w:pPr>
              <w:rPr>
                <w:rFonts w:asciiTheme="minorHAnsi" w:hAnsiTheme="minorHAnsi"/>
                <w:szCs w:val="20"/>
                <w:lang w:eastAsia="en-GB"/>
              </w:rPr>
            </w:pPr>
          </w:p>
        </w:tc>
        <w:tc>
          <w:tcPr>
            <w:tcW w:w="5849" w:type="dxa"/>
          </w:tcPr>
          <w:p w14:paraId="53E5BB52" w14:textId="77777777" w:rsidR="00DC57BB" w:rsidRPr="008B7631" w:rsidRDefault="00DC57BB" w:rsidP="00FE17F5">
            <w:pPr>
              <w:rPr>
                <w:rFonts w:asciiTheme="minorHAnsi" w:hAnsiTheme="minorHAnsi"/>
                <w:szCs w:val="20"/>
                <w:lang w:eastAsia="en-GB"/>
              </w:rPr>
            </w:pPr>
          </w:p>
        </w:tc>
      </w:tr>
      <w:tr w:rsidR="00DC57BB" w:rsidRPr="008B7631" w14:paraId="628A7947" w14:textId="2F501D0B" w:rsidTr="3969C583">
        <w:trPr>
          <w:cantSplit/>
        </w:trPr>
        <w:tc>
          <w:tcPr>
            <w:tcW w:w="708" w:type="dxa"/>
          </w:tcPr>
          <w:p w14:paraId="2A7EDB9B" w14:textId="77777777" w:rsidR="00DC57BB" w:rsidRPr="008B7631" w:rsidRDefault="00DC57BB" w:rsidP="005C71FA">
            <w:pPr>
              <w:pStyle w:val="Heading4"/>
            </w:pPr>
            <w:bookmarkStart w:id="45" w:name="_Toc491084462"/>
            <w:bookmarkEnd w:id="45"/>
          </w:p>
        </w:tc>
        <w:tc>
          <w:tcPr>
            <w:tcW w:w="5677" w:type="dxa"/>
          </w:tcPr>
          <w:p w14:paraId="5FBB968F" w14:textId="644DD5BA" w:rsidR="00DC57BB" w:rsidRPr="00FE4A85" w:rsidRDefault="00DC57BB" w:rsidP="00CD101A">
            <w:pPr>
              <w:pStyle w:val="TableText"/>
            </w:pPr>
            <w:r>
              <w:t>Provides the ability to u</w:t>
            </w:r>
            <w:r w:rsidRPr="00FE4A85">
              <w:t xml:space="preserve">tilize the </w:t>
            </w:r>
            <w:r w:rsidR="009C56CF">
              <w:t>City</w:t>
            </w:r>
            <w:r w:rsidRPr="00FE4A85">
              <w:t>’s accounting codes associated with fees</w:t>
            </w:r>
          </w:p>
        </w:tc>
        <w:tc>
          <w:tcPr>
            <w:tcW w:w="1350" w:type="dxa"/>
          </w:tcPr>
          <w:p w14:paraId="20BF3615" w14:textId="77777777" w:rsidR="00DC57BB" w:rsidRPr="008B7631" w:rsidRDefault="00DC57BB" w:rsidP="00FE17F5">
            <w:pPr>
              <w:rPr>
                <w:rFonts w:asciiTheme="minorHAnsi" w:hAnsiTheme="minorHAnsi"/>
                <w:szCs w:val="20"/>
                <w:lang w:eastAsia="en-GB"/>
              </w:rPr>
            </w:pPr>
          </w:p>
        </w:tc>
        <w:tc>
          <w:tcPr>
            <w:tcW w:w="5849" w:type="dxa"/>
          </w:tcPr>
          <w:p w14:paraId="2F770A2F" w14:textId="77777777" w:rsidR="00DC57BB" w:rsidRPr="008B7631" w:rsidRDefault="00DC57BB" w:rsidP="00FE17F5">
            <w:pPr>
              <w:rPr>
                <w:rFonts w:asciiTheme="minorHAnsi" w:hAnsiTheme="minorHAnsi"/>
                <w:szCs w:val="20"/>
                <w:lang w:eastAsia="en-GB"/>
              </w:rPr>
            </w:pPr>
          </w:p>
        </w:tc>
      </w:tr>
      <w:tr w:rsidR="00DC57BB" w:rsidRPr="008B7631" w14:paraId="26807512" w14:textId="04CE8917" w:rsidTr="3969C583">
        <w:trPr>
          <w:cantSplit/>
        </w:trPr>
        <w:tc>
          <w:tcPr>
            <w:tcW w:w="708" w:type="dxa"/>
          </w:tcPr>
          <w:p w14:paraId="755B74BA" w14:textId="77777777" w:rsidR="00DC57BB" w:rsidRPr="008B7631" w:rsidRDefault="00DC57BB" w:rsidP="005C71FA">
            <w:pPr>
              <w:pStyle w:val="Heading4"/>
            </w:pPr>
            <w:bookmarkStart w:id="46" w:name="_Toc491084463"/>
            <w:bookmarkEnd w:id="46"/>
          </w:p>
        </w:tc>
        <w:tc>
          <w:tcPr>
            <w:tcW w:w="5677" w:type="dxa"/>
          </w:tcPr>
          <w:p w14:paraId="5099FEE7" w14:textId="77777777" w:rsidR="00DC57BB" w:rsidRPr="00582710" w:rsidRDefault="00DC57BB" w:rsidP="00CD101A">
            <w:pPr>
              <w:pStyle w:val="TableText"/>
            </w:pPr>
            <w:r w:rsidRPr="00E71E75">
              <w:t xml:space="preserve">Provides the ability to assign unique, alpha-numeric identifiers for projects </w:t>
            </w:r>
          </w:p>
        </w:tc>
        <w:tc>
          <w:tcPr>
            <w:tcW w:w="1350" w:type="dxa"/>
          </w:tcPr>
          <w:p w14:paraId="02698E30" w14:textId="77777777" w:rsidR="00DC57BB" w:rsidRPr="008B7631" w:rsidRDefault="00DC57BB" w:rsidP="00FE17F5">
            <w:pPr>
              <w:rPr>
                <w:rFonts w:asciiTheme="minorHAnsi" w:hAnsiTheme="minorHAnsi"/>
                <w:szCs w:val="20"/>
                <w:lang w:eastAsia="en-GB"/>
              </w:rPr>
            </w:pPr>
          </w:p>
        </w:tc>
        <w:tc>
          <w:tcPr>
            <w:tcW w:w="5849" w:type="dxa"/>
          </w:tcPr>
          <w:p w14:paraId="026DECEF" w14:textId="77777777" w:rsidR="00DC57BB" w:rsidRPr="008B7631" w:rsidRDefault="00DC57BB" w:rsidP="00FE17F5">
            <w:pPr>
              <w:rPr>
                <w:rFonts w:asciiTheme="minorHAnsi" w:hAnsiTheme="minorHAnsi"/>
                <w:szCs w:val="20"/>
                <w:lang w:eastAsia="en-GB"/>
              </w:rPr>
            </w:pPr>
          </w:p>
        </w:tc>
      </w:tr>
      <w:tr w:rsidR="00DC57BB" w:rsidRPr="008B7631" w14:paraId="36F9632F" w14:textId="4E273B6E" w:rsidTr="3969C583">
        <w:trPr>
          <w:cantSplit/>
        </w:trPr>
        <w:tc>
          <w:tcPr>
            <w:tcW w:w="708" w:type="dxa"/>
          </w:tcPr>
          <w:p w14:paraId="2917FEC5" w14:textId="77777777" w:rsidR="00DC57BB" w:rsidRPr="008B7631" w:rsidRDefault="00DC57BB" w:rsidP="005C71FA">
            <w:pPr>
              <w:pStyle w:val="Heading4"/>
            </w:pPr>
            <w:bookmarkStart w:id="47" w:name="_Toc491084464"/>
            <w:bookmarkEnd w:id="47"/>
          </w:p>
        </w:tc>
        <w:tc>
          <w:tcPr>
            <w:tcW w:w="5677" w:type="dxa"/>
          </w:tcPr>
          <w:p w14:paraId="1895A422" w14:textId="7631AC31" w:rsidR="00DC57BB" w:rsidRPr="008B7631" w:rsidRDefault="00DC57BB" w:rsidP="00CD101A">
            <w:pPr>
              <w:pStyle w:val="TableText"/>
            </w:pPr>
            <w:r>
              <w:t>Provides the ability to</w:t>
            </w:r>
            <w:r w:rsidRPr="008B7631">
              <w:t xml:space="preserve"> select multiple items. (</w:t>
            </w:r>
            <w:r w:rsidR="003542DB" w:rsidRPr="008B7631">
              <w:t>e.g.,</w:t>
            </w:r>
            <w:r w:rsidRPr="008B7631">
              <w:t xml:space="preserve"> complaints, violations, inspections, and comments) to add to</w:t>
            </w:r>
            <w:r>
              <w:t xml:space="preserve"> a case or activity at one time</w:t>
            </w:r>
          </w:p>
        </w:tc>
        <w:tc>
          <w:tcPr>
            <w:tcW w:w="1350" w:type="dxa"/>
          </w:tcPr>
          <w:p w14:paraId="3C5C2B64" w14:textId="77777777" w:rsidR="00DC57BB" w:rsidRPr="008B7631" w:rsidRDefault="00DC57BB" w:rsidP="00FE17F5">
            <w:pPr>
              <w:rPr>
                <w:rFonts w:asciiTheme="minorHAnsi" w:hAnsiTheme="minorHAnsi"/>
                <w:szCs w:val="20"/>
                <w:lang w:eastAsia="en-GB"/>
              </w:rPr>
            </w:pPr>
          </w:p>
        </w:tc>
        <w:tc>
          <w:tcPr>
            <w:tcW w:w="5849" w:type="dxa"/>
          </w:tcPr>
          <w:p w14:paraId="521FC40D" w14:textId="77777777" w:rsidR="00DC57BB" w:rsidRPr="008B7631" w:rsidRDefault="00DC57BB" w:rsidP="00FE17F5">
            <w:pPr>
              <w:rPr>
                <w:rFonts w:asciiTheme="minorHAnsi" w:hAnsiTheme="minorHAnsi"/>
                <w:szCs w:val="20"/>
                <w:lang w:eastAsia="en-GB"/>
              </w:rPr>
            </w:pPr>
          </w:p>
        </w:tc>
      </w:tr>
      <w:tr w:rsidR="00DC57BB" w:rsidRPr="008B7631" w14:paraId="22B44845" w14:textId="27B11671" w:rsidTr="3969C583">
        <w:trPr>
          <w:cantSplit/>
        </w:trPr>
        <w:tc>
          <w:tcPr>
            <w:tcW w:w="708" w:type="dxa"/>
          </w:tcPr>
          <w:p w14:paraId="185EE355" w14:textId="77777777" w:rsidR="00DC57BB" w:rsidRPr="008B7631" w:rsidRDefault="00DC57BB" w:rsidP="005C71FA">
            <w:pPr>
              <w:pStyle w:val="Heading4"/>
            </w:pPr>
            <w:bookmarkStart w:id="48" w:name="_Toc491084465"/>
            <w:bookmarkEnd w:id="48"/>
          </w:p>
        </w:tc>
        <w:tc>
          <w:tcPr>
            <w:tcW w:w="5677" w:type="dxa"/>
          </w:tcPr>
          <w:p w14:paraId="0B4404E1" w14:textId="5595CA18" w:rsidR="00DC57BB" w:rsidRPr="008B7631" w:rsidRDefault="00DC57BB" w:rsidP="00CD101A">
            <w:pPr>
              <w:pStyle w:val="TableText"/>
            </w:pPr>
            <w:r>
              <w:t>Provides the ability to</w:t>
            </w:r>
            <w:r w:rsidRPr="008B7631">
              <w:t xml:space="preserve"> track and modify status of individual items associated to a case or activity. (</w:t>
            </w:r>
            <w:r w:rsidR="00B72F28" w:rsidRPr="008B7631">
              <w:t>e.g.,</w:t>
            </w:r>
            <w:r w:rsidRPr="008B7631">
              <w:t xml:space="preserve"> complaints, violations, inspections, </w:t>
            </w:r>
            <w:r>
              <w:t>and comments)</w:t>
            </w:r>
          </w:p>
        </w:tc>
        <w:tc>
          <w:tcPr>
            <w:tcW w:w="1350" w:type="dxa"/>
          </w:tcPr>
          <w:p w14:paraId="6C375B3E" w14:textId="77777777" w:rsidR="00DC57BB" w:rsidRPr="008B7631" w:rsidRDefault="00DC57BB" w:rsidP="00FE17F5">
            <w:pPr>
              <w:rPr>
                <w:rFonts w:asciiTheme="minorHAnsi" w:hAnsiTheme="minorHAnsi"/>
                <w:szCs w:val="20"/>
                <w:lang w:eastAsia="en-GB"/>
              </w:rPr>
            </w:pPr>
          </w:p>
        </w:tc>
        <w:tc>
          <w:tcPr>
            <w:tcW w:w="5849" w:type="dxa"/>
          </w:tcPr>
          <w:p w14:paraId="4FB6C038" w14:textId="77777777" w:rsidR="00DC57BB" w:rsidRPr="008B7631" w:rsidRDefault="00DC57BB" w:rsidP="00FE17F5">
            <w:pPr>
              <w:rPr>
                <w:rFonts w:asciiTheme="minorHAnsi" w:hAnsiTheme="minorHAnsi"/>
                <w:szCs w:val="20"/>
                <w:lang w:eastAsia="en-GB"/>
              </w:rPr>
            </w:pPr>
          </w:p>
        </w:tc>
      </w:tr>
      <w:tr w:rsidR="00DC57BB" w:rsidRPr="008B7631" w14:paraId="2B621B77" w14:textId="30F91603" w:rsidTr="3969C583">
        <w:trPr>
          <w:cantSplit/>
        </w:trPr>
        <w:tc>
          <w:tcPr>
            <w:tcW w:w="708" w:type="dxa"/>
          </w:tcPr>
          <w:p w14:paraId="79454486" w14:textId="77777777" w:rsidR="00DC57BB" w:rsidRPr="008B7631" w:rsidRDefault="00DC57BB" w:rsidP="005C71FA">
            <w:pPr>
              <w:pStyle w:val="Heading4"/>
            </w:pPr>
            <w:bookmarkStart w:id="49" w:name="_Toc491084466"/>
            <w:bookmarkEnd w:id="49"/>
          </w:p>
        </w:tc>
        <w:tc>
          <w:tcPr>
            <w:tcW w:w="5677" w:type="dxa"/>
          </w:tcPr>
          <w:p w14:paraId="7162B121" w14:textId="77777777" w:rsidR="00DC57BB" w:rsidRPr="008B7631" w:rsidRDefault="00DC57BB" w:rsidP="00CD101A">
            <w:pPr>
              <w:pStyle w:val="TableText"/>
            </w:pPr>
            <w:r>
              <w:t>Provides the ability to</w:t>
            </w:r>
            <w:r w:rsidRPr="008B7631">
              <w:t xml:space="preserve"> update fields in multiple cases or update multiple activities at one time (</w:t>
            </w:r>
            <w:proofErr w:type="gramStart"/>
            <w:r w:rsidRPr="008B7631">
              <w:t>e.g.</w:t>
            </w:r>
            <w:proofErr w:type="gramEnd"/>
            <w:r w:rsidRPr="008B7631">
              <w:t xml:space="preserve"> assignment, approve multiple inspecti</w:t>
            </w:r>
            <w:r>
              <w:t>ons, add fees, set permit type)</w:t>
            </w:r>
          </w:p>
        </w:tc>
        <w:tc>
          <w:tcPr>
            <w:tcW w:w="1350" w:type="dxa"/>
          </w:tcPr>
          <w:p w14:paraId="0825C0CD" w14:textId="77777777" w:rsidR="00DC57BB" w:rsidRPr="008B7631" w:rsidRDefault="00DC57BB" w:rsidP="00FE17F5">
            <w:pPr>
              <w:rPr>
                <w:rFonts w:asciiTheme="minorHAnsi" w:hAnsiTheme="minorHAnsi"/>
                <w:szCs w:val="20"/>
                <w:lang w:eastAsia="en-GB"/>
              </w:rPr>
            </w:pPr>
          </w:p>
        </w:tc>
        <w:tc>
          <w:tcPr>
            <w:tcW w:w="5849" w:type="dxa"/>
          </w:tcPr>
          <w:p w14:paraId="5ECE399E" w14:textId="77777777" w:rsidR="00DC57BB" w:rsidRPr="008B7631" w:rsidRDefault="00DC57BB" w:rsidP="00FE17F5">
            <w:pPr>
              <w:rPr>
                <w:rFonts w:asciiTheme="minorHAnsi" w:hAnsiTheme="minorHAnsi"/>
                <w:szCs w:val="20"/>
                <w:lang w:eastAsia="en-GB"/>
              </w:rPr>
            </w:pPr>
          </w:p>
        </w:tc>
      </w:tr>
      <w:tr w:rsidR="00DC57BB" w:rsidRPr="008B7631" w14:paraId="68140371" w14:textId="28855C02" w:rsidTr="3969C583">
        <w:trPr>
          <w:cantSplit/>
        </w:trPr>
        <w:tc>
          <w:tcPr>
            <w:tcW w:w="708" w:type="dxa"/>
          </w:tcPr>
          <w:p w14:paraId="6DC47766" w14:textId="77777777" w:rsidR="00DC57BB" w:rsidRPr="008B7631" w:rsidRDefault="00DC57BB" w:rsidP="005C71FA">
            <w:pPr>
              <w:pStyle w:val="Heading4"/>
            </w:pPr>
            <w:bookmarkStart w:id="50" w:name="_Toc491084467"/>
            <w:bookmarkStart w:id="51" w:name="_Toc491084468"/>
            <w:bookmarkEnd w:id="50"/>
            <w:bookmarkEnd w:id="51"/>
          </w:p>
        </w:tc>
        <w:tc>
          <w:tcPr>
            <w:tcW w:w="5677" w:type="dxa"/>
          </w:tcPr>
          <w:p w14:paraId="252575B9" w14:textId="77777777" w:rsidR="00DC57BB" w:rsidRPr="008B7631" w:rsidRDefault="00DC57BB" w:rsidP="00CD101A">
            <w:pPr>
              <w:pStyle w:val="TableText"/>
            </w:pPr>
            <w:r>
              <w:t>Provides the ability to</w:t>
            </w:r>
            <w:r w:rsidRPr="008B7631">
              <w:t xml:space="preserve"> associate an address on a permit/case with an occupant/tenant in a structure</w:t>
            </w:r>
          </w:p>
        </w:tc>
        <w:tc>
          <w:tcPr>
            <w:tcW w:w="1350" w:type="dxa"/>
          </w:tcPr>
          <w:p w14:paraId="18D2BFC7" w14:textId="77777777" w:rsidR="00DC57BB" w:rsidRPr="008B7631" w:rsidRDefault="00DC57BB" w:rsidP="00FE17F5">
            <w:pPr>
              <w:rPr>
                <w:rFonts w:asciiTheme="minorHAnsi" w:hAnsiTheme="minorHAnsi"/>
                <w:szCs w:val="20"/>
                <w:lang w:eastAsia="en-GB"/>
              </w:rPr>
            </w:pPr>
          </w:p>
        </w:tc>
        <w:tc>
          <w:tcPr>
            <w:tcW w:w="5849" w:type="dxa"/>
          </w:tcPr>
          <w:p w14:paraId="1F278B00" w14:textId="77777777" w:rsidR="00DC57BB" w:rsidRPr="008B7631" w:rsidRDefault="00DC57BB" w:rsidP="00FE17F5">
            <w:pPr>
              <w:rPr>
                <w:rFonts w:asciiTheme="minorHAnsi" w:hAnsiTheme="minorHAnsi"/>
                <w:szCs w:val="20"/>
                <w:lang w:eastAsia="en-GB"/>
              </w:rPr>
            </w:pPr>
          </w:p>
        </w:tc>
      </w:tr>
      <w:tr w:rsidR="00DC57BB" w:rsidRPr="008B7631" w14:paraId="3FD62A14" w14:textId="4B0C4369" w:rsidTr="3969C583">
        <w:trPr>
          <w:cantSplit/>
        </w:trPr>
        <w:tc>
          <w:tcPr>
            <w:tcW w:w="708" w:type="dxa"/>
          </w:tcPr>
          <w:p w14:paraId="62D4F132" w14:textId="77777777" w:rsidR="00DC57BB" w:rsidRPr="008B7631" w:rsidRDefault="00DC57BB" w:rsidP="005C71FA">
            <w:pPr>
              <w:pStyle w:val="Heading4"/>
            </w:pPr>
            <w:bookmarkStart w:id="52" w:name="_Toc491084469"/>
            <w:bookmarkEnd w:id="52"/>
          </w:p>
        </w:tc>
        <w:tc>
          <w:tcPr>
            <w:tcW w:w="5677" w:type="dxa"/>
          </w:tcPr>
          <w:p w14:paraId="1E3601A1" w14:textId="77777777" w:rsidR="00DC57BB" w:rsidRPr="008B7631" w:rsidRDefault="00DC57BB" w:rsidP="00CD101A">
            <w:pPr>
              <w:pStyle w:val="TableText"/>
            </w:pPr>
            <w:r>
              <w:t>Provides the ability to</w:t>
            </w:r>
            <w:r w:rsidRPr="008B7631">
              <w:t xml:space="preserve"> </w:t>
            </w:r>
            <w:r>
              <w:t xml:space="preserve">attach or otherwise </w:t>
            </w:r>
            <w:r w:rsidRPr="008B7631">
              <w:t xml:space="preserve">track correspondence, including outside of workflow steps </w:t>
            </w:r>
          </w:p>
        </w:tc>
        <w:tc>
          <w:tcPr>
            <w:tcW w:w="1350" w:type="dxa"/>
          </w:tcPr>
          <w:p w14:paraId="460819E4" w14:textId="77777777" w:rsidR="00DC57BB" w:rsidRPr="008B7631" w:rsidRDefault="00DC57BB" w:rsidP="00FE17F5">
            <w:pPr>
              <w:rPr>
                <w:rFonts w:asciiTheme="minorHAnsi" w:hAnsiTheme="minorHAnsi"/>
                <w:szCs w:val="20"/>
                <w:lang w:eastAsia="en-GB"/>
              </w:rPr>
            </w:pPr>
          </w:p>
        </w:tc>
        <w:tc>
          <w:tcPr>
            <w:tcW w:w="5849" w:type="dxa"/>
          </w:tcPr>
          <w:p w14:paraId="3082E6C4" w14:textId="77777777" w:rsidR="00DC57BB" w:rsidRPr="008B7631" w:rsidRDefault="00DC57BB" w:rsidP="00FE17F5">
            <w:pPr>
              <w:rPr>
                <w:rFonts w:asciiTheme="minorHAnsi" w:hAnsiTheme="minorHAnsi"/>
                <w:szCs w:val="20"/>
                <w:lang w:eastAsia="en-GB"/>
              </w:rPr>
            </w:pPr>
          </w:p>
        </w:tc>
      </w:tr>
      <w:tr w:rsidR="00DC57BB" w:rsidRPr="008B7631" w14:paraId="7E2088D2" w14:textId="28DBBBF4" w:rsidTr="3969C583">
        <w:trPr>
          <w:cantSplit/>
        </w:trPr>
        <w:tc>
          <w:tcPr>
            <w:tcW w:w="708" w:type="dxa"/>
          </w:tcPr>
          <w:p w14:paraId="16190A79" w14:textId="77777777" w:rsidR="00DC57BB" w:rsidRPr="008B7631" w:rsidRDefault="00DC57BB" w:rsidP="005C71FA">
            <w:pPr>
              <w:pStyle w:val="Heading4"/>
            </w:pPr>
            <w:bookmarkStart w:id="53" w:name="_Toc491084470"/>
            <w:bookmarkEnd w:id="53"/>
          </w:p>
        </w:tc>
        <w:tc>
          <w:tcPr>
            <w:tcW w:w="5677" w:type="dxa"/>
          </w:tcPr>
          <w:p w14:paraId="59B38931" w14:textId="77777777" w:rsidR="00DC57BB" w:rsidRPr="008B7631" w:rsidRDefault="00DC57BB" w:rsidP="00CD101A">
            <w:pPr>
              <w:pStyle w:val="TableText"/>
            </w:pPr>
            <w:r>
              <w:t>Provides the ability to</w:t>
            </w:r>
            <w:r w:rsidRPr="008B7631">
              <w:t xml:space="preserve"> </w:t>
            </w:r>
            <w:r>
              <w:t>enter and track</w:t>
            </w:r>
            <w:r w:rsidRPr="008B7631">
              <w:t xml:space="preserve"> multiple names, addresses, &amp; phone numbers associated with a case</w:t>
            </w:r>
            <w:r>
              <w:t xml:space="preserve"> and s</w:t>
            </w:r>
            <w:r w:rsidRPr="008B7631">
              <w:t xml:space="preserve">pecify </w:t>
            </w:r>
            <w:r>
              <w:t xml:space="preserve">the </w:t>
            </w:r>
            <w:r w:rsidRPr="008B7631">
              <w:t>role(s) of all contacts (</w:t>
            </w:r>
            <w:proofErr w:type="gramStart"/>
            <w:r w:rsidRPr="008B7631">
              <w:t>e.g.</w:t>
            </w:r>
            <w:proofErr w:type="gramEnd"/>
            <w:r w:rsidRPr="008B7631">
              <w:t xml:space="preserve"> owner, contractor, sub-contractor)</w:t>
            </w:r>
          </w:p>
        </w:tc>
        <w:tc>
          <w:tcPr>
            <w:tcW w:w="1350" w:type="dxa"/>
          </w:tcPr>
          <w:p w14:paraId="20EB4E1E" w14:textId="77777777" w:rsidR="00DC57BB" w:rsidRPr="008B7631" w:rsidRDefault="00DC57BB" w:rsidP="00FE17F5">
            <w:pPr>
              <w:rPr>
                <w:rFonts w:asciiTheme="minorHAnsi" w:hAnsiTheme="minorHAnsi"/>
                <w:szCs w:val="20"/>
                <w:lang w:eastAsia="en-GB"/>
              </w:rPr>
            </w:pPr>
          </w:p>
        </w:tc>
        <w:tc>
          <w:tcPr>
            <w:tcW w:w="5849" w:type="dxa"/>
          </w:tcPr>
          <w:p w14:paraId="10C655D0" w14:textId="77777777" w:rsidR="00DC57BB" w:rsidRPr="008B7631" w:rsidRDefault="00DC57BB" w:rsidP="00FE17F5">
            <w:pPr>
              <w:rPr>
                <w:rFonts w:asciiTheme="minorHAnsi" w:hAnsiTheme="minorHAnsi"/>
                <w:szCs w:val="20"/>
                <w:lang w:eastAsia="en-GB"/>
              </w:rPr>
            </w:pPr>
          </w:p>
        </w:tc>
      </w:tr>
      <w:tr w:rsidR="00DC57BB" w:rsidRPr="008B7631" w14:paraId="49464751" w14:textId="23D6BBB2" w:rsidTr="3969C583">
        <w:trPr>
          <w:cantSplit/>
        </w:trPr>
        <w:tc>
          <w:tcPr>
            <w:tcW w:w="708" w:type="dxa"/>
          </w:tcPr>
          <w:p w14:paraId="412DDBC5" w14:textId="77777777" w:rsidR="00DC57BB" w:rsidRPr="008B7631" w:rsidRDefault="00DC57BB" w:rsidP="005C71FA">
            <w:pPr>
              <w:pStyle w:val="Heading4"/>
            </w:pPr>
            <w:bookmarkStart w:id="54" w:name="_Toc491084471"/>
            <w:bookmarkStart w:id="55" w:name="_Toc491084472"/>
            <w:bookmarkEnd w:id="54"/>
            <w:bookmarkEnd w:id="55"/>
          </w:p>
        </w:tc>
        <w:tc>
          <w:tcPr>
            <w:tcW w:w="5677" w:type="dxa"/>
          </w:tcPr>
          <w:p w14:paraId="1754FB98" w14:textId="77777777" w:rsidR="00DC57BB" w:rsidRPr="008B7631" w:rsidRDefault="00DC57BB" w:rsidP="00CD101A">
            <w:pPr>
              <w:pStyle w:val="TableText"/>
            </w:pPr>
            <w:r>
              <w:t>Provides the ability to</w:t>
            </w:r>
            <w:r w:rsidRPr="008B7631">
              <w:t xml:space="preserve"> clone an existing </w:t>
            </w:r>
            <w:r>
              <w:t>record (</w:t>
            </w:r>
            <w:r w:rsidRPr="008B7631">
              <w:t>case</w:t>
            </w:r>
            <w:r>
              <w:t xml:space="preserve">, </w:t>
            </w:r>
            <w:r w:rsidRPr="008B7631">
              <w:t>permit</w:t>
            </w:r>
            <w:r>
              <w:t xml:space="preserve"> or </w:t>
            </w:r>
            <w:r w:rsidRPr="008B7631">
              <w:t>project</w:t>
            </w:r>
            <w:r>
              <w:t>)</w:t>
            </w:r>
            <w:r w:rsidRPr="008B7631">
              <w:t xml:space="preserve"> and all associated information t</w:t>
            </w:r>
            <w:r>
              <w:t>o a new record,</w:t>
            </w:r>
            <w:r w:rsidRPr="008B7631">
              <w:t xml:space="preserve"> edit as necessary</w:t>
            </w:r>
            <w:r>
              <w:t xml:space="preserve"> and identify</w:t>
            </w:r>
            <w:r w:rsidRPr="008B7631">
              <w:t xml:space="preserve"> record from which it was cloned</w:t>
            </w:r>
          </w:p>
        </w:tc>
        <w:tc>
          <w:tcPr>
            <w:tcW w:w="1350" w:type="dxa"/>
          </w:tcPr>
          <w:p w14:paraId="1387514A" w14:textId="77777777" w:rsidR="00DC57BB" w:rsidRPr="008B7631" w:rsidRDefault="00DC57BB" w:rsidP="00FE17F5">
            <w:pPr>
              <w:rPr>
                <w:rFonts w:asciiTheme="minorHAnsi" w:hAnsiTheme="minorHAnsi"/>
                <w:szCs w:val="20"/>
                <w:lang w:eastAsia="en-GB"/>
              </w:rPr>
            </w:pPr>
          </w:p>
        </w:tc>
        <w:tc>
          <w:tcPr>
            <w:tcW w:w="5849" w:type="dxa"/>
          </w:tcPr>
          <w:p w14:paraId="7FEB58CD" w14:textId="77777777" w:rsidR="00DC57BB" w:rsidRPr="008B7631" w:rsidRDefault="00DC57BB" w:rsidP="00FE17F5">
            <w:pPr>
              <w:rPr>
                <w:rFonts w:asciiTheme="minorHAnsi" w:hAnsiTheme="minorHAnsi"/>
                <w:szCs w:val="20"/>
                <w:lang w:eastAsia="en-GB"/>
              </w:rPr>
            </w:pPr>
          </w:p>
        </w:tc>
      </w:tr>
      <w:tr w:rsidR="00DC57BB" w:rsidRPr="008B7631" w14:paraId="7DA2703F" w14:textId="02BAB912" w:rsidTr="3969C583">
        <w:trPr>
          <w:cantSplit/>
        </w:trPr>
        <w:tc>
          <w:tcPr>
            <w:tcW w:w="708" w:type="dxa"/>
          </w:tcPr>
          <w:p w14:paraId="282ADA8D" w14:textId="77777777" w:rsidR="00DC57BB" w:rsidRPr="008B7631" w:rsidRDefault="00DC57BB" w:rsidP="005C71FA">
            <w:pPr>
              <w:pStyle w:val="Heading4"/>
            </w:pPr>
            <w:bookmarkStart w:id="56" w:name="_Toc491084473"/>
            <w:bookmarkStart w:id="57" w:name="_Toc491084474"/>
            <w:bookmarkEnd w:id="56"/>
            <w:bookmarkEnd w:id="57"/>
          </w:p>
        </w:tc>
        <w:tc>
          <w:tcPr>
            <w:tcW w:w="5677" w:type="dxa"/>
          </w:tcPr>
          <w:p w14:paraId="0F0F0AD3" w14:textId="6352D9EB" w:rsidR="00DC57BB" w:rsidRPr="008B7631" w:rsidRDefault="5CF63F0B" w:rsidP="00CD101A">
            <w:pPr>
              <w:pStyle w:val="TableText"/>
            </w:pPr>
            <w:r>
              <w:t>Provides the ability to notify customers</w:t>
            </w:r>
            <w:r w:rsidR="41241B30">
              <w:t xml:space="preserve"> </w:t>
            </w:r>
            <w:r>
              <w:t>via email if status of their license</w:t>
            </w:r>
            <w:r w:rsidR="0A9E9C03">
              <w:t xml:space="preserve"> or permit</w:t>
            </w:r>
            <w:r>
              <w:t xml:space="preserve"> is changing (i.e. expire</w:t>
            </w:r>
            <w:r w:rsidR="3CBE9759">
              <w:t>d</w:t>
            </w:r>
            <w:r>
              <w:t>, suspended, etc.)</w:t>
            </w:r>
          </w:p>
        </w:tc>
        <w:tc>
          <w:tcPr>
            <w:tcW w:w="1350" w:type="dxa"/>
          </w:tcPr>
          <w:p w14:paraId="7040B667" w14:textId="77777777" w:rsidR="00DC57BB" w:rsidRPr="008B7631" w:rsidRDefault="00DC57BB" w:rsidP="00FE17F5">
            <w:pPr>
              <w:rPr>
                <w:rFonts w:asciiTheme="minorHAnsi" w:hAnsiTheme="minorHAnsi"/>
                <w:szCs w:val="20"/>
                <w:lang w:eastAsia="en-GB"/>
              </w:rPr>
            </w:pPr>
          </w:p>
        </w:tc>
        <w:tc>
          <w:tcPr>
            <w:tcW w:w="5849" w:type="dxa"/>
          </w:tcPr>
          <w:p w14:paraId="505AA01C" w14:textId="77777777" w:rsidR="00DC57BB" w:rsidRPr="008B7631" w:rsidRDefault="00DC57BB" w:rsidP="00FE17F5">
            <w:pPr>
              <w:rPr>
                <w:rFonts w:asciiTheme="minorHAnsi" w:hAnsiTheme="minorHAnsi"/>
                <w:szCs w:val="20"/>
                <w:lang w:eastAsia="en-GB"/>
              </w:rPr>
            </w:pPr>
          </w:p>
        </w:tc>
      </w:tr>
      <w:tr w:rsidR="00DC57BB" w:rsidRPr="006F3A02" w14:paraId="5B428973" w14:textId="3FBD3155" w:rsidTr="3969C583">
        <w:trPr>
          <w:cantSplit/>
        </w:trPr>
        <w:tc>
          <w:tcPr>
            <w:tcW w:w="708" w:type="dxa"/>
          </w:tcPr>
          <w:p w14:paraId="5BB91134" w14:textId="77777777" w:rsidR="00DC57BB" w:rsidRPr="006F3A02" w:rsidRDefault="00DC57BB" w:rsidP="005C71FA">
            <w:pPr>
              <w:pStyle w:val="Heading4"/>
            </w:pPr>
          </w:p>
        </w:tc>
        <w:tc>
          <w:tcPr>
            <w:tcW w:w="5677" w:type="dxa"/>
          </w:tcPr>
          <w:p w14:paraId="65D5DC84" w14:textId="77777777" w:rsidR="00DC57BB" w:rsidRPr="006F3A02" w:rsidRDefault="00DC57BB" w:rsidP="00CD101A">
            <w:pPr>
              <w:pStyle w:val="TableText"/>
            </w:pPr>
            <w:r>
              <w:t>Provides the ability to track and alert users to special fees attached to a parcel</w:t>
            </w:r>
          </w:p>
        </w:tc>
        <w:tc>
          <w:tcPr>
            <w:tcW w:w="1350" w:type="dxa"/>
          </w:tcPr>
          <w:p w14:paraId="4FADD7F4" w14:textId="77777777" w:rsidR="00DC57BB" w:rsidRPr="006F3A02" w:rsidRDefault="00DC57BB" w:rsidP="00FE17F5">
            <w:pPr>
              <w:rPr>
                <w:rFonts w:asciiTheme="minorHAnsi" w:hAnsiTheme="minorHAnsi"/>
                <w:szCs w:val="20"/>
                <w:lang w:eastAsia="en-GB"/>
              </w:rPr>
            </w:pPr>
          </w:p>
        </w:tc>
        <w:tc>
          <w:tcPr>
            <w:tcW w:w="5849" w:type="dxa"/>
          </w:tcPr>
          <w:p w14:paraId="581A6E95" w14:textId="77777777" w:rsidR="00DC57BB" w:rsidRPr="006F3A02" w:rsidRDefault="00DC57BB" w:rsidP="00FE17F5">
            <w:pPr>
              <w:rPr>
                <w:rFonts w:asciiTheme="minorHAnsi" w:hAnsiTheme="minorHAnsi"/>
                <w:szCs w:val="20"/>
                <w:lang w:eastAsia="en-GB"/>
              </w:rPr>
            </w:pPr>
          </w:p>
        </w:tc>
      </w:tr>
      <w:tr w:rsidR="00DC57BB" w:rsidRPr="006F3A02" w14:paraId="25C095CA" w14:textId="091128C4" w:rsidTr="3969C583">
        <w:trPr>
          <w:cantSplit/>
        </w:trPr>
        <w:tc>
          <w:tcPr>
            <w:tcW w:w="708" w:type="dxa"/>
          </w:tcPr>
          <w:p w14:paraId="229FEA81" w14:textId="77777777" w:rsidR="00DC57BB" w:rsidRPr="006F3A02" w:rsidRDefault="00DC57BB" w:rsidP="005C71FA">
            <w:pPr>
              <w:pStyle w:val="Heading4"/>
            </w:pPr>
          </w:p>
        </w:tc>
        <w:tc>
          <w:tcPr>
            <w:tcW w:w="5677" w:type="dxa"/>
          </w:tcPr>
          <w:p w14:paraId="6BF415A7" w14:textId="2B964717" w:rsidR="00DC57BB" w:rsidRDefault="5CF63F0B" w:rsidP="00CD101A">
            <w:pPr>
              <w:pStyle w:val="TableText"/>
            </w:pPr>
            <w:r>
              <w:t>Provides the ability to specify and manually enter anticipated</w:t>
            </w:r>
            <w:r w:rsidR="2CBF886F">
              <w:t xml:space="preserve"> or past</w:t>
            </w:r>
            <w:r>
              <w:t xml:space="preserve"> Planning Commission, </w:t>
            </w:r>
            <w:r w:rsidR="22B714B1">
              <w:t>City</w:t>
            </w:r>
            <w:r>
              <w:t xml:space="preserve"> Council Meeting and other Board or Commission Meeting dates</w:t>
            </w:r>
            <w:r w:rsidR="677D9AC6">
              <w:t xml:space="preserve"> related to a case, permit, or process</w:t>
            </w:r>
          </w:p>
        </w:tc>
        <w:tc>
          <w:tcPr>
            <w:tcW w:w="1350" w:type="dxa"/>
          </w:tcPr>
          <w:p w14:paraId="39845BC0" w14:textId="77777777" w:rsidR="00DC57BB" w:rsidRPr="006F3A02" w:rsidRDefault="00DC57BB" w:rsidP="00FE17F5">
            <w:pPr>
              <w:rPr>
                <w:rFonts w:asciiTheme="minorHAnsi" w:hAnsiTheme="minorHAnsi"/>
                <w:szCs w:val="20"/>
                <w:lang w:eastAsia="en-GB"/>
              </w:rPr>
            </w:pPr>
          </w:p>
        </w:tc>
        <w:tc>
          <w:tcPr>
            <w:tcW w:w="5849" w:type="dxa"/>
          </w:tcPr>
          <w:p w14:paraId="7255AA7C" w14:textId="77777777" w:rsidR="00DC57BB" w:rsidRPr="006F3A02" w:rsidRDefault="00DC57BB" w:rsidP="00FE17F5">
            <w:pPr>
              <w:rPr>
                <w:rFonts w:asciiTheme="minorHAnsi" w:hAnsiTheme="minorHAnsi"/>
                <w:szCs w:val="20"/>
                <w:lang w:eastAsia="en-GB"/>
              </w:rPr>
            </w:pPr>
          </w:p>
        </w:tc>
      </w:tr>
      <w:tr w:rsidR="00DC57BB" w:rsidRPr="006F3A02" w14:paraId="365DF8C4" w14:textId="5B7A5B98" w:rsidTr="3969C583">
        <w:trPr>
          <w:cantSplit/>
        </w:trPr>
        <w:tc>
          <w:tcPr>
            <w:tcW w:w="708" w:type="dxa"/>
          </w:tcPr>
          <w:p w14:paraId="683F3355" w14:textId="77777777" w:rsidR="00DC57BB" w:rsidRPr="006F3A02" w:rsidRDefault="00DC57BB" w:rsidP="005C71FA">
            <w:pPr>
              <w:pStyle w:val="Heading4"/>
            </w:pPr>
          </w:p>
        </w:tc>
        <w:tc>
          <w:tcPr>
            <w:tcW w:w="5677" w:type="dxa"/>
          </w:tcPr>
          <w:p w14:paraId="5BA1329F" w14:textId="77777777" w:rsidR="00DC57BB" w:rsidRDefault="00DC57BB" w:rsidP="00CD101A">
            <w:pPr>
              <w:pStyle w:val="TableText"/>
            </w:pPr>
            <w:r>
              <w:t>Provides the ability to capture and track project appeals, extensions, revocations, and/or modifications that may occur after the initial approval</w:t>
            </w:r>
          </w:p>
        </w:tc>
        <w:tc>
          <w:tcPr>
            <w:tcW w:w="1350" w:type="dxa"/>
          </w:tcPr>
          <w:p w14:paraId="2D4B21D7" w14:textId="77777777" w:rsidR="00DC57BB" w:rsidRPr="006F3A02" w:rsidRDefault="00DC57BB" w:rsidP="00FE17F5">
            <w:pPr>
              <w:rPr>
                <w:rFonts w:asciiTheme="minorHAnsi" w:hAnsiTheme="minorHAnsi"/>
                <w:szCs w:val="20"/>
                <w:lang w:eastAsia="en-GB"/>
              </w:rPr>
            </w:pPr>
          </w:p>
        </w:tc>
        <w:tc>
          <w:tcPr>
            <w:tcW w:w="5849" w:type="dxa"/>
          </w:tcPr>
          <w:p w14:paraId="0018BC80" w14:textId="77777777" w:rsidR="00DC57BB" w:rsidRPr="006F3A02" w:rsidRDefault="00DC57BB" w:rsidP="00FE17F5">
            <w:pPr>
              <w:rPr>
                <w:rFonts w:asciiTheme="minorHAnsi" w:hAnsiTheme="minorHAnsi"/>
                <w:szCs w:val="20"/>
                <w:lang w:eastAsia="en-GB"/>
              </w:rPr>
            </w:pPr>
          </w:p>
        </w:tc>
      </w:tr>
      <w:tr w:rsidR="00DC57BB" w:rsidRPr="008B7631" w14:paraId="29A826BD" w14:textId="50042BA7" w:rsidTr="3969C583">
        <w:trPr>
          <w:cantSplit/>
        </w:trPr>
        <w:tc>
          <w:tcPr>
            <w:tcW w:w="708" w:type="dxa"/>
          </w:tcPr>
          <w:p w14:paraId="4E1D51DE" w14:textId="77777777" w:rsidR="00DC57BB" w:rsidRPr="008B7631" w:rsidRDefault="00DC57BB" w:rsidP="005C71FA">
            <w:pPr>
              <w:pStyle w:val="Heading4"/>
            </w:pPr>
            <w:bookmarkStart w:id="58" w:name="_Toc491084475"/>
            <w:bookmarkEnd w:id="58"/>
          </w:p>
        </w:tc>
        <w:tc>
          <w:tcPr>
            <w:tcW w:w="5677" w:type="dxa"/>
            <w:shd w:val="clear" w:color="auto" w:fill="auto"/>
            <w:vAlign w:val="center"/>
          </w:tcPr>
          <w:p w14:paraId="55DA833F" w14:textId="77777777" w:rsidR="00DC57BB" w:rsidRPr="00671B87" w:rsidRDefault="5CF63F0B" w:rsidP="00CD101A">
            <w:pPr>
              <w:pStyle w:val="TableText"/>
            </w:pPr>
            <w:r>
              <w:t xml:space="preserve">Provides a configurable, flexible workflow management system to support the automation of business processes </w:t>
            </w:r>
          </w:p>
        </w:tc>
        <w:tc>
          <w:tcPr>
            <w:tcW w:w="1350" w:type="dxa"/>
          </w:tcPr>
          <w:p w14:paraId="3868DB0C" w14:textId="77777777" w:rsidR="00DC57BB" w:rsidRPr="008B7631" w:rsidRDefault="00DC57BB" w:rsidP="00FE17F5">
            <w:pPr>
              <w:rPr>
                <w:rFonts w:asciiTheme="minorHAnsi" w:hAnsiTheme="minorHAnsi"/>
                <w:szCs w:val="20"/>
                <w:lang w:eastAsia="en-GB"/>
              </w:rPr>
            </w:pPr>
          </w:p>
        </w:tc>
        <w:tc>
          <w:tcPr>
            <w:tcW w:w="5849" w:type="dxa"/>
          </w:tcPr>
          <w:p w14:paraId="4B0B8581" w14:textId="77777777" w:rsidR="00DC57BB" w:rsidRPr="008B7631" w:rsidRDefault="00DC57BB" w:rsidP="00FE17F5">
            <w:pPr>
              <w:rPr>
                <w:rFonts w:asciiTheme="minorHAnsi" w:hAnsiTheme="minorHAnsi"/>
                <w:szCs w:val="20"/>
                <w:lang w:eastAsia="en-GB"/>
              </w:rPr>
            </w:pPr>
          </w:p>
        </w:tc>
      </w:tr>
      <w:tr w:rsidR="00DC57BB" w:rsidRPr="008B7631" w14:paraId="7BB83846" w14:textId="140D7331" w:rsidTr="3969C583">
        <w:trPr>
          <w:cantSplit/>
        </w:trPr>
        <w:tc>
          <w:tcPr>
            <w:tcW w:w="708" w:type="dxa"/>
          </w:tcPr>
          <w:p w14:paraId="32E2F029" w14:textId="77777777" w:rsidR="00DC57BB" w:rsidRPr="008B7631" w:rsidRDefault="00DC57BB" w:rsidP="005C71FA">
            <w:pPr>
              <w:pStyle w:val="Heading4"/>
            </w:pPr>
          </w:p>
        </w:tc>
        <w:tc>
          <w:tcPr>
            <w:tcW w:w="5677" w:type="dxa"/>
          </w:tcPr>
          <w:p w14:paraId="47242405" w14:textId="77777777" w:rsidR="00DC57BB" w:rsidRDefault="5CF63F0B" w:rsidP="00CD101A">
            <w:pPr>
              <w:pStyle w:val="TableText"/>
            </w:pPr>
            <w:r>
              <w:t xml:space="preserve">Provides the ability to complete workflow tasks in sequential order, or in parallel where no dependencies remain incomplete </w:t>
            </w:r>
          </w:p>
        </w:tc>
        <w:tc>
          <w:tcPr>
            <w:tcW w:w="1350" w:type="dxa"/>
          </w:tcPr>
          <w:p w14:paraId="58ACE41E" w14:textId="77777777" w:rsidR="00DC57BB" w:rsidRPr="008B7631" w:rsidRDefault="00DC57BB" w:rsidP="00FE17F5">
            <w:pPr>
              <w:rPr>
                <w:rFonts w:asciiTheme="minorHAnsi" w:hAnsiTheme="minorHAnsi"/>
                <w:szCs w:val="20"/>
                <w:lang w:eastAsia="en-GB"/>
              </w:rPr>
            </w:pPr>
          </w:p>
        </w:tc>
        <w:tc>
          <w:tcPr>
            <w:tcW w:w="5849" w:type="dxa"/>
          </w:tcPr>
          <w:p w14:paraId="6308E3A8" w14:textId="77777777" w:rsidR="00DC57BB" w:rsidRPr="008B7631" w:rsidRDefault="00DC57BB" w:rsidP="00FE17F5">
            <w:pPr>
              <w:rPr>
                <w:rFonts w:asciiTheme="minorHAnsi" w:hAnsiTheme="minorHAnsi"/>
                <w:szCs w:val="20"/>
                <w:lang w:eastAsia="en-GB"/>
              </w:rPr>
            </w:pPr>
          </w:p>
        </w:tc>
      </w:tr>
      <w:tr w:rsidR="00DC57BB" w:rsidRPr="008B7631" w14:paraId="1AB26B92" w14:textId="6712A176" w:rsidTr="3969C583">
        <w:trPr>
          <w:cantSplit/>
        </w:trPr>
        <w:tc>
          <w:tcPr>
            <w:tcW w:w="708" w:type="dxa"/>
          </w:tcPr>
          <w:p w14:paraId="6553CC6A" w14:textId="77777777" w:rsidR="00DC57BB" w:rsidRPr="008B7631" w:rsidRDefault="00DC57BB" w:rsidP="005C71FA">
            <w:pPr>
              <w:pStyle w:val="Heading4"/>
            </w:pPr>
          </w:p>
        </w:tc>
        <w:tc>
          <w:tcPr>
            <w:tcW w:w="5677" w:type="dxa"/>
          </w:tcPr>
          <w:p w14:paraId="5AD5E96E" w14:textId="77777777" w:rsidR="00DC57BB" w:rsidRDefault="00DC57BB" w:rsidP="00CD101A">
            <w:pPr>
              <w:pStyle w:val="TableText"/>
            </w:pPr>
            <w:r>
              <w:t>Provides a dashboard viewer to notify assigned task owners of assignments, including ability to drill into the dashboard to view tasks, view/update related records, and access linked documents</w:t>
            </w:r>
          </w:p>
        </w:tc>
        <w:tc>
          <w:tcPr>
            <w:tcW w:w="1350" w:type="dxa"/>
          </w:tcPr>
          <w:p w14:paraId="66926ED2" w14:textId="77777777" w:rsidR="00DC57BB" w:rsidRPr="008B7631" w:rsidRDefault="00DC57BB" w:rsidP="00FE17F5">
            <w:pPr>
              <w:rPr>
                <w:rFonts w:asciiTheme="minorHAnsi" w:hAnsiTheme="minorHAnsi"/>
                <w:szCs w:val="20"/>
                <w:lang w:eastAsia="en-GB"/>
              </w:rPr>
            </w:pPr>
          </w:p>
        </w:tc>
        <w:tc>
          <w:tcPr>
            <w:tcW w:w="5849" w:type="dxa"/>
          </w:tcPr>
          <w:p w14:paraId="50C90841" w14:textId="77777777" w:rsidR="00DC57BB" w:rsidRPr="008B7631" w:rsidRDefault="00DC57BB" w:rsidP="00FE17F5">
            <w:pPr>
              <w:rPr>
                <w:rFonts w:asciiTheme="minorHAnsi" w:hAnsiTheme="minorHAnsi"/>
                <w:szCs w:val="20"/>
                <w:lang w:eastAsia="en-GB"/>
              </w:rPr>
            </w:pPr>
          </w:p>
        </w:tc>
      </w:tr>
      <w:tr w:rsidR="00DC57BB" w:rsidRPr="008B7631" w14:paraId="2DC0964E" w14:textId="4B4E7E07" w:rsidTr="3969C583">
        <w:trPr>
          <w:cantSplit/>
        </w:trPr>
        <w:tc>
          <w:tcPr>
            <w:tcW w:w="708" w:type="dxa"/>
          </w:tcPr>
          <w:p w14:paraId="49D58E7D" w14:textId="77777777" w:rsidR="00DC57BB" w:rsidRPr="008B7631" w:rsidRDefault="00DC57BB" w:rsidP="005C71FA">
            <w:pPr>
              <w:pStyle w:val="Heading4"/>
            </w:pPr>
          </w:p>
        </w:tc>
        <w:tc>
          <w:tcPr>
            <w:tcW w:w="5677" w:type="dxa"/>
          </w:tcPr>
          <w:p w14:paraId="20C83212" w14:textId="1359634E" w:rsidR="00DC57BB" w:rsidRDefault="5CF63F0B" w:rsidP="00CD101A">
            <w:pPr>
              <w:pStyle w:val="TableText"/>
            </w:pPr>
            <w:r>
              <w:t xml:space="preserve">Provides for automated escalation/notification of overdue tasks according to a </w:t>
            </w:r>
            <w:proofErr w:type="gramStart"/>
            <w:r w:rsidR="22B714B1">
              <w:t>City</w:t>
            </w:r>
            <w:proofErr w:type="gramEnd"/>
            <w:r>
              <w:t xml:space="preserve">-defined reporting hierarchy </w:t>
            </w:r>
          </w:p>
        </w:tc>
        <w:tc>
          <w:tcPr>
            <w:tcW w:w="1350" w:type="dxa"/>
          </w:tcPr>
          <w:p w14:paraId="12B4662D" w14:textId="77777777" w:rsidR="00DC57BB" w:rsidRPr="008B7631" w:rsidRDefault="00DC57BB" w:rsidP="00FE17F5">
            <w:pPr>
              <w:rPr>
                <w:rFonts w:asciiTheme="minorHAnsi" w:hAnsiTheme="minorHAnsi"/>
                <w:szCs w:val="20"/>
                <w:lang w:eastAsia="en-GB"/>
              </w:rPr>
            </w:pPr>
          </w:p>
        </w:tc>
        <w:tc>
          <w:tcPr>
            <w:tcW w:w="5849" w:type="dxa"/>
          </w:tcPr>
          <w:p w14:paraId="1D45B946" w14:textId="77777777" w:rsidR="00DC57BB" w:rsidRPr="008B7631" w:rsidRDefault="00DC57BB" w:rsidP="00FE17F5">
            <w:pPr>
              <w:rPr>
                <w:rFonts w:asciiTheme="minorHAnsi" w:hAnsiTheme="minorHAnsi"/>
                <w:szCs w:val="20"/>
                <w:lang w:eastAsia="en-GB"/>
              </w:rPr>
            </w:pPr>
          </w:p>
        </w:tc>
      </w:tr>
      <w:tr w:rsidR="00DC57BB" w:rsidRPr="008B7631" w14:paraId="62B1A746" w14:textId="16E16708" w:rsidTr="3969C583">
        <w:trPr>
          <w:cantSplit/>
        </w:trPr>
        <w:tc>
          <w:tcPr>
            <w:tcW w:w="708" w:type="dxa"/>
          </w:tcPr>
          <w:p w14:paraId="5052EC87" w14:textId="77777777" w:rsidR="00DC57BB" w:rsidRPr="008B7631" w:rsidRDefault="00DC57BB" w:rsidP="005C71FA">
            <w:pPr>
              <w:pStyle w:val="Heading4"/>
            </w:pPr>
            <w:bookmarkStart w:id="59" w:name="_Toc491084476"/>
            <w:bookmarkEnd w:id="59"/>
          </w:p>
        </w:tc>
        <w:tc>
          <w:tcPr>
            <w:tcW w:w="5677" w:type="dxa"/>
          </w:tcPr>
          <w:p w14:paraId="1848C7BE" w14:textId="1ECEA5ED" w:rsidR="00DC57BB" w:rsidRPr="008B7631" w:rsidRDefault="00DC57BB" w:rsidP="00CD101A">
            <w:pPr>
              <w:pStyle w:val="TableText"/>
            </w:pPr>
            <w:r>
              <w:t>Provides the ability to reschedule or re-order</w:t>
            </w:r>
            <w:r w:rsidRPr="008B7631">
              <w:t xml:space="preserve"> workflow steps based on </w:t>
            </w:r>
            <w:r w:rsidR="009C56CF">
              <w:t>City</w:t>
            </w:r>
            <w:r>
              <w:t>-</w:t>
            </w:r>
            <w:r w:rsidRPr="008B7631">
              <w:t>defined rules and</w:t>
            </w:r>
            <w:r>
              <w:t xml:space="preserve"> proper</w:t>
            </w:r>
            <w:r w:rsidRPr="008B7631">
              <w:t xml:space="preserve"> authorization</w:t>
            </w:r>
          </w:p>
        </w:tc>
        <w:tc>
          <w:tcPr>
            <w:tcW w:w="1350" w:type="dxa"/>
          </w:tcPr>
          <w:p w14:paraId="5E46F1A8" w14:textId="77777777" w:rsidR="00DC57BB" w:rsidRPr="008B7631" w:rsidRDefault="00DC57BB" w:rsidP="00FE17F5">
            <w:pPr>
              <w:rPr>
                <w:rFonts w:asciiTheme="minorHAnsi" w:hAnsiTheme="minorHAnsi"/>
                <w:szCs w:val="20"/>
                <w:lang w:eastAsia="en-GB"/>
              </w:rPr>
            </w:pPr>
          </w:p>
        </w:tc>
        <w:tc>
          <w:tcPr>
            <w:tcW w:w="5849" w:type="dxa"/>
          </w:tcPr>
          <w:p w14:paraId="603A6503" w14:textId="77777777" w:rsidR="00DC57BB" w:rsidRPr="008B7631" w:rsidRDefault="00DC57BB" w:rsidP="00FE17F5">
            <w:pPr>
              <w:rPr>
                <w:rFonts w:asciiTheme="minorHAnsi" w:hAnsiTheme="minorHAnsi"/>
                <w:szCs w:val="20"/>
                <w:lang w:eastAsia="en-GB"/>
              </w:rPr>
            </w:pPr>
          </w:p>
        </w:tc>
      </w:tr>
      <w:tr w:rsidR="00DC57BB" w:rsidRPr="008B7631" w14:paraId="04614F3A" w14:textId="3B420C64" w:rsidTr="3969C583">
        <w:trPr>
          <w:cantSplit/>
        </w:trPr>
        <w:tc>
          <w:tcPr>
            <w:tcW w:w="708" w:type="dxa"/>
          </w:tcPr>
          <w:p w14:paraId="546B2230" w14:textId="77777777" w:rsidR="00DC57BB" w:rsidRPr="008B7631" w:rsidRDefault="00DC57BB" w:rsidP="005C71FA">
            <w:pPr>
              <w:pStyle w:val="Heading4"/>
            </w:pPr>
            <w:bookmarkStart w:id="60" w:name="_Toc491084477"/>
            <w:bookmarkEnd w:id="60"/>
          </w:p>
        </w:tc>
        <w:tc>
          <w:tcPr>
            <w:tcW w:w="5677" w:type="dxa"/>
          </w:tcPr>
          <w:p w14:paraId="2D0B6BA6" w14:textId="0E635990" w:rsidR="00DC57BB" w:rsidRPr="00D00FF2" w:rsidRDefault="00DC57BB" w:rsidP="00CD101A">
            <w:pPr>
              <w:pStyle w:val="TableText"/>
            </w:pPr>
            <w:r>
              <w:t>Provides the ability to</w:t>
            </w:r>
            <w:r w:rsidRPr="008B7631">
              <w:t xml:space="preserve"> alert </w:t>
            </w:r>
            <w:r>
              <w:t>internal and external task owners about assigned task(s)</w:t>
            </w:r>
            <w:r w:rsidR="00E044D9">
              <w:t xml:space="preserve"> and time frames</w:t>
            </w:r>
          </w:p>
        </w:tc>
        <w:tc>
          <w:tcPr>
            <w:tcW w:w="1350" w:type="dxa"/>
          </w:tcPr>
          <w:p w14:paraId="2DE6A554" w14:textId="77777777" w:rsidR="00DC57BB" w:rsidRPr="008B7631" w:rsidRDefault="00DC57BB" w:rsidP="00FE17F5">
            <w:pPr>
              <w:rPr>
                <w:rFonts w:asciiTheme="minorHAnsi" w:hAnsiTheme="minorHAnsi"/>
                <w:szCs w:val="20"/>
                <w:lang w:eastAsia="en-GB"/>
              </w:rPr>
            </w:pPr>
          </w:p>
        </w:tc>
        <w:tc>
          <w:tcPr>
            <w:tcW w:w="5849" w:type="dxa"/>
          </w:tcPr>
          <w:p w14:paraId="6FE22C2C" w14:textId="77777777" w:rsidR="00DC57BB" w:rsidRPr="008B7631" w:rsidRDefault="00DC57BB" w:rsidP="00FE17F5">
            <w:pPr>
              <w:rPr>
                <w:rFonts w:asciiTheme="minorHAnsi" w:hAnsiTheme="minorHAnsi"/>
                <w:szCs w:val="20"/>
                <w:lang w:eastAsia="en-GB"/>
              </w:rPr>
            </w:pPr>
          </w:p>
        </w:tc>
      </w:tr>
      <w:tr w:rsidR="00DC57BB" w:rsidRPr="008B7631" w14:paraId="4530AAE4" w14:textId="52C577A3" w:rsidTr="3969C583">
        <w:trPr>
          <w:cantSplit/>
        </w:trPr>
        <w:tc>
          <w:tcPr>
            <w:tcW w:w="708" w:type="dxa"/>
          </w:tcPr>
          <w:p w14:paraId="24291108" w14:textId="77777777" w:rsidR="00DC57BB" w:rsidRPr="008B7631" w:rsidRDefault="00DC57BB" w:rsidP="005C71FA">
            <w:pPr>
              <w:pStyle w:val="Heading4"/>
            </w:pPr>
            <w:bookmarkStart w:id="61" w:name="_Toc491084478"/>
            <w:bookmarkEnd w:id="61"/>
          </w:p>
        </w:tc>
        <w:tc>
          <w:tcPr>
            <w:tcW w:w="5677" w:type="dxa"/>
          </w:tcPr>
          <w:p w14:paraId="567F12C8" w14:textId="77777777" w:rsidR="00DC57BB" w:rsidRPr="008B7631" w:rsidRDefault="5CF63F0B" w:rsidP="00CD101A">
            <w:pPr>
              <w:pStyle w:val="TableText"/>
            </w:pPr>
            <w:r>
              <w:t>Provides the ability to track (i.e. generate a log record) and report on actions based upon action type, user, time, and date in order to provide for accountability and review tracking, including response times</w:t>
            </w:r>
          </w:p>
        </w:tc>
        <w:tc>
          <w:tcPr>
            <w:tcW w:w="1350" w:type="dxa"/>
          </w:tcPr>
          <w:p w14:paraId="7ED4CFB1" w14:textId="77777777" w:rsidR="00DC57BB" w:rsidRPr="008B7631" w:rsidRDefault="00DC57BB" w:rsidP="00FE17F5">
            <w:pPr>
              <w:rPr>
                <w:rFonts w:asciiTheme="minorHAnsi" w:hAnsiTheme="minorHAnsi"/>
                <w:szCs w:val="20"/>
                <w:lang w:eastAsia="en-GB"/>
              </w:rPr>
            </w:pPr>
          </w:p>
        </w:tc>
        <w:tc>
          <w:tcPr>
            <w:tcW w:w="5849" w:type="dxa"/>
          </w:tcPr>
          <w:p w14:paraId="7C8B9887" w14:textId="77777777" w:rsidR="00DC57BB" w:rsidRPr="008B7631" w:rsidRDefault="00DC57BB" w:rsidP="00FE17F5">
            <w:pPr>
              <w:rPr>
                <w:rFonts w:asciiTheme="minorHAnsi" w:hAnsiTheme="minorHAnsi"/>
                <w:szCs w:val="20"/>
                <w:lang w:eastAsia="en-GB"/>
              </w:rPr>
            </w:pPr>
          </w:p>
        </w:tc>
      </w:tr>
      <w:tr w:rsidR="00DC57BB" w:rsidRPr="008B7631" w14:paraId="41084A75" w14:textId="12677DF7" w:rsidTr="3969C583">
        <w:trPr>
          <w:cantSplit/>
        </w:trPr>
        <w:tc>
          <w:tcPr>
            <w:tcW w:w="708" w:type="dxa"/>
          </w:tcPr>
          <w:p w14:paraId="7718D4C0" w14:textId="77777777" w:rsidR="00DC57BB" w:rsidRPr="00C13921" w:rsidRDefault="00DC57BB" w:rsidP="005C71FA">
            <w:pPr>
              <w:pStyle w:val="Heading4"/>
            </w:pPr>
            <w:bookmarkStart w:id="62" w:name="_Toc491084479"/>
            <w:bookmarkStart w:id="63" w:name="_Toc491084480"/>
            <w:bookmarkEnd w:id="62"/>
            <w:bookmarkEnd w:id="63"/>
          </w:p>
        </w:tc>
        <w:tc>
          <w:tcPr>
            <w:tcW w:w="5677" w:type="dxa"/>
          </w:tcPr>
          <w:p w14:paraId="0EA6C77C" w14:textId="77777777" w:rsidR="00DC57BB" w:rsidRPr="006F764E" w:rsidRDefault="5CF63F0B" w:rsidP="00CD101A">
            <w:pPr>
              <w:pStyle w:val="TableText"/>
            </w:pPr>
            <w:r>
              <w:t>Provides automated notices and triggers for required conditions (e.g. notifications when site plans have been revised, including square footage, driveway changes)</w:t>
            </w:r>
          </w:p>
        </w:tc>
        <w:tc>
          <w:tcPr>
            <w:tcW w:w="1350" w:type="dxa"/>
          </w:tcPr>
          <w:p w14:paraId="33E05ACD" w14:textId="77777777" w:rsidR="00DC57BB" w:rsidRPr="008B7631" w:rsidRDefault="00DC57BB" w:rsidP="00FE17F5">
            <w:pPr>
              <w:rPr>
                <w:rFonts w:asciiTheme="minorHAnsi" w:hAnsiTheme="minorHAnsi"/>
                <w:szCs w:val="20"/>
                <w:lang w:eastAsia="en-GB"/>
              </w:rPr>
            </w:pPr>
          </w:p>
        </w:tc>
        <w:tc>
          <w:tcPr>
            <w:tcW w:w="5849" w:type="dxa"/>
          </w:tcPr>
          <w:p w14:paraId="27581737" w14:textId="77777777" w:rsidR="00DC57BB" w:rsidRPr="008B7631" w:rsidRDefault="00DC57BB" w:rsidP="00FE17F5">
            <w:pPr>
              <w:rPr>
                <w:rFonts w:asciiTheme="minorHAnsi" w:hAnsiTheme="minorHAnsi"/>
                <w:szCs w:val="20"/>
                <w:lang w:eastAsia="en-GB"/>
              </w:rPr>
            </w:pPr>
          </w:p>
        </w:tc>
      </w:tr>
      <w:tr w:rsidR="00DC57BB" w:rsidRPr="008B7631" w14:paraId="0195CB4A" w14:textId="797F7271" w:rsidTr="3969C583">
        <w:trPr>
          <w:cantSplit/>
        </w:trPr>
        <w:tc>
          <w:tcPr>
            <w:tcW w:w="708" w:type="dxa"/>
          </w:tcPr>
          <w:p w14:paraId="761D3820" w14:textId="77777777" w:rsidR="00DC57BB" w:rsidRPr="00C13921" w:rsidRDefault="00DC57BB" w:rsidP="005C71FA">
            <w:pPr>
              <w:pStyle w:val="Heading4"/>
            </w:pPr>
            <w:bookmarkStart w:id="64" w:name="_Toc491084481"/>
            <w:bookmarkEnd w:id="64"/>
          </w:p>
        </w:tc>
        <w:tc>
          <w:tcPr>
            <w:tcW w:w="5677" w:type="dxa"/>
          </w:tcPr>
          <w:p w14:paraId="59FF2AB8" w14:textId="77777777" w:rsidR="00DC57BB" w:rsidRPr="008B7631" w:rsidRDefault="00DC57BB" w:rsidP="00CD101A">
            <w:pPr>
              <w:pStyle w:val="TableText"/>
            </w:pPr>
            <w:r>
              <w:t>Provides the ability to</w:t>
            </w:r>
            <w:r w:rsidRPr="008B7631">
              <w:t xml:space="preserve"> automatically verify all required fields and conditions (</w:t>
            </w:r>
            <w:proofErr w:type="gramStart"/>
            <w:r w:rsidRPr="008B7631">
              <w:t>e.g.</w:t>
            </w:r>
            <w:proofErr w:type="gramEnd"/>
            <w:r w:rsidRPr="008B7631">
              <w:t xml:space="preserve"> fees, approvals, requirements, no holds) are met prior to proceeding to next step or allowing certain activities to happen </w:t>
            </w:r>
          </w:p>
        </w:tc>
        <w:tc>
          <w:tcPr>
            <w:tcW w:w="1350" w:type="dxa"/>
          </w:tcPr>
          <w:p w14:paraId="5D182023" w14:textId="77777777" w:rsidR="00DC57BB" w:rsidRPr="008B7631" w:rsidRDefault="00DC57BB" w:rsidP="00FE17F5">
            <w:pPr>
              <w:rPr>
                <w:rFonts w:asciiTheme="minorHAnsi" w:hAnsiTheme="minorHAnsi"/>
                <w:szCs w:val="20"/>
                <w:lang w:eastAsia="en-GB"/>
              </w:rPr>
            </w:pPr>
          </w:p>
        </w:tc>
        <w:tc>
          <w:tcPr>
            <w:tcW w:w="5849" w:type="dxa"/>
          </w:tcPr>
          <w:p w14:paraId="2956549C" w14:textId="77777777" w:rsidR="00DC57BB" w:rsidRPr="008B7631" w:rsidRDefault="00DC57BB" w:rsidP="00FE17F5">
            <w:pPr>
              <w:rPr>
                <w:rFonts w:asciiTheme="minorHAnsi" w:hAnsiTheme="minorHAnsi"/>
                <w:szCs w:val="20"/>
                <w:lang w:eastAsia="en-GB"/>
              </w:rPr>
            </w:pPr>
          </w:p>
        </w:tc>
      </w:tr>
      <w:tr w:rsidR="00DC57BB" w:rsidRPr="008B7631" w14:paraId="62F6B858" w14:textId="6FF8AC60" w:rsidTr="3969C583">
        <w:trPr>
          <w:cantSplit/>
        </w:trPr>
        <w:tc>
          <w:tcPr>
            <w:tcW w:w="708" w:type="dxa"/>
          </w:tcPr>
          <w:p w14:paraId="6AA490ED" w14:textId="77777777" w:rsidR="00DC57BB" w:rsidRPr="00C13921" w:rsidRDefault="00DC57BB" w:rsidP="005C71FA">
            <w:pPr>
              <w:pStyle w:val="Heading4"/>
            </w:pPr>
            <w:bookmarkStart w:id="65" w:name="_Toc491084482"/>
            <w:bookmarkEnd w:id="65"/>
          </w:p>
        </w:tc>
        <w:tc>
          <w:tcPr>
            <w:tcW w:w="5677" w:type="dxa"/>
          </w:tcPr>
          <w:p w14:paraId="4658B308" w14:textId="77777777" w:rsidR="00DC57BB" w:rsidRPr="008B7631" w:rsidRDefault="00DC57BB" w:rsidP="00CD101A">
            <w:pPr>
              <w:pStyle w:val="TableText"/>
            </w:pPr>
            <w:r>
              <w:t>Provides the ability to a</w:t>
            </w:r>
            <w:r w:rsidRPr="008B7631">
              <w:t xml:space="preserve">utomatically calculate permit/plan expiration </w:t>
            </w:r>
            <w:r>
              <w:t>date based on user parameters, and e</w:t>
            </w:r>
            <w:r w:rsidRPr="008B7631">
              <w:t>xtend expiration date automatically based on inspection or other activity and ma</w:t>
            </w:r>
            <w:r>
              <w:t>nually based on written request</w:t>
            </w:r>
          </w:p>
        </w:tc>
        <w:tc>
          <w:tcPr>
            <w:tcW w:w="1350" w:type="dxa"/>
          </w:tcPr>
          <w:p w14:paraId="4C5B3B17" w14:textId="77777777" w:rsidR="00DC57BB" w:rsidRPr="008B7631" w:rsidRDefault="00DC57BB" w:rsidP="00FE17F5">
            <w:pPr>
              <w:rPr>
                <w:rFonts w:asciiTheme="minorHAnsi" w:hAnsiTheme="minorHAnsi"/>
                <w:szCs w:val="20"/>
                <w:lang w:eastAsia="en-GB"/>
              </w:rPr>
            </w:pPr>
          </w:p>
        </w:tc>
        <w:tc>
          <w:tcPr>
            <w:tcW w:w="5849" w:type="dxa"/>
          </w:tcPr>
          <w:p w14:paraId="31F9D88F" w14:textId="77777777" w:rsidR="00DC57BB" w:rsidRPr="008B7631" w:rsidRDefault="00DC57BB" w:rsidP="00FE17F5">
            <w:pPr>
              <w:rPr>
                <w:rFonts w:asciiTheme="minorHAnsi" w:hAnsiTheme="minorHAnsi"/>
                <w:szCs w:val="20"/>
                <w:lang w:eastAsia="en-GB"/>
              </w:rPr>
            </w:pPr>
          </w:p>
        </w:tc>
      </w:tr>
      <w:tr w:rsidR="00DC57BB" w:rsidRPr="00E01852" w14:paraId="5C13CB97" w14:textId="58F5BF30" w:rsidTr="3969C583">
        <w:trPr>
          <w:cantSplit/>
        </w:trPr>
        <w:tc>
          <w:tcPr>
            <w:tcW w:w="708" w:type="dxa"/>
          </w:tcPr>
          <w:p w14:paraId="2E0B03C0" w14:textId="77777777" w:rsidR="00DC57BB" w:rsidRPr="00E01852" w:rsidRDefault="00DC57BB" w:rsidP="005C71FA">
            <w:pPr>
              <w:pStyle w:val="Heading4"/>
            </w:pPr>
            <w:bookmarkStart w:id="66" w:name="_Toc491084483"/>
            <w:bookmarkEnd w:id="66"/>
          </w:p>
        </w:tc>
        <w:tc>
          <w:tcPr>
            <w:tcW w:w="5677" w:type="dxa"/>
          </w:tcPr>
          <w:p w14:paraId="779BB949" w14:textId="77777777" w:rsidR="00DC57BB" w:rsidRDefault="00DC57BB" w:rsidP="00CD101A">
            <w:pPr>
              <w:pStyle w:val="TableText"/>
            </w:pPr>
            <w:r>
              <w:t>Provides the ability to manually assign project applications to specific staff for review</w:t>
            </w:r>
          </w:p>
        </w:tc>
        <w:tc>
          <w:tcPr>
            <w:tcW w:w="1350" w:type="dxa"/>
          </w:tcPr>
          <w:p w14:paraId="647448A5" w14:textId="77777777" w:rsidR="00DC57BB" w:rsidRPr="00E01852" w:rsidRDefault="00DC57BB" w:rsidP="00FE17F5">
            <w:pPr>
              <w:rPr>
                <w:rFonts w:asciiTheme="minorHAnsi" w:hAnsiTheme="minorHAnsi"/>
                <w:szCs w:val="20"/>
                <w:lang w:eastAsia="en-GB"/>
              </w:rPr>
            </w:pPr>
          </w:p>
        </w:tc>
        <w:tc>
          <w:tcPr>
            <w:tcW w:w="5849" w:type="dxa"/>
          </w:tcPr>
          <w:p w14:paraId="66B47B16" w14:textId="77777777" w:rsidR="00DC57BB" w:rsidRPr="00E01852" w:rsidRDefault="00DC57BB" w:rsidP="00FE17F5">
            <w:pPr>
              <w:rPr>
                <w:rFonts w:asciiTheme="minorHAnsi" w:hAnsiTheme="minorHAnsi"/>
                <w:szCs w:val="20"/>
                <w:lang w:eastAsia="en-GB"/>
              </w:rPr>
            </w:pPr>
          </w:p>
        </w:tc>
      </w:tr>
      <w:tr w:rsidR="00DC57BB" w:rsidRPr="008B7631" w14:paraId="2FC0D292" w14:textId="34E2F55A" w:rsidTr="3969C583">
        <w:trPr>
          <w:cantSplit/>
        </w:trPr>
        <w:tc>
          <w:tcPr>
            <w:tcW w:w="708" w:type="dxa"/>
          </w:tcPr>
          <w:p w14:paraId="7E763E09" w14:textId="77777777" w:rsidR="00DC57BB" w:rsidRPr="008B7631" w:rsidRDefault="00DC57BB" w:rsidP="005C71FA">
            <w:pPr>
              <w:pStyle w:val="Heading4"/>
            </w:pPr>
          </w:p>
        </w:tc>
        <w:tc>
          <w:tcPr>
            <w:tcW w:w="5677" w:type="dxa"/>
          </w:tcPr>
          <w:p w14:paraId="1936EBD6" w14:textId="494F2BC7" w:rsidR="00DC57BB" w:rsidRPr="008B7631" w:rsidRDefault="5CF63F0B" w:rsidP="00CD101A">
            <w:pPr>
              <w:pStyle w:val="TableText"/>
            </w:pPr>
            <w:r>
              <w:t>Provides a real-time, user-configurable dashboard to display dynamic charts and graphs. (</w:t>
            </w:r>
            <w:r w:rsidR="3A1FF443">
              <w:t>e.g.,</w:t>
            </w:r>
            <w:r>
              <w:t xml:space="preserve"> pie, bar, Gantt charts)</w:t>
            </w:r>
          </w:p>
        </w:tc>
        <w:tc>
          <w:tcPr>
            <w:tcW w:w="1350" w:type="dxa"/>
          </w:tcPr>
          <w:p w14:paraId="508F97D6" w14:textId="77777777" w:rsidR="00DC57BB" w:rsidRPr="008B7631" w:rsidRDefault="00DC57BB" w:rsidP="00FE17F5">
            <w:pPr>
              <w:rPr>
                <w:rFonts w:asciiTheme="minorHAnsi" w:hAnsiTheme="minorHAnsi"/>
                <w:szCs w:val="20"/>
                <w:lang w:eastAsia="en-GB"/>
              </w:rPr>
            </w:pPr>
          </w:p>
        </w:tc>
        <w:tc>
          <w:tcPr>
            <w:tcW w:w="5849" w:type="dxa"/>
          </w:tcPr>
          <w:p w14:paraId="01EB48ED" w14:textId="77777777" w:rsidR="00DC57BB" w:rsidRPr="008B7631" w:rsidRDefault="00DC57BB" w:rsidP="00FE17F5">
            <w:pPr>
              <w:rPr>
                <w:rFonts w:asciiTheme="minorHAnsi" w:hAnsiTheme="minorHAnsi"/>
                <w:szCs w:val="20"/>
                <w:lang w:eastAsia="en-GB"/>
              </w:rPr>
            </w:pPr>
          </w:p>
        </w:tc>
      </w:tr>
      <w:tr w:rsidR="00DC57BB" w:rsidRPr="008B7631" w14:paraId="32D909FA" w14:textId="3A596DA9" w:rsidTr="3969C583">
        <w:trPr>
          <w:cantSplit/>
        </w:trPr>
        <w:tc>
          <w:tcPr>
            <w:tcW w:w="708" w:type="dxa"/>
          </w:tcPr>
          <w:p w14:paraId="135AFF1D" w14:textId="77777777" w:rsidR="00DC57BB" w:rsidRPr="008B7631" w:rsidRDefault="00DC57BB" w:rsidP="005C71FA">
            <w:pPr>
              <w:pStyle w:val="Heading4"/>
            </w:pPr>
          </w:p>
        </w:tc>
        <w:tc>
          <w:tcPr>
            <w:tcW w:w="5677" w:type="dxa"/>
          </w:tcPr>
          <w:p w14:paraId="24F9A75F" w14:textId="77777777" w:rsidR="00DC57BB" w:rsidRPr="008B7631" w:rsidRDefault="00DC57BB" w:rsidP="00CD101A">
            <w:pPr>
              <w:pStyle w:val="TableText"/>
            </w:pPr>
            <w:r>
              <w:t>Provides a r</w:t>
            </w:r>
            <w:r w:rsidRPr="008B7631">
              <w:t>eal-time</w:t>
            </w:r>
            <w:r>
              <w:t>,</w:t>
            </w:r>
            <w:r w:rsidRPr="008B7631">
              <w:t xml:space="preserve"> configurable task (to-do) list for each user with</w:t>
            </w:r>
            <w:r>
              <w:t xml:space="preserve"> the ability to drill down, filter and sort</w:t>
            </w:r>
          </w:p>
        </w:tc>
        <w:tc>
          <w:tcPr>
            <w:tcW w:w="1350" w:type="dxa"/>
          </w:tcPr>
          <w:p w14:paraId="6642FC61" w14:textId="77777777" w:rsidR="00DC57BB" w:rsidRPr="008B7631" w:rsidRDefault="00DC57BB" w:rsidP="00FE17F5">
            <w:pPr>
              <w:rPr>
                <w:rFonts w:asciiTheme="minorHAnsi" w:hAnsiTheme="minorHAnsi"/>
                <w:szCs w:val="20"/>
                <w:lang w:eastAsia="en-GB"/>
              </w:rPr>
            </w:pPr>
          </w:p>
        </w:tc>
        <w:tc>
          <w:tcPr>
            <w:tcW w:w="5849" w:type="dxa"/>
          </w:tcPr>
          <w:p w14:paraId="13D0C3C4" w14:textId="77777777" w:rsidR="00DC57BB" w:rsidRPr="008B7631" w:rsidRDefault="00DC57BB" w:rsidP="00FE17F5">
            <w:pPr>
              <w:rPr>
                <w:rFonts w:asciiTheme="minorHAnsi" w:hAnsiTheme="minorHAnsi"/>
                <w:szCs w:val="20"/>
                <w:lang w:eastAsia="en-GB"/>
              </w:rPr>
            </w:pPr>
          </w:p>
        </w:tc>
      </w:tr>
      <w:tr w:rsidR="00DC57BB" w:rsidRPr="008B7631" w14:paraId="5AC3CE15" w14:textId="4AF2F8BD" w:rsidTr="3969C583">
        <w:trPr>
          <w:cantSplit/>
        </w:trPr>
        <w:tc>
          <w:tcPr>
            <w:tcW w:w="708" w:type="dxa"/>
          </w:tcPr>
          <w:p w14:paraId="4B609582" w14:textId="77777777" w:rsidR="00DC57BB" w:rsidRPr="008B7631" w:rsidRDefault="00DC57BB" w:rsidP="005C71FA">
            <w:pPr>
              <w:pStyle w:val="Heading4"/>
            </w:pPr>
            <w:bookmarkStart w:id="67" w:name="_Toc491084484"/>
            <w:bookmarkEnd w:id="67"/>
          </w:p>
        </w:tc>
        <w:tc>
          <w:tcPr>
            <w:tcW w:w="5677" w:type="dxa"/>
          </w:tcPr>
          <w:p w14:paraId="53548653" w14:textId="77777777" w:rsidR="00DC57BB" w:rsidRPr="008B7631" w:rsidRDefault="00DC57BB" w:rsidP="00CD101A">
            <w:pPr>
              <w:pStyle w:val="TableText"/>
            </w:pPr>
            <w:r>
              <w:t>Provides customizable s</w:t>
            </w:r>
            <w:r w:rsidRPr="008B7631">
              <w:t xml:space="preserve">creens based on user role and case </w:t>
            </w:r>
            <w:r>
              <w:t>types</w:t>
            </w:r>
          </w:p>
        </w:tc>
        <w:tc>
          <w:tcPr>
            <w:tcW w:w="1350" w:type="dxa"/>
          </w:tcPr>
          <w:p w14:paraId="03AE8F80" w14:textId="77777777" w:rsidR="00DC57BB" w:rsidRPr="008B7631" w:rsidRDefault="00DC57BB" w:rsidP="00FE17F5">
            <w:pPr>
              <w:rPr>
                <w:rFonts w:asciiTheme="minorHAnsi" w:hAnsiTheme="minorHAnsi"/>
                <w:szCs w:val="20"/>
                <w:lang w:eastAsia="en-GB"/>
              </w:rPr>
            </w:pPr>
          </w:p>
        </w:tc>
        <w:tc>
          <w:tcPr>
            <w:tcW w:w="5849" w:type="dxa"/>
          </w:tcPr>
          <w:p w14:paraId="663D4FE3" w14:textId="77777777" w:rsidR="00DC57BB" w:rsidRPr="008B7631" w:rsidRDefault="00DC57BB" w:rsidP="00FE17F5">
            <w:pPr>
              <w:rPr>
                <w:rFonts w:asciiTheme="minorHAnsi" w:hAnsiTheme="minorHAnsi"/>
                <w:szCs w:val="20"/>
                <w:lang w:eastAsia="en-GB"/>
              </w:rPr>
            </w:pPr>
          </w:p>
        </w:tc>
      </w:tr>
      <w:tr w:rsidR="00DC57BB" w:rsidRPr="008B7631" w14:paraId="6C3BAD0E" w14:textId="592EA083" w:rsidTr="3969C583">
        <w:trPr>
          <w:cantSplit/>
        </w:trPr>
        <w:tc>
          <w:tcPr>
            <w:tcW w:w="708" w:type="dxa"/>
          </w:tcPr>
          <w:p w14:paraId="24C5D864" w14:textId="77777777" w:rsidR="00DC57BB" w:rsidRPr="008B7631" w:rsidRDefault="00DC57BB" w:rsidP="005C71FA">
            <w:pPr>
              <w:pStyle w:val="Heading4"/>
            </w:pPr>
            <w:bookmarkStart w:id="68" w:name="_Toc491084485"/>
            <w:bookmarkStart w:id="69" w:name="_Toc491084486"/>
            <w:bookmarkStart w:id="70" w:name="_Toc491084487"/>
            <w:bookmarkEnd w:id="68"/>
            <w:bookmarkEnd w:id="69"/>
            <w:bookmarkEnd w:id="70"/>
          </w:p>
        </w:tc>
        <w:tc>
          <w:tcPr>
            <w:tcW w:w="5677" w:type="dxa"/>
          </w:tcPr>
          <w:p w14:paraId="550B4939" w14:textId="77777777" w:rsidR="00DC57BB" w:rsidRPr="008B7631" w:rsidRDefault="00DC57BB" w:rsidP="00CD101A">
            <w:pPr>
              <w:pStyle w:val="TableText"/>
            </w:pPr>
            <w:r>
              <w:t xml:space="preserve">Provides the ability to define </w:t>
            </w:r>
            <w:r w:rsidRPr="008B7631">
              <w:t>data field requirement</w:t>
            </w:r>
            <w:r>
              <w:t xml:space="preserve"> dependencie</w:t>
            </w:r>
            <w:r w:rsidRPr="008B7631">
              <w:t>s (</w:t>
            </w:r>
            <w:proofErr w:type="gramStart"/>
            <w:r w:rsidRPr="008B7631">
              <w:t>e.g.</w:t>
            </w:r>
            <w:proofErr w:type="gramEnd"/>
            <w:r w:rsidRPr="008B7631">
              <w:t xml:space="preserve"> based on a field selection or a case type or activity that was added, fields become mand</w:t>
            </w:r>
            <w:r>
              <w:t>atory and/or display as needed)</w:t>
            </w:r>
          </w:p>
        </w:tc>
        <w:tc>
          <w:tcPr>
            <w:tcW w:w="1350" w:type="dxa"/>
          </w:tcPr>
          <w:p w14:paraId="2F585EDA" w14:textId="77777777" w:rsidR="00DC57BB" w:rsidRPr="008B7631" w:rsidRDefault="00DC57BB" w:rsidP="00FE17F5">
            <w:pPr>
              <w:rPr>
                <w:rFonts w:asciiTheme="minorHAnsi" w:hAnsiTheme="minorHAnsi"/>
                <w:szCs w:val="20"/>
                <w:lang w:eastAsia="en-GB"/>
              </w:rPr>
            </w:pPr>
          </w:p>
        </w:tc>
        <w:tc>
          <w:tcPr>
            <w:tcW w:w="5849" w:type="dxa"/>
          </w:tcPr>
          <w:p w14:paraId="6CD0B4C1" w14:textId="77777777" w:rsidR="00DC57BB" w:rsidRPr="008B7631" w:rsidRDefault="00DC57BB" w:rsidP="00FE17F5">
            <w:pPr>
              <w:rPr>
                <w:rFonts w:asciiTheme="minorHAnsi" w:hAnsiTheme="minorHAnsi"/>
                <w:szCs w:val="20"/>
                <w:lang w:eastAsia="en-GB"/>
              </w:rPr>
            </w:pPr>
          </w:p>
        </w:tc>
      </w:tr>
      <w:tr w:rsidR="00DC57BB" w:rsidRPr="008B7631" w14:paraId="11674704" w14:textId="1DB330EC" w:rsidTr="3969C583">
        <w:trPr>
          <w:cantSplit/>
        </w:trPr>
        <w:tc>
          <w:tcPr>
            <w:tcW w:w="708" w:type="dxa"/>
          </w:tcPr>
          <w:p w14:paraId="486AE673" w14:textId="77777777" w:rsidR="00DC57BB" w:rsidRPr="008B7631" w:rsidRDefault="00DC57BB" w:rsidP="005C71FA">
            <w:pPr>
              <w:pStyle w:val="Heading4"/>
            </w:pPr>
            <w:bookmarkStart w:id="71" w:name="_Toc491084488"/>
            <w:bookmarkEnd w:id="71"/>
          </w:p>
        </w:tc>
        <w:tc>
          <w:tcPr>
            <w:tcW w:w="5677" w:type="dxa"/>
          </w:tcPr>
          <w:p w14:paraId="4817A710" w14:textId="77777777" w:rsidR="00DC57BB" w:rsidRPr="008B7631" w:rsidRDefault="00DC57BB" w:rsidP="00CD101A">
            <w:pPr>
              <w:pStyle w:val="TableText"/>
            </w:pPr>
            <w:r>
              <w:t>Provides the ability to a</w:t>
            </w:r>
            <w:r w:rsidRPr="008B7631">
              <w:t>uto-populate fields based on previous information captured, stage of workflow, and related cases, including info</w:t>
            </w:r>
            <w:r>
              <w:t>rmation entered by the customer</w:t>
            </w:r>
          </w:p>
        </w:tc>
        <w:tc>
          <w:tcPr>
            <w:tcW w:w="1350" w:type="dxa"/>
          </w:tcPr>
          <w:p w14:paraId="5DB8B0E6" w14:textId="77777777" w:rsidR="00DC57BB" w:rsidRPr="008B7631" w:rsidRDefault="00DC57BB" w:rsidP="00FE17F5">
            <w:pPr>
              <w:rPr>
                <w:rFonts w:asciiTheme="minorHAnsi" w:hAnsiTheme="minorHAnsi"/>
                <w:szCs w:val="20"/>
                <w:lang w:eastAsia="en-GB"/>
              </w:rPr>
            </w:pPr>
          </w:p>
        </w:tc>
        <w:tc>
          <w:tcPr>
            <w:tcW w:w="5849" w:type="dxa"/>
          </w:tcPr>
          <w:p w14:paraId="7E689B48" w14:textId="77777777" w:rsidR="00DC57BB" w:rsidRPr="008B7631" w:rsidRDefault="00DC57BB" w:rsidP="00FE17F5">
            <w:pPr>
              <w:rPr>
                <w:rFonts w:asciiTheme="minorHAnsi" w:hAnsiTheme="minorHAnsi"/>
                <w:szCs w:val="20"/>
                <w:lang w:eastAsia="en-GB"/>
              </w:rPr>
            </w:pPr>
          </w:p>
        </w:tc>
      </w:tr>
      <w:tr w:rsidR="00DC57BB" w:rsidRPr="008B7631" w14:paraId="1B9545A5" w14:textId="0E1A1949" w:rsidTr="3969C583">
        <w:trPr>
          <w:cantSplit/>
        </w:trPr>
        <w:tc>
          <w:tcPr>
            <w:tcW w:w="708" w:type="dxa"/>
          </w:tcPr>
          <w:p w14:paraId="421C27AA" w14:textId="77777777" w:rsidR="00DC57BB" w:rsidRPr="008B7631" w:rsidRDefault="00DC57BB" w:rsidP="005C71FA">
            <w:pPr>
              <w:pStyle w:val="Heading4"/>
            </w:pPr>
            <w:bookmarkStart w:id="72" w:name="_Toc491084489"/>
            <w:bookmarkStart w:id="73" w:name="_Toc491084490"/>
            <w:bookmarkStart w:id="74" w:name="_Toc491084491"/>
            <w:bookmarkEnd w:id="72"/>
            <w:bookmarkEnd w:id="73"/>
            <w:bookmarkEnd w:id="74"/>
          </w:p>
        </w:tc>
        <w:tc>
          <w:tcPr>
            <w:tcW w:w="5677" w:type="dxa"/>
          </w:tcPr>
          <w:p w14:paraId="4D2A7BF9" w14:textId="77777777" w:rsidR="00DC57BB" w:rsidRPr="008B7631" w:rsidRDefault="00DC57BB" w:rsidP="00CD101A">
            <w:pPr>
              <w:pStyle w:val="TableText"/>
            </w:pPr>
            <w:r w:rsidRPr="008B7631">
              <w:t>Provide</w:t>
            </w:r>
            <w:r>
              <w:t>s</w:t>
            </w:r>
            <w:r w:rsidRPr="008B7631">
              <w:t xml:space="preserve"> easy method to view information on associated or linked records from within a specific case, permit, plan, or project</w:t>
            </w:r>
          </w:p>
        </w:tc>
        <w:tc>
          <w:tcPr>
            <w:tcW w:w="1350" w:type="dxa"/>
          </w:tcPr>
          <w:p w14:paraId="292F6DD5" w14:textId="77777777" w:rsidR="00DC57BB" w:rsidRPr="008B7631" w:rsidRDefault="00DC57BB" w:rsidP="00FE17F5">
            <w:pPr>
              <w:rPr>
                <w:rFonts w:asciiTheme="minorHAnsi" w:hAnsiTheme="minorHAnsi"/>
                <w:szCs w:val="20"/>
                <w:lang w:eastAsia="en-GB"/>
              </w:rPr>
            </w:pPr>
          </w:p>
        </w:tc>
        <w:tc>
          <w:tcPr>
            <w:tcW w:w="5849" w:type="dxa"/>
          </w:tcPr>
          <w:p w14:paraId="1A48D060" w14:textId="77777777" w:rsidR="00DC57BB" w:rsidRPr="008B7631" w:rsidRDefault="00DC57BB" w:rsidP="00FE17F5">
            <w:pPr>
              <w:rPr>
                <w:rFonts w:asciiTheme="minorHAnsi" w:hAnsiTheme="minorHAnsi"/>
                <w:szCs w:val="20"/>
                <w:lang w:eastAsia="en-GB"/>
              </w:rPr>
            </w:pPr>
          </w:p>
        </w:tc>
      </w:tr>
      <w:tr w:rsidR="00DC57BB" w:rsidRPr="008B7631" w14:paraId="16DF958A" w14:textId="766EB7F5" w:rsidTr="3969C583">
        <w:trPr>
          <w:cantSplit/>
        </w:trPr>
        <w:tc>
          <w:tcPr>
            <w:tcW w:w="708" w:type="dxa"/>
          </w:tcPr>
          <w:p w14:paraId="489D866F" w14:textId="77777777" w:rsidR="00DC57BB" w:rsidRPr="008B7631" w:rsidRDefault="00DC57BB" w:rsidP="005C71FA">
            <w:pPr>
              <w:pStyle w:val="Heading4"/>
            </w:pPr>
            <w:bookmarkStart w:id="75" w:name="_Toc491084501"/>
            <w:bookmarkStart w:id="76" w:name="_Toc491084502"/>
            <w:bookmarkEnd w:id="75"/>
            <w:bookmarkEnd w:id="76"/>
          </w:p>
        </w:tc>
        <w:tc>
          <w:tcPr>
            <w:tcW w:w="5677" w:type="dxa"/>
          </w:tcPr>
          <w:p w14:paraId="5E3B32B4" w14:textId="00571044" w:rsidR="00DC57BB" w:rsidRPr="008B7631" w:rsidRDefault="00DC57BB" w:rsidP="00CD101A">
            <w:pPr>
              <w:pStyle w:val="TableText"/>
            </w:pPr>
            <w:r>
              <w:t>Provides the ability to</w:t>
            </w:r>
            <w:r w:rsidRPr="008B7631">
              <w:t xml:space="preserve"> search on fields including </w:t>
            </w:r>
            <w:r w:rsidR="009C56CF">
              <w:t>City</w:t>
            </w:r>
            <w:r w:rsidRPr="008B7631">
              <w:t>-de</w:t>
            </w:r>
            <w:r>
              <w:t>fined (custom) fields, notes, and comments</w:t>
            </w:r>
          </w:p>
        </w:tc>
        <w:tc>
          <w:tcPr>
            <w:tcW w:w="1350" w:type="dxa"/>
          </w:tcPr>
          <w:p w14:paraId="631AD162" w14:textId="77777777" w:rsidR="00DC57BB" w:rsidRPr="008B7631" w:rsidRDefault="00DC57BB" w:rsidP="00FE17F5">
            <w:pPr>
              <w:rPr>
                <w:rFonts w:asciiTheme="minorHAnsi" w:hAnsiTheme="minorHAnsi"/>
                <w:szCs w:val="20"/>
                <w:lang w:eastAsia="en-GB"/>
              </w:rPr>
            </w:pPr>
          </w:p>
        </w:tc>
        <w:tc>
          <w:tcPr>
            <w:tcW w:w="5849" w:type="dxa"/>
          </w:tcPr>
          <w:p w14:paraId="10941DFB" w14:textId="77777777" w:rsidR="00DC57BB" w:rsidRPr="008B7631" w:rsidRDefault="00DC57BB" w:rsidP="00FE17F5">
            <w:pPr>
              <w:rPr>
                <w:rFonts w:asciiTheme="minorHAnsi" w:hAnsiTheme="minorHAnsi"/>
                <w:szCs w:val="20"/>
                <w:lang w:eastAsia="en-GB"/>
              </w:rPr>
            </w:pPr>
          </w:p>
        </w:tc>
      </w:tr>
      <w:tr w:rsidR="00DC57BB" w:rsidRPr="008B7631" w14:paraId="34CC0DCB" w14:textId="1D4ECFEC" w:rsidTr="3969C583">
        <w:trPr>
          <w:cantSplit/>
        </w:trPr>
        <w:tc>
          <w:tcPr>
            <w:tcW w:w="708" w:type="dxa"/>
          </w:tcPr>
          <w:p w14:paraId="1A78890E" w14:textId="77777777" w:rsidR="00DC57BB" w:rsidRPr="008B7631" w:rsidRDefault="00DC57BB" w:rsidP="005C71FA">
            <w:pPr>
              <w:pStyle w:val="Heading4"/>
            </w:pPr>
            <w:bookmarkStart w:id="77" w:name="_Toc491084503"/>
            <w:bookmarkEnd w:id="77"/>
          </w:p>
        </w:tc>
        <w:tc>
          <w:tcPr>
            <w:tcW w:w="5677" w:type="dxa"/>
          </w:tcPr>
          <w:p w14:paraId="1D2EA139" w14:textId="77777777" w:rsidR="00DC57BB" w:rsidRPr="008B7631" w:rsidRDefault="00DC57BB" w:rsidP="00CD101A">
            <w:pPr>
              <w:pStyle w:val="TableText"/>
            </w:pPr>
            <w:r>
              <w:t>Provides an i</w:t>
            </w:r>
            <w:r w:rsidRPr="008B7631">
              <w:t>ntuitive, simple to use, and flexible search interface (</w:t>
            </w:r>
            <w:proofErr w:type="gramStart"/>
            <w:r w:rsidRPr="008B7631">
              <w:t>e.g.</w:t>
            </w:r>
            <w:proofErr w:type="gramEnd"/>
            <w:r w:rsidRPr="008B7631">
              <w:t xml:space="preserve"> not case sensitive, </w:t>
            </w:r>
            <w:r>
              <w:t xml:space="preserve">smart search, accommodates </w:t>
            </w:r>
            <w:r w:rsidRPr="008B7631">
              <w:t>wildcards</w:t>
            </w:r>
            <w:r>
              <w:t xml:space="preserve"> or</w:t>
            </w:r>
            <w:r w:rsidRPr="008B7631">
              <w:t xml:space="preserve"> keywords)</w:t>
            </w:r>
          </w:p>
        </w:tc>
        <w:tc>
          <w:tcPr>
            <w:tcW w:w="1350" w:type="dxa"/>
          </w:tcPr>
          <w:p w14:paraId="12C89A17" w14:textId="77777777" w:rsidR="00DC57BB" w:rsidRPr="008B7631" w:rsidRDefault="00DC57BB" w:rsidP="00FE17F5">
            <w:pPr>
              <w:rPr>
                <w:rFonts w:asciiTheme="minorHAnsi" w:hAnsiTheme="minorHAnsi"/>
                <w:szCs w:val="20"/>
                <w:lang w:eastAsia="en-GB"/>
              </w:rPr>
            </w:pPr>
          </w:p>
        </w:tc>
        <w:tc>
          <w:tcPr>
            <w:tcW w:w="5849" w:type="dxa"/>
          </w:tcPr>
          <w:p w14:paraId="738B4AE0" w14:textId="77777777" w:rsidR="00DC57BB" w:rsidRPr="008B7631" w:rsidRDefault="00DC57BB" w:rsidP="00FE17F5">
            <w:pPr>
              <w:rPr>
                <w:rFonts w:asciiTheme="minorHAnsi" w:hAnsiTheme="minorHAnsi"/>
                <w:szCs w:val="20"/>
                <w:lang w:eastAsia="en-GB"/>
              </w:rPr>
            </w:pPr>
          </w:p>
        </w:tc>
      </w:tr>
      <w:tr w:rsidR="00DC57BB" w:rsidRPr="008B7631" w14:paraId="020D6BBD" w14:textId="41C471C7" w:rsidTr="3969C583">
        <w:trPr>
          <w:cantSplit/>
        </w:trPr>
        <w:tc>
          <w:tcPr>
            <w:tcW w:w="708" w:type="dxa"/>
          </w:tcPr>
          <w:p w14:paraId="1339E962" w14:textId="77777777" w:rsidR="00DC57BB" w:rsidRPr="008B7631" w:rsidRDefault="00DC57BB" w:rsidP="005C71FA">
            <w:pPr>
              <w:pStyle w:val="Heading4"/>
            </w:pPr>
            <w:bookmarkStart w:id="78" w:name="_Toc491084504"/>
            <w:bookmarkEnd w:id="78"/>
          </w:p>
        </w:tc>
        <w:tc>
          <w:tcPr>
            <w:tcW w:w="5677" w:type="dxa"/>
          </w:tcPr>
          <w:p w14:paraId="2FBB16C4" w14:textId="77777777" w:rsidR="00DC57BB" w:rsidRPr="008B7631" w:rsidRDefault="00DC57BB" w:rsidP="00CD101A">
            <w:pPr>
              <w:pStyle w:val="TableText"/>
            </w:pPr>
            <w:r>
              <w:t>Provides the a</w:t>
            </w:r>
            <w:r w:rsidRPr="008B7631">
              <w:t>bility for each user to edit and save their own search parameter</w:t>
            </w:r>
            <w:r>
              <w:t>s</w:t>
            </w:r>
          </w:p>
        </w:tc>
        <w:tc>
          <w:tcPr>
            <w:tcW w:w="1350" w:type="dxa"/>
          </w:tcPr>
          <w:p w14:paraId="3D79BB26" w14:textId="77777777" w:rsidR="00DC57BB" w:rsidRPr="008B7631" w:rsidRDefault="00DC57BB" w:rsidP="00FE17F5">
            <w:pPr>
              <w:rPr>
                <w:rFonts w:asciiTheme="minorHAnsi" w:hAnsiTheme="minorHAnsi"/>
                <w:szCs w:val="20"/>
                <w:lang w:eastAsia="en-GB"/>
              </w:rPr>
            </w:pPr>
          </w:p>
        </w:tc>
        <w:tc>
          <w:tcPr>
            <w:tcW w:w="5849" w:type="dxa"/>
          </w:tcPr>
          <w:p w14:paraId="284DC99E" w14:textId="77777777" w:rsidR="00DC57BB" w:rsidRPr="008B7631" w:rsidRDefault="00DC57BB" w:rsidP="00FE17F5">
            <w:pPr>
              <w:rPr>
                <w:rFonts w:asciiTheme="minorHAnsi" w:hAnsiTheme="minorHAnsi"/>
                <w:szCs w:val="20"/>
                <w:lang w:eastAsia="en-GB"/>
              </w:rPr>
            </w:pPr>
          </w:p>
        </w:tc>
      </w:tr>
      <w:tr w:rsidR="00DC57BB" w:rsidRPr="008B7631" w14:paraId="6200A5CF" w14:textId="4B3C8292" w:rsidTr="3969C583">
        <w:trPr>
          <w:cantSplit/>
        </w:trPr>
        <w:tc>
          <w:tcPr>
            <w:tcW w:w="708" w:type="dxa"/>
          </w:tcPr>
          <w:p w14:paraId="57EAD759" w14:textId="77777777" w:rsidR="00DC57BB" w:rsidRPr="008B7631" w:rsidRDefault="00DC57BB" w:rsidP="005C71FA">
            <w:pPr>
              <w:pStyle w:val="Heading4"/>
            </w:pPr>
            <w:bookmarkStart w:id="79" w:name="_Toc491084505"/>
            <w:bookmarkEnd w:id="79"/>
          </w:p>
        </w:tc>
        <w:tc>
          <w:tcPr>
            <w:tcW w:w="5677" w:type="dxa"/>
          </w:tcPr>
          <w:p w14:paraId="6754592F" w14:textId="77777777" w:rsidR="00DC57BB" w:rsidRPr="008B7631" w:rsidRDefault="00DC57BB" w:rsidP="00CD101A">
            <w:pPr>
              <w:pStyle w:val="TableText"/>
            </w:pPr>
            <w:r w:rsidRPr="00573E0E">
              <w:t>Provides the ability to export search results into common Microsoft formats (</w:t>
            </w:r>
            <w:proofErr w:type="gramStart"/>
            <w:r w:rsidRPr="00573E0E">
              <w:t>i.e.</w:t>
            </w:r>
            <w:proofErr w:type="gramEnd"/>
            <w:r w:rsidRPr="00573E0E">
              <w:t xml:space="preserve"> Excel spreadsheet)</w:t>
            </w:r>
          </w:p>
        </w:tc>
        <w:tc>
          <w:tcPr>
            <w:tcW w:w="1350" w:type="dxa"/>
          </w:tcPr>
          <w:p w14:paraId="3538E046" w14:textId="77777777" w:rsidR="00DC57BB" w:rsidRPr="008B7631" w:rsidRDefault="00DC57BB" w:rsidP="00FE17F5">
            <w:pPr>
              <w:rPr>
                <w:rFonts w:asciiTheme="minorHAnsi" w:hAnsiTheme="minorHAnsi"/>
                <w:szCs w:val="20"/>
                <w:lang w:eastAsia="en-GB"/>
              </w:rPr>
            </w:pPr>
          </w:p>
        </w:tc>
        <w:tc>
          <w:tcPr>
            <w:tcW w:w="5849" w:type="dxa"/>
          </w:tcPr>
          <w:p w14:paraId="6B6A0283" w14:textId="77777777" w:rsidR="00DC57BB" w:rsidRPr="008B7631" w:rsidRDefault="00DC57BB" w:rsidP="00FE17F5">
            <w:pPr>
              <w:rPr>
                <w:rFonts w:asciiTheme="minorHAnsi" w:hAnsiTheme="minorHAnsi"/>
                <w:szCs w:val="20"/>
                <w:lang w:eastAsia="en-GB"/>
              </w:rPr>
            </w:pPr>
          </w:p>
        </w:tc>
      </w:tr>
      <w:tr w:rsidR="00DC57BB" w:rsidRPr="008B7631" w14:paraId="4F6F66AF" w14:textId="5CEF55DF" w:rsidTr="3969C583">
        <w:trPr>
          <w:cantSplit/>
        </w:trPr>
        <w:tc>
          <w:tcPr>
            <w:tcW w:w="708" w:type="dxa"/>
          </w:tcPr>
          <w:p w14:paraId="4DE5E1DF" w14:textId="77777777" w:rsidR="00DC57BB" w:rsidRPr="008B7631" w:rsidRDefault="00DC57BB" w:rsidP="005C71FA">
            <w:pPr>
              <w:pStyle w:val="Heading4"/>
            </w:pPr>
            <w:bookmarkStart w:id="80" w:name="_Toc491084506"/>
            <w:bookmarkStart w:id="81" w:name="_Toc491084507"/>
            <w:bookmarkStart w:id="82" w:name="_Toc491084508"/>
            <w:bookmarkEnd w:id="80"/>
            <w:bookmarkEnd w:id="81"/>
            <w:bookmarkEnd w:id="82"/>
          </w:p>
        </w:tc>
        <w:tc>
          <w:tcPr>
            <w:tcW w:w="5677" w:type="dxa"/>
          </w:tcPr>
          <w:p w14:paraId="07170287" w14:textId="77777777" w:rsidR="00DC57BB" w:rsidRPr="008B7631" w:rsidRDefault="00DC57BB" w:rsidP="00CD101A">
            <w:pPr>
              <w:pStyle w:val="TableText"/>
            </w:pPr>
            <w:r>
              <w:t>Provides the ability to attach and/or link to</w:t>
            </w:r>
            <w:r w:rsidRPr="008B7631">
              <w:t xml:space="preserve"> electronic documents and media to permits, inspections, plans, activities, cases, parcels, violations etc. </w:t>
            </w:r>
          </w:p>
        </w:tc>
        <w:tc>
          <w:tcPr>
            <w:tcW w:w="1350" w:type="dxa"/>
          </w:tcPr>
          <w:p w14:paraId="6762AC0D" w14:textId="77777777" w:rsidR="00DC57BB" w:rsidRPr="008B7631" w:rsidRDefault="00DC57BB" w:rsidP="00FE17F5">
            <w:pPr>
              <w:rPr>
                <w:rFonts w:asciiTheme="minorHAnsi" w:hAnsiTheme="minorHAnsi"/>
                <w:szCs w:val="20"/>
                <w:lang w:eastAsia="en-GB"/>
              </w:rPr>
            </w:pPr>
          </w:p>
        </w:tc>
        <w:tc>
          <w:tcPr>
            <w:tcW w:w="5849" w:type="dxa"/>
          </w:tcPr>
          <w:p w14:paraId="64BE36A2" w14:textId="77777777" w:rsidR="00DC57BB" w:rsidRPr="008B7631" w:rsidRDefault="00DC57BB" w:rsidP="00FE17F5">
            <w:pPr>
              <w:rPr>
                <w:rFonts w:asciiTheme="minorHAnsi" w:hAnsiTheme="minorHAnsi"/>
                <w:szCs w:val="20"/>
                <w:lang w:eastAsia="en-GB"/>
              </w:rPr>
            </w:pPr>
          </w:p>
        </w:tc>
      </w:tr>
      <w:tr w:rsidR="00DC57BB" w:rsidRPr="008B7631" w14:paraId="216A3C78" w14:textId="7042D0E5" w:rsidTr="3969C583">
        <w:trPr>
          <w:cantSplit/>
        </w:trPr>
        <w:tc>
          <w:tcPr>
            <w:tcW w:w="708" w:type="dxa"/>
          </w:tcPr>
          <w:p w14:paraId="7FC319FE" w14:textId="77777777" w:rsidR="00DC57BB" w:rsidRPr="008B7631" w:rsidRDefault="00DC57BB" w:rsidP="005C71FA">
            <w:pPr>
              <w:pStyle w:val="Heading4"/>
            </w:pPr>
            <w:bookmarkStart w:id="83" w:name="_Toc491084509"/>
            <w:bookmarkEnd w:id="83"/>
          </w:p>
        </w:tc>
        <w:tc>
          <w:tcPr>
            <w:tcW w:w="5677" w:type="dxa"/>
          </w:tcPr>
          <w:p w14:paraId="7AC91DFB" w14:textId="77777777" w:rsidR="00DC57BB" w:rsidRPr="008B7631" w:rsidRDefault="00DC57BB" w:rsidP="00CD101A">
            <w:pPr>
              <w:pStyle w:val="TableText"/>
            </w:pPr>
            <w:r>
              <w:t>Provides the ability to</w:t>
            </w:r>
            <w:r w:rsidRPr="008B7631">
              <w:t xml:space="preserve"> </w:t>
            </w:r>
            <w:r>
              <w:t xml:space="preserve">select and </w:t>
            </w:r>
            <w:r w:rsidRPr="008B7631">
              <w:t>attach multiple documents at once</w:t>
            </w:r>
          </w:p>
        </w:tc>
        <w:tc>
          <w:tcPr>
            <w:tcW w:w="1350" w:type="dxa"/>
          </w:tcPr>
          <w:p w14:paraId="02F58E8C" w14:textId="77777777" w:rsidR="00DC57BB" w:rsidRPr="008B7631" w:rsidRDefault="00DC57BB" w:rsidP="00FE17F5">
            <w:pPr>
              <w:rPr>
                <w:rFonts w:asciiTheme="minorHAnsi" w:hAnsiTheme="minorHAnsi"/>
                <w:szCs w:val="20"/>
                <w:lang w:eastAsia="en-GB"/>
              </w:rPr>
            </w:pPr>
          </w:p>
        </w:tc>
        <w:tc>
          <w:tcPr>
            <w:tcW w:w="5849" w:type="dxa"/>
          </w:tcPr>
          <w:p w14:paraId="4E54DE8C" w14:textId="77777777" w:rsidR="00DC57BB" w:rsidRPr="008B7631" w:rsidRDefault="00DC57BB" w:rsidP="00FE17F5">
            <w:pPr>
              <w:rPr>
                <w:rFonts w:asciiTheme="minorHAnsi" w:hAnsiTheme="minorHAnsi"/>
                <w:szCs w:val="20"/>
                <w:lang w:eastAsia="en-GB"/>
              </w:rPr>
            </w:pPr>
          </w:p>
        </w:tc>
      </w:tr>
      <w:tr w:rsidR="00DC57BB" w:rsidRPr="008B7631" w14:paraId="61F8DD6F" w14:textId="28EA765B" w:rsidTr="3969C583">
        <w:trPr>
          <w:cantSplit/>
        </w:trPr>
        <w:tc>
          <w:tcPr>
            <w:tcW w:w="708" w:type="dxa"/>
          </w:tcPr>
          <w:p w14:paraId="039E9680" w14:textId="77777777" w:rsidR="00DC57BB" w:rsidRPr="008B7631" w:rsidRDefault="00DC57BB" w:rsidP="005C71FA">
            <w:pPr>
              <w:pStyle w:val="Heading4"/>
            </w:pPr>
            <w:bookmarkStart w:id="84" w:name="_Toc491084510"/>
            <w:bookmarkStart w:id="85" w:name="_Toc491084511"/>
            <w:bookmarkEnd w:id="84"/>
            <w:bookmarkEnd w:id="85"/>
          </w:p>
        </w:tc>
        <w:tc>
          <w:tcPr>
            <w:tcW w:w="5677" w:type="dxa"/>
          </w:tcPr>
          <w:p w14:paraId="76005AE1" w14:textId="77777777" w:rsidR="00DC57BB" w:rsidRPr="00573E0E" w:rsidRDefault="00DC57BB" w:rsidP="00CD101A">
            <w:pPr>
              <w:pStyle w:val="TableText"/>
            </w:pPr>
            <w:r w:rsidRPr="00573E0E">
              <w:t>Provides the ability for applications, permits and property-based documents to be linked or associated to a parcel, specific address, people, or case number</w:t>
            </w:r>
          </w:p>
        </w:tc>
        <w:tc>
          <w:tcPr>
            <w:tcW w:w="1350" w:type="dxa"/>
          </w:tcPr>
          <w:p w14:paraId="75CD59BF" w14:textId="77777777" w:rsidR="00DC57BB" w:rsidRPr="008B7631" w:rsidRDefault="00DC57BB" w:rsidP="00FE17F5">
            <w:pPr>
              <w:rPr>
                <w:rFonts w:asciiTheme="minorHAnsi" w:hAnsiTheme="minorHAnsi"/>
                <w:szCs w:val="20"/>
                <w:lang w:eastAsia="en-GB"/>
              </w:rPr>
            </w:pPr>
          </w:p>
        </w:tc>
        <w:tc>
          <w:tcPr>
            <w:tcW w:w="5849" w:type="dxa"/>
          </w:tcPr>
          <w:p w14:paraId="45CB3E33" w14:textId="77777777" w:rsidR="00DC57BB" w:rsidRPr="008B7631" w:rsidRDefault="00DC57BB" w:rsidP="00FE17F5">
            <w:pPr>
              <w:rPr>
                <w:rFonts w:asciiTheme="minorHAnsi" w:hAnsiTheme="minorHAnsi"/>
                <w:szCs w:val="20"/>
                <w:lang w:eastAsia="en-GB"/>
              </w:rPr>
            </w:pPr>
          </w:p>
        </w:tc>
      </w:tr>
      <w:tr w:rsidR="00DC57BB" w:rsidRPr="008B7631" w14:paraId="23EA3573" w14:textId="211E0CC3" w:rsidTr="3969C583">
        <w:trPr>
          <w:cantSplit/>
        </w:trPr>
        <w:tc>
          <w:tcPr>
            <w:tcW w:w="708" w:type="dxa"/>
          </w:tcPr>
          <w:p w14:paraId="2353DEA4" w14:textId="77777777" w:rsidR="00DC57BB" w:rsidRPr="008B7631" w:rsidRDefault="00DC57BB" w:rsidP="005C71FA">
            <w:pPr>
              <w:pStyle w:val="Heading4"/>
            </w:pPr>
            <w:bookmarkStart w:id="86" w:name="_Toc491084512"/>
            <w:bookmarkEnd w:id="86"/>
          </w:p>
        </w:tc>
        <w:tc>
          <w:tcPr>
            <w:tcW w:w="5677" w:type="dxa"/>
          </w:tcPr>
          <w:p w14:paraId="639101F5" w14:textId="77777777" w:rsidR="00DC57BB" w:rsidRPr="00573E0E" w:rsidRDefault="00DC57BB" w:rsidP="00CD101A">
            <w:pPr>
              <w:pStyle w:val="TableText"/>
            </w:pPr>
            <w:r w:rsidRPr="00573E0E">
              <w:t>Provides the ability for assigned staff to access documents and provide ability for customers to have restricted access for their projects</w:t>
            </w:r>
          </w:p>
        </w:tc>
        <w:tc>
          <w:tcPr>
            <w:tcW w:w="1350" w:type="dxa"/>
          </w:tcPr>
          <w:p w14:paraId="53D16A5C" w14:textId="77777777" w:rsidR="00DC57BB" w:rsidRPr="008B7631" w:rsidRDefault="00DC57BB" w:rsidP="00FE17F5">
            <w:pPr>
              <w:rPr>
                <w:rFonts w:asciiTheme="minorHAnsi" w:hAnsiTheme="minorHAnsi"/>
                <w:szCs w:val="20"/>
                <w:lang w:eastAsia="en-GB"/>
              </w:rPr>
            </w:pPr>
          </w:p>
        </w:tc>
        <w:tc>
          <w:tcPr>
            <w:tcW w:w="5849" w:type="dxa"/>
          </w:tcPr>
          <w:p w14:paraId="18DC4D57" w14:textId="77777777" w:rsidR="00DC57BB" w:rsidRPr="008B7631" w:rsidRDefault="00DC57BB" w:rsidP="00FE17F5">
            <w:pPr>
              <w:rPr>
                <w:rFonts w:asciiTheme="minorHAnsi" w:hAnsiTheme="minorHAnsi"/>
                <w:szCs w:val="20"/>
                <w:lang w:eastAsia="en-GB"/>
              </w:rPr>
            </w:pPr>
          </w:p>
        </w:tc>
      </w:tr>
      <w:tr w:rsidR="00DC57BB" w:rsidRPr="008B7631" w14:paraId="6B9685B6" w14:textId="568FB46F" w:rsidTr="3969C583">
        <w:trPr>
          <w:cantSplit/>
        </w:trPr>
        <w:tc>
          <w:tcPr>
            <w:tcW w:w="708" w:type="dxa"/>
          </w:tcPr>
          <w:p w14:paraId="6B113113" w14:textId="77777777" w:rsidR="00DC57BB" w:rsidRPr="008B7631" w:rsidRDefault="00DC57BB" w:rsidP="005C71FA">
            <w:pPr>
              <w:pStyle w:val="Heading4"/>
            </w:pPr>
            <w:bookmarkStart w:id="87" w:name="_Toc491084513"/>
            <w:bookmarkEnd w:id="87"/>
          </w:p>
        </w:tc>
        <w:tc>
          <w:tcPr>
            <w:tcW w:w="5677" w:type="dxa"/>
          </w:tcPr>
          <w:p w14:paraId="0D949DDE" w14:textId="77777777" w:rsidR="00DC57BB" w:rsidRPr="00573E0E" w:rsidRDefault="00DC57BB" w:rsidP="00CD101A">
            <w:pPr>
              <w:pStyle w:val="TableText"/>
            </w:pPr>
            <w:r w:rsidRPr="00573E0E">
              <w:t>Provides the ability to track revisions on attached edited documents</w:t>
            </w:r>
          </w:p>
        </w:tc>
        <w:tc>
          <w:tcPr>
            <w:tcW w:w="1350" w:type="dxa"/>
          </w:tcPr>
          <w:p w14:paraId="511346F8" w14:textId="77777777" w:rsidR="00DC57BB" w:rsidRPr="008B7631" w:rsidRDefault="00DC57BB" w:rsidP="00FE17F5">
            <w:pPr>
              <w:rPr>
                <w:rFonts w:asciiTheme="minorHAnsi" w:hAnsiTheme="minorHAnsi"/>
                <w:szCs w:val="20"/>
                <w:lang w:eastAsia="en-GB"/>
              </w:rPr>
            </w:pPr>
          </w:p>
        </w:tc>
        <w:tc>
          <w:tcPr>
            <w:tcW w:w="5849" w:type="dxa"/>
          </w:tcPr>
          <w:p w14:paraId="6209D825" w14:textId="77777777" w:rsidR="00DC57BB" w:rsidRPr="008B7631" w:rsidRDefault="00DC57BB" w:rsidP="00FE17F5">
            <w:pPr>
              <w:rPr>
                <w:rFonts w:asciiTheme="minorHAnsi" w:hAnsiTheme="minorHAnsi"/>
                <w:szCs w:val="20"/>
                <w:lang w:eastAsia="en-GB"/>
              </w:rPr>
            </w:pPr>
          </w:p>
        </w:tc>
      </w:tr>
    </w:tbl>
    <w:p w14:paraId="17671EDB" w14:textId="04BE5EF4" w:rsidR="00582710" w:rsidRDefault="00582710" w:rsidP="00113038">
      <w:pPr>
        <w:pStyle w:val="Heading2"/>
      </w:pPr>
      <w:bookmarkStart w:id="88" w:name="_Toc491084514"/>
      <w:bookmarkStart w:id="89" w:name="_Toc529439000"/>
      <w:bookmarkStart w:id="90" w:name="_Toc23509448"/>
      <w:bookmarkStart w:id="91" w:name="_Toc130277703"/>
      <w:r w:rsidRPr="008B7631">
        <w:t>Planning</w:t>
      </w:r>
      <w:bookmarkEnd w:id="88"/>
      <w:bookmarkEnd w:id="89"/>
      <w:bookmarkEnd w:id="90"/>
      <w:bookmarkEnd w:id="91"/>
    </w:p>
    <w:tbl>
      <w:tblPr>
        <w:tblStyle w:val="TableGrid"/>
        <w:tblW w:w="13584" w:type="dxa"/>
        <w:tblLook w:val="04A0" w:firstRow="1" w:lastRow="0" w:firstColumn="1" w:lastColumn="0" w:noHBand="0" w:noVBand="1"/>
      </w:tblPr>
      <w:tblGrid>
        <w:gridCol w:w="721"/>
        <w:gridCol w:w="5664"/>
        <w:gridCol w:w="1350"/>
        <w:gridCol w:w="5849"/>
      </w:tblGrid>
      <w:tr w:rsidR="00DC57BB" w:rsidRPr="008B7631" w14:paraId="444701D4" w14:textId="338A6907" w:rsidTr="3969C583">
        <w:trPr>
          <w:cantSplit/>
          <w:tblHeader/>
        </w:trPr>
        <w:tc>
          <w:tcPr>
            <w:tcW w:w="721" w:type="dxa"/>
            <w:shd w:val="clear" w:color="auto" w:fill="17365D" w:themeFill="text2" w:themeFillShade="BF"/>
            <w:vAlign w:val="bottom"/>
          </w:tcPr>
          <w:p w14:paraId="053AC82B" w14:textId="77777777" w:rsidR="00DC57BB" w:rsidRPr="008B7631" w:rsidRDefault="00DC57BB" w:rsidP="00FE17F5">
            <w:pPr>
              <w:keepNext/>
              <w:jc w:val="center"/>
              <w:rPr>
                <w:rFonts w:asciiTheme="minorHAnsi" w:hAnsiTheme="minorHAnsi"/>
                <w:b/>
                <w:szCs w:val="20"/>
                <w:lang w:eastAsia="en-GB"/>
              </w:rPr>
            </w:pPr>
            <w:bookmarkStart w:id="92" w:name="_Hlk39665793"/>
            <w:r w:rsidRPr="008B7631">
              <w:rPr>
                <w:rFonts w:asciiTheme="minorHAnsi" w:hAnsiTheme="minorHAnsi"/>
                <w:b/>
                <w:szCs w:val="20"/>
                <w:lang w:eastAsia="en-GB"/>
              </w:rPr>
              <w:t>#</w:t>
            </w:r>
          </w:p>
        </w:tc>
        <w:tc>
          <w:tcPr>
            <w:tcW w:w="5664" w:type="dxa"/>
            <w:shd w:val="clear" w:color="auto" w:fill="17365D" w:themeFill="text2" w:themeFillShade="BF"/>
            <w:vAlign w:val="bottom"/>
          </w:tcPr>
          <w:p w14:paraId="3B1DC5FB" w14:textId="77777777" w:rsidR="00DC57BB" w:rsidRPr="008B7631" w:rsidRDefault="00DC57BB" w:rsidP="00FE17F5">
            <w:pPr>
              <w:keepNext/>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350" w:type="dxa"/>
            <w:shd w:val="clear" w:color="auto" w:fill="17365D" w:themeFill="text2" w:themeFillShade="BF"/>
            <w:vAlign w:val="bottom"/>
          </w:tcPr>
          <w:p w14:paraId="572BBEE3" w14:textId="4A376B1C" w:rsidR="00DC57BB" w:rsidRPr="008B7631" w:rsidRDefault="009A383E" w:rsidP="00FE17F5">
            <w:pPr>
              <w:keepNext/>
              <w:jc w:val="center"/>
              <w:rPr>
                <w:rFonts w:asciiTheme="minorHAnsi" w:hAnsiTheme="minorHAnsi"/>
                <w:b/>
                <w:szCs w:val="20"/>
                <w:lang w:eastAsia="en-GB"/>
              </w:rPr>
            </w:pPr>
            <w:r>
              <w:rPr>
                <w:rFonts w:asciiTheme="minorHAnsi" w:hAnsiTheme="minorHAnsi"/>
                <w:b/>
                <w:szCs w:val="20"/>
                <w:lang w:eastAsia="en-GB"/>
              </w:rPr>
              <w:t>Response Code</w:t>
            </w:r>
          </w:p>
        </w:tc>
        <w:tc>
          <w:tcPr>
            <w:tcW w:w="5849" w:type="dxa"/>
            <w:shd w:val="clear" w:color="auto" w:fill="17365D" w:themeFill="text2" w:themeFillShade="BF"/>
            <w:vAlign w:val="bottom"/>
          </w:tcPr>
          <w:p w14:paraId="5FEC0C21" w14:textId="58A4FCDB" w:rsidR="00DC57BB" w:rsidRPr="008B7631" w:rsidRDefault="009A383E" w:rsidP="00FE17F5">
            <w:pPr>
              <w:keepNext/>
              <w:jc w:val="center"/>
              <w:rPr>
                <w:rFonts w:asciiTheme="minorHAnsi" w:hAnsiTheme="minorHAnsi"/>
                <w:b/>
                <w:szCs w:val="20"/>
                <w:lang w:eastAsia="en-GB"/>
              </w:rPr>
            </w:pPr>
            <w:r>
              <w:rPr>
                <w:rFonts w:asciiTheme="minorHAnsi" w:hAnsiTheme="minorHAnsi"/>
                <w:b/>
                <w:szCs w:val="20"/>
                <w:lang w:eastAsia="en-GB"/>
              </w:rPr>
              <w:t>Response / Comments</w:t>
            </w:r>
          </w:p>
        </w:tc>
      </w:tr>
      <w:tr w:rsidR="00DC57BB" w:rsidRPr="00AD3004" w14:paraId="71F58317" w14:textId="7D9A3EFA" w:rsidTr="3969C583">
        <w:trPr>
          <w:cantSplit/>
        </w:trPr>
        <w:tc>
          <w:tcPr>
            <w:tcW w:w="721" w:type="dxa"/>
          </w:tcPr>
          <w:p w14:paraId="731DF170" w14:textId="77777777" w:rsidR="00DC57BB" w:rsidRPr="00AD3004" w:rsidRDefault="00DC57BB" w:rsidP="005C71FA">
            <w:pPr>
              <w:pStyle w:val="Heading4"/>
            </w:pPr>
          </w:p>
        </w:tc>
        <w:tc>
          <w:tcPr>
            <w:tcW w:w="5664" w:type="dxa"/>
          </w:tcPr>
          <w:p w14:paraId="5EC44435" w14:textId="6BA9F655" w:rsidR="00DC57BB" w:rsidRPr="00AD3004" w:rsidRDefault="00DC57BB" w:rsidP="00CD101A">
            <w:pPr>
              <w:pStyle w:val="TableText"/>
            </w:pPr>
            <w:r w:rsidRPr="00B07AFA">
              <w:t xml:space="preserve">Provides a customer portal to allow </w:t>
            </w:r>
            <w:r>
              <w:t>online</w:t>
            </w:r>
            <w:r w:rsidRPr="00B07AFA">
              <w:t xml:space="preserve"> submission of applications</w:t>
            </w:r>
            <w:r>
              <w:t xml:space="preserve"> across multiple application types (e.g.  site plan reviews, use permits, </w:t>
            </w:r>
            <w:r w:rsidR="005F4EFD">
              <w:t>subdivisions</w:t>
            </w:r>
            <w:r w:rsidR="00FC75A9" w:rsidRPr="00FC75A9" w:rsidDel="00FC75A9">
              <w:rPr>
                <w:strike/>
              </w:rPr>
              <w:t xml:space="preserve"> </w:t>
            </w:r>
            <w:r w:rsidR="00FC75A9">
              <w:t>e</w:t>
            </w:r>
            <w:r>
              <w:t>tc.)</w:t>
            </w:r>
          </w:p>
        </w:tc>
        <w:tc>
          <w:tcPr>
            <w:tcW w:w="1350" w:type="dxa"/>
          </w:tcPr>
          <w:p w14:paraId="119A9291" w14:textId="77777777" w:rsidR="00DC57BB" w:rsidRPr="00AD3004" w:rsidRDefault="00DC57BB" w:rsidP="00FE17F5">
            <w:pPr>
              <w:rPr>
                <w:rFonts w:asciiTheme="minorHAnsi" w:hAnsiTheme="minorHAnsi"/>
                <w:szCs w:val="20"/>
                <w:lang w:eastAsia="en-GB"/>
              </w:rPr>
            </w:pPr>
          </w:p>
        </w:tc>
        <w:tc>
          <w:tcPr>
            <w:tcW w:w="5849" w:type="dxa"/>
          </w:tcPr>
          <w:p w14:paraId="216EF9BA" w14:textId="77777777" w:rsidR="00DC57BB" w:rsidRPr="00AD3004" w:rsidRDefault="00DC57BB" w:rsidP="00FE17F5">
            <w:pPr>
              <w:rPr>
                <w:rFonts w:asciiTheme="minorHAnsi" w:hAnsiTheme="minorHAnsi"/>
                <w:szCs w:val="20"/>
                <w:lang w:eastAsia="en-GB"/>
              </w:rPr>
            </w:pPr>
          </w:p>
        </w:tc>
      </w:tr>
      <w:tr w:rsidR="00DC57BB" w:rsidRPr="00AD3004" w14:paraId="6BF36757" w14:textId="396F269E" w:rsidTr="3969C583">
        <w:trPr>
          <w:cantSplit/>
        </w:trPr>
        <w:tc>
          <w:tcPr>
            <w:tcW w:w="721" w:type="dxa"/>
          </w:tcPr>
          <w:p w14:paraId="72B2EEF5" w14:textId="77777777" w:rsidR="00DC57BB" w:rsidRPr="00AD3004" w:rsidRDefault="00DC57BB" w:rsidP="005C71FA">
            <w:pPr>
              <w:pStyle w:val="Heading4"/>
            </w:pPr>
          </w:p>
        </w:tc>
        <w:tc>
          <w:tcPr>
            <w:tcW w:w="5664" w:type="dxa"/>
          </w:tcPr>
          <w:p w14:paraId="55861288" w14:textId="77777777" w:rsidR="00DC57BB" w:rsidRPr="00B07AFA" w:rsidRDefault="00DC57BB" w:rsidP="00CD101A">
            <w:pPr>
              <w:pStyle w:val="TableText"/>
            </w:pPr>
            <w:r>
              <w:t>Provides the ability to include</w:t>
            </w:r>
            <w:r w:rsidRPr="00B07AFA">
              <w:t xml:space="preserve"> required</w:t>
            </w:r>
            <w:r w:rsidRPr="00AD3004">
              <w:t xml:space="preserve"> attachments</w:t>
            </w:r>
            <w:r>
              <w:t xml:space="preserve"> to an online application</w:t>
            </w:r>
          </w:p>
        </w:tc>
        <w:tc>
          <w:tcPr>
            <w:tcW w:w="1350" w:type="dxa"/>
          </w:tcPr>
          <w:p w14:paraId="7530CB47" w14:textId="77777777" w:rsidR="00DC57BB" w:rsidRPr="00AD3004" w:rsidRDefault="00DC57BB" w:rsidP="00FE17F5">
            <w:pPr>
              <w:rPr>
                <w:rFonts w:asciiTheme="minorHAnsi" w:hAnsiTheme="minorHAnsi"/>
                <w:szCs w:val="20"/>
                <w:lang w:eastAsia="en-GB"/>
              </w:rPr>
            </w:pPr>
          </w:p>
        </w:tc>
        <w:tc>
          <w:tcPr>
            <w:tcW w:w="5849" w:type="dxa"/>
          </w:tcPr>
          <w:p w14:paraId="78295143" w14:textId="77777777" w:rsidR="00DC57BB" w:rsidRPr="00AD3004" w:rsidRDefault="00DC57BB" w:rsidP="00FE17F5">
            <w:pPr>
              <w:rPr>
                <w:rFonts w:asciiTheme="minorHAnsi" w:hAnsiTheme="minorHAnsi"/>
                <w:szCs w:val="20"/>
                <w:lang w:eastAsia="en-GB"/>
              </w:rPr>
            </w:pPr>
          </w:p>
        </w:tc>
      </w:tr>
      <w:tr w:rsidR="00DC57BB" w:rsidRPr="00AD3004" w14:paraId="7212991D" w14:textId="641F7DAF" w:rsidTr="3969C583">
        <w:trPr>
          <w:cantSplit/>
        </w:trPr>
        <w:tc>
          <w:tcPr>
            <w:tcW w:w="721" w:type="dxa"/>
          </w:tcPr>
          <w:p w14:paraId="73D05AE1" w14:textId="77777777" w:rsidR="00DC57BB" w:rsidRPr="00AD3004" w:rsidRDefault="00DC57BB" w:rsidP="005C71FA">
            <w:pPr>
              <w:pStyle w:val="Heading4"/>
            </w:pPr>
          </w:p>
        </w:tc>
        <w:tc>
          <w:tcPr>
            <w:tcW w:w="5664" w:type="dxa"/>
          </w:tcPr>
          <w:p w14:paraId="1B3B67B2" w14:textId="77777777" w:rsidR="00DC57BB" w:rsidRDefault="00DC57BB" w:rsidP="00CD101A">
            <w:pPr>
              <w:pStyle w:val="TableText"/>
            </w:pPr>
            <w:r>
              <w:t>Provides the ability to calculate and pay application-</w:t>
            </w:r>
            <w:r w:rsidRPr="00AD3004">
              <w:t>related fees online</w:t>
            </w:r>
          </w:p>
        </w:tc>
        <w:tc>
          <w:tcPr>
            <w:tcW w:w="1350" w:type="dxa"/>
          </w:tcPr>
          <w:p w14:paraId="68431F3F" w14:textId="77777777" w:rsidR="00DC57BB" w:rsidRPr="00AD3004" w:rsidRDefault="00DC57BB" w:rsidP="00FE17F5">
            <w:pPr>
              <w:rPr>
                <w:rFonts w:asciiTheme="minorHAnsi" w:hAnsiTheme="minorHAnsi"/>
                <w:szCs w:val="20"/>
                <w:lang w:eastAsia="en-GB"/>
              </w:rPr>
            </w:pPr>
          </w:p>
        </w:tc>
        <w:tc>
          <w:tcPr>
            <w:tcW w:w="5849" w:type="dxa"/>
          </w:tcPr>
          <w:p w14:paraId="272596A4" w14:textId="77777777" w:rsidR="00DC57BB" w:rsidRPr="00AD3004" w:rsidRDefault="00DC57BB" w:rsidP="00FE17F5">
            <w:pPr>
              <w:rPr>
                <w:rFonts w:asciiTheme="minorHAnsi" w:hAnsiTheme="minorHAnsi"/>
                <w:szCs w:val="20"/>
                <w:lang w:eastAsia="en-GB"/>
              </w:rPr>
            </w:pPr>
          </w:p>
        </w:tc>
      </w:tr>
      <w:tr w:rsidR="00DC57BB" w:rsidRPr="00AD3004" w14:paraId="4C971EF7" w14:textId="68CF20A3" w:rsidTr="3969C583">
        <w:trPr>
          <w:cantSplit/>
        </w:trPr>
        <w:tc>
          <w:tcPr>
            <w:tcW w:w="721" w:type="dxa"/>
          </w:tcPr>
          <w:p w14:paraId="3A8C9968" w14:textId="77777777" w:rsidR="00DC57BB" w:rsidRPr="00AD3004" w:rsidRDefault="00DC57BB" w:rsidP="005C71FA">
            <w:pPr>
              <w:pStyle w:val="Heading4"/>
            </w:pPr>
          </w:p>
        </w:tc>
        <w:tc>
          <w:tcPr>
            <w:tcW w:w="5664" w:type="dxa"/>
          </w:tcPr>
          <w:p w14:paraId="3EE60632" w14:textId="66213F47" w:rsidR="00DC57BB" w:rsidRPr="00522CA6" w:rsidRDefault="5CF63F0B" w:rsidP="00CD101A">
            <w:pPr>
              <w:pStyle w:val="TableText"/>
            </w:pPr>
            <w:r>
              <w:t>Provides the ability to automatically validate a property owner on an application</w:t>
            </w:r>
          </w:p>
        </w:tc>
        <w:tc>
          <w:tcPr>
            <w:tcW w:w="1350" w:type="dxa"/>
          </w:tcPr>
          <w:p w14:paraId="233F406B" w14:textId="77777777" w:rsidR="00DC57BB" w:rsidRPr="00AD3004" w:rsidRDefault="00DC57BB" w:rsidP="00FE17F5">
            <w:pPr>
              <w:rPr>
                <w:rFonts w:asciiTheme="minorHAnsi" w:hAnsiTheme="minorHAnsi"/>
                <w:szCs w:val="20"/>
                <w:lang w:eastAsia="en-GB"/>
              </w:rPr>
            </w:pPr>
          </w:p>
        </w:tc>
        <w:tc>
          <w:tcPr>
            <w:tcW w:w="5849" w:type="dxa"/>
          </w:tcPr>
          <w:p w14:paraId="6D23FA62" w14:textId="77777777" w:rsidR="00DC57BB" w:rsidRPr="00AD3004" w:rsidRDefault="00DC57BB" w:rsidP="00FE17F5">
            <w:pPr>
              <w:rPr>
                <w:rFonts w:asciiTheme="minorHAnsi" w:hAnsiTheme="minorHAnsi"/>
                <w:szCs w:val="20"/>
                <w:lang w:eastAsia="en-GB"/>
              </w:rPr>
            </w:pPr>
          </w:p>
        </w:tc>
      </w:tr>
      <w:tr w:rsidR="00DC57BB" w:rsidRPr="00AD3004" w14:paraId="6C856DEA" w14:textId="18497465" w:rsidTr="3969C583">
        <w:trPr>
          <w:cantSplit/>
        </w:trPr>
        <w:tc>
          <w:tcPr>
            <w:tcW w:w="721" w:type="dxa"/>
          </w:tcPr>
          <w:p w14:paraId="5C8BB841" w14:textId="77777777" w:rsidR="00DC57BB" w:rsidRPr="00AD3004" w:rsidRDefault="00DC57BB" w:rsidP="005C71FA">
            <w:pPr>
              <w:pStyle w:val="Heading4"/>
            </w:pPr>
          </w:p>
        </w:tc>
        <w:tc>
          <w:tcPr>
            <w:tcW w:w="5664" w:type="dxa"/>
          </w:tcPr>
          <w:p w14:paraId="77287D3C" w14:textId="2551A527" w:rsidR="00DC57BB" w:rsidRPr="00AD3004" w:rsidRDefault="00DC57BB" w:rsidP="00CD101A">
            <w:pPr>
              <w:pStyle w:val="TableText"/>
            </w:pPr>
            <w:r w:rsidRPr="00B07AFA">
              <w:t>Provides the ability to automatically populate</w:t>
            </w:r>
            <w:r w:rsidR="006F633D">
              <w:t xml:space="preserve"> required</w:t>
            </w:r>
            <w:r w:rsidRPr="00B07AFA">
              <w:t xml:space="preserve"> setbacks from GIS</w:t>
            </w:r>
          </w:p>
        </w:tc>
        <w:tc>
          <w:tcPr>
            <w:tcW w:w="1350" w:type="dxa"/>
          </w:tcPr>
          <w:p w14:paraId="6D04CEFB" w14:textId="77777777" w:rsidR="00DC57BB" w:rsidRPr="00AD3004" w:rsidRDefault="00DC57BB" w:rsidP="00FE17F5">
            <w:pPr>
              <w:rPr>
                <w:rFonts w:asciiTheme="minorHAnsi" w:hAnsiTheme="minorHAnsi"/>
                <w:szCs w:val="20"/>
                <w:lang w:eastAsia="en-GB"/>
              </w:rPr>
            </w:pPr>
          </w:p>
        </w:tc>
        <w:tc>
          <w:tcPr>
            <w:tcW w:w="5849" w:type="dxa"/>
          </w:tcPr>
          <w:p w14:paraId="550304A8" w14:textId="77777777" w:rsidR="00DC57BB" w:rsidRPr="00AD3004" w:rsidRDefault="00DC57BB" w:rsidP="00FE17F5">
            <w:pPr>
              <w:rPr>
                <w:rFonts w:asciiTheme="minorHAnsi" w:hAnsiTheme="minorHAnsi"/>
                <w:szCs w:val="20"/>
                <w:lang w:eastAsia="en-GB"/>
              </w:rPr>
            </w:pPr>
          </w:p>
        </w:tc>
      </w:tr>
      <w:tr w:rsidR="00DC57BB" w:rsidRPr="00AD3004" w14:paraId="5153666D" w14:textId="6FD6832F" w:rsidTr="3969C583">
        <w:trPr>
          <w:cantSplit/>
        </w:trPr>
        <w:tc>
          <w:tcPr>
            <w:tcW w:w="721" w:type="dxa"/>
          </w:tcPr>
          <w:p w14:paraId="55D6983A" w14:textId="77777777" w:rsidR="00DC57BB" w:rsidRPr="00AD3004" w:rsidRDefault="00DC57BB" w:rsidP="005C71FA">
            <w:pPr>
              <w:pStyle w:val="Heading4"/>
            </w:pPr>
          </w:p>
        </w:tc>
        <w:tc>
          <w:tcPr>
            <w:tcW w:w="5664" w:type="dxa"/>
          </w:tcPr>
          <w:p w14:paraId="249ACA67" w14:textId="6C58F83C" w:rsidR="00DC57BB" w:rsidRPr="00B07AFA" w:rsidRDefault="5CF63F0B" w:rsidP="00CD101A">
            <w:pPr>
              <w:pStyle w:val="TableText"/>
            </w:pPr>
            <w:r>
              <w:t>Provides the ability for</w:t>
            </w:r>
            <w:r w:rsidR="72E8EC3A">
              <w:t xml:space="preserve"> </w:t>
            </w:r>
            <w:r w:rsidR="006F633D">
              <w:t xml:space="preserve">planning </w:t>
            </w:r>
            <w:r w:rsidR="72E8EC3A">
              <w:t xml:space="preserve">conditions of approval </w:t>
            </w:r>
            <w:r w:rsidR="007F0755">
              <w:t xml:space="preserve">and/or mitigation measures </w:t>
            </w:r>
            <w:r w:rsidR="72E8EC3A">
              <w:t xml:space="preserve">to be </w:t>
            </w:r>
            <w:r w:rsidR="006F633D">
              <w:t xml:space="preserve">attached or transferred </w:t>
            </w:r>
            <w:r w:rsidR="72E8EC3A">
              <w:t xml:space="preserve">to a </w:t>
            </w:r>
            <w:r w:rsidR="006F633D">
              <w:t xml:space="preserve">subsequent </w:t>
            </w:r>
            <w:r w:rsidR="72E8EC3A">
              <w:t>building permit application for the related parcel</w:t>
            </w:r>
            <w:r w:rsidR="181CB276">
              <w:t xml:space="preserve">, and for conformance and progress toward meeting conditions of approval </w:t>
            </w:r>
            <w:r w:rsidR="009B4BCD">
              <w:t xml:space="preserve">or mitigation measures </w:t>
            </w:r>
            <w:r w:rsidR="181CB276">
              <w:t>to be tracked through the building permit application</w:t>
            </w:r>
          </w:p>
        </w:tc>
        <w:tc>
          <w:tcPr>
            <w:tcW w:w="1350" w:type="dxa"/>
          </w:tcPr>
          <w:p w14:paraId="6195F7E1" w14:textId="77777777" w:rsidR="00DC57BB" w:rsidRPr="00AD3004" w:rsidRDefault="00DC57BB" w:rsidP="00FE17F5">
            <w:pPr>
              <w:rPr>
                <w:rFonts w:asciiTheme="minorHAnsi" w:hAnsiTheme="minorHAnsi"/>
                <w:szCs w:val="20"/>
                <w:lang w:eastAsia="en-GB"/>
              </w:rPr>
            </w:pPr>
          </w:p>
        </w:tc>
        <w:tc>
          <w:tcPr>
            <w:tcW w:w="5849" w:type="dxa"/>
          </w:tcPr>
          <w:p w14:paraId="1373A055" w14:textId="77777777" w:rsidR="00DC57BB" w:rsidRPr="00AD3004" w:rsidRDefault="00DC57BB" w:rsidP="00FE17F5">
            <w:pPr>
              <w:rPr>
                <w:rFonts w:asciiTheme="minorHAnsi" w:hAnsiTheme="minorHAnsi"/>
                <w:szCs w:val="20"/>
                <w:lang w:eastAsia="en-GB"/>
              </w:rPr>
            </w:pPr>
          </w:p>
        </w:tc>
      </w:tr>
      <w:tr w:rsidR="00DC57BB" w:rsidRPr="00AD3004" w14:paraId="061EB4BF" w14:textId="55DA92E7" w:rsidTr="3969C583">
        <w:trPr>
          <w:cantSplit/>
        </w:trPr>
        <w:tc>
          <w:tcPr>
            <w:tcW w:w="721" w:type="dxa"/>
          </w:tcPr>
          <w:p w14:paraId="078D4ED3" w14:textId="77777777" w:rsidR="00DC57BB" w:rsidRPr="00AD3004" w:rsidRDefault="00DC57BB" w:rsidP="005C71FA">
            <w:pPr>
              <w:pStyle w:val="Heading4"/>
            </w:pPr>
          </w:p>
        </w:tc>
        <w:tc>
          <w:tcPr>
            <w:tcW w:w="5664" w:type="dxa"/>
          </w:tcPr>
          <w:p w14:paraId="5315A55B" w14:textId="77777777" w:rsidR="00DC57BB" w:rsidRPr="00B07AFA" w:rsidRDefault="00DC57BB" w:rsidP="00CD101A">
            <w:pPr>
              <w:pStyle w:val="TableText"/>
            </w:pPr>
            <w:r w:rsidRPr="00B07AFA">
              <w:t xml:space="preserve">Provides the ability for the applicant to view </w:t>
            </w:r>
            <w:r>
              <w:t xml:space="preserve">online </w:t>
            </w:r>
            <w:r w:rsidRPr="00B07AFA">
              <w:t xml:space="preserve">the </w:t>
            </w:r>
            <w:proofErr w:type="gramStart"/>
            <w:r w:rsidRPr="00B07AFA">
              <w:t>current status</w:t>
            </w:r>
            <w:proofErr w:type="gramEnd"/>
            <w:r w:rsidRPr="00B07AFA">
              <w:t xml:space="preserve"> of an application </w:t>
            </w:r>
          </w:p>
        </w:tc>
        <w:tc>
          <w:tcPr>
            <w:tcW w:w="1350" w:type="dxa"/>
          </w:tcPr>
          <w:p w14:paraId="34679DD5" w14:textId="77777777" w:rsidR="00DC57BB" w:rsidRPr="00AD3004" w:rsidRDefault="00DC57BB" w:rsidP="00FE17F5">
            <w:pPr>
              <w:rPr>
                <w:rFonts w:asciiTheme="minorHAnsi" w:hAnsiTheme="minorHAnsi"/>
                <w:szCs w:val="20"/>
                <w:lang w:eastAsia="en-GB"/>
              </w:rPr>
            </w:pPr>
          </w:p>
        </w:tc>
        <w:tc>
          <w:tcPr>
            <w:tcW w:w="5849" w:type="dxa"/>
          </w:tcPr>
          <w:p w14:paraId="3D428055" w14:textId="77777777" w:rsidR="00DC57BB" w:rsidRPr="00AD3004" w:rsidRDefault="00DC57BB" w:rsidP="00FE17F5">
            <w:pPr>
              <w:rPr>
                <w:rFonts w:asciiTheme="minorHAnsi" w:hAnsiTheme="minorHAnsi"/>
                <w:szCs w:val="20"/>
                <w:lang w:eastAsia="en-GB"/>
              </w:rPr>
            </w:pPr>
          </w:p>
        </w:tc>
      </w:tr>
      <w:tr w:rsidR="00DC57BB" w:rsidRPr="00AD3004" w14:paraId="12257ABF" w14:textId="3B42239B" w:rsidTr="3969C583">
        <w:trPr>
          <w:cantSplit/>
        </w:trPr>
        <w:tc>
          <w:tcPr>
            <w:tcW w:w="721" w:type="dxa"/>
          </w:tcPr>
          <w:p w14:paraId="6308C37C" w14:textId="77777777" w:rsidR="00DC57BB" w:rsidRPr="00AD3004" w:rsidRDefault="00DC57BB" w:rsidP="005C71FA">
            <w:pPr>
              <w:pStyle w:val="Heading4"/>
            </w:pPr>
          </w:p>
        </w:tc>
        <w:tc>
          <w:tcPr>
            <w:tcW w:w="5664" w:type="dxa"/>
          </w:tcPr>
          <w:p w14:paraId="6240682A" w14:textId="77777777" w:rsidR="00DC57BB" w:rsidRPr="00AD3004" w:rsidRDefault="00DC57BB" w:rsidP="00CD101A">
            <w:pPr>
              <w:pStyle w:val="TableText"/>
            </w:pPr>
            <w:r w:rsidRPr="00B07AFA">
              <w:t xml:space="preserve">Provides the ability to generate an </w:t>
            </w:r>
            <w:r w:rsidRPr="00AD3004">
              <w:t>email from the system to the applicant, as well as to other project stakeholders</w:t>
            </w:r>
          </w:p>
        </w:tc>
        <w:tc>
          <w:tcPr>
            <w:tcW w:w="1350" w:type="dxa"/>
          </w:tcPr>
          <w:p w14:paraId="1418B005" w14:textId="77777777" w:rsidR="00DC57BB" w:rsidRPr="00AD3004" w:rsidRDefault="00DC57BB" w:rsidP="00FE17F5">
            <w:pPr>
              <w:rPr>
                <w:rFonts w:asciiTheme="minorHAnsi" w:hAnsiTheme="minorHAnsi"/>
                <w:szCs w:val="20"/>
                <w:lang w:eastAsia="en-GB"/>
              </w:rPr>
            </w:pPr>
          </w:p>
        </w:tc>
        <w:tc>
          <w:tcPr>
            <w:tcW w:w="5849" w:type="dxa"/>
          </w:tcPr>
          <w:p w14:paraId="735CCC45" w14:textId="77777777" w:rsidR="00DC57BB" w:rsidRPr="00AD3004" w:rsidRDefault="00DC57BB" w:rsidP="00FE17F5">
            <w:pPr>
              <w:rPr>
                <w:rFonts w:asciiTheme="minorHAnsi" w:hAnsiTheme="minorHAnsi"/>
                <w:szCs w:val="20"/>
                <w:lang w:eastAsia="en-GB"/>
              </w:rPr>
            </w:pPr>
          </w:p>
        </w:tc>
      </w:tr>
      <w:tr w:rsidR="00DC57BB" w:rsidRPr="00AD3004" w14:paraId="2BE5C328" w14:textId="4A156089" w:rsidTr="3969C583">
        <w:trPr>
          <w:cantSplit/>
        </w:trPr>
        <w:tc>
          <w:tcPr>
            <w:tcW w:w="721" w:type="dxa"/>
          </w:tcPr>
          <w:p w14:paraId="42E2BD70" w14:textId="77777777" w:rsidR="00DC57BB" w:rsidRPr="00AD3004" w:rsidRDefault="00DC57BB" w:rsidP="005C71FA">
            <w:pPr>
              <w:pStyle w:val="Heading4"/>
            </w:pPr>
          </w:p>
        </w:tc>
        <w:tc>
          <w:tcPr>
            <w:tcW w:w="5664" w:type="dxa"/>
          </w:tcPr>
          <w:p w14:paraId="0F8A598B" w14:textId="77777777" w:rsidR="00DC57BB" w:rsidRPr="00AD3004" w:rsidRDefault="00DC57BB" w:rsidP="00CD101A">
            <w:pPr>
              <w:pStyle w:val="TableText"/>
              <w:rPr>
                <w:color w:val="000000"/>
              </w:rPr>
            </w:pPr>
            <w:r w:rsidRPr="00B07AFA">
              <w:t xml:space="preserve">Provides </w:t>
            </w:r>
            <w:r w:rsidRPr="00AD3004">
              <w:t>the ability to collect, bill to, and track applicant deposits, including automated notification of deposit amount available, the need to provide additional deposit amounts, and the ability to refund remaining deposit once project is complete</w:t>
            </w:r>
          </w:p>
        </w:tc>
        <w:tc>
          <w:tcPr>
            <w:tcW w:w="1350" w:type="dxa"/>
          </w:tcPr>
          <w:p w14:paraId="2D54DE6D" w14:textId="77777777" w:rsidR="00DC57BB" w:rsidRPr="00AD3004" w:rsidRDefault="00DC57BB" w:rsidP="00FE17F5">
            <w:pPr>
              <w:rPr>
                <w:rFonts w:asciiTheme="minorHAnsi" w:hAnsiTheme="minorHAnsi"/>
                <w:szCs w:val="20"/>
                <w:lang w:eastAsia="en-GB"/>
              </w:rPr>
            </w:pPr>
          </w:p>
        </w:tc>
        <w:tc>
          <w:tcPr>
            <w:tcW w:w="5849" w:type="dxa"/>
          </w:tcPr>
          <w:p w14:paraId="31255025" w14:textId="77777777" w:rsidR="00DC57BB" w:rsidRPr="00AD3004" w:rsidRDefault="00DC57BB" w:rsidP="00FE17F5">
            <w:pPr>
              <w:rPr>
                <w:rFonts w:asciiTheme="minorHAnsi" w:hAnsiTheme="minorHAnsi"/>
                <w:szCs w:val="20"/>
                <w:lang w:eastAsia="en-GB"/>
              </w:rPr>
            </w:pPr>
          </w:p>
        </w:tc>
      </w:tr>
      <w:tr w:rsidR="00DC57BB" w:rsidRPr="00AD3004" w14:paraId="4A890885" w14:textId="7F807640" w:rsidTr="3969C583">
        <w:trPr>
          <w:cantSplit/>
        </w:trPr>
        <w:tc>
          <w:tcPr>
            <w:tcW w:w="721" w:type="dxa"/>
          </w:tcPr>
          <w:p w14:paraId="287C9AEB" w14:textId="77777777" w:rsidR="00DC57BB" w:rsidRPr="00AD3004" w:rsidRDefault="00DC57BB" w:rsidP="005C71FA">
            <w:pPr>
              <w:pStyle w:val="Heading4"/>
            </w:pPr>
          </w:p>
        </w:tc>
        <w:tc>
          <w:tcPr>
            <w:tcW w:w="5664" w:type="dxa"/>
          </w:tcPr>
          <w:p w14:paraId="4F4FE47D" w14:textId="77777777" w:rsidR="00DC57BB" w:rsidRPr="00AD3004" w:rsidRDefault="5CF63F0B" w:rsidP="00CD101A">
            <w:pPr>
              <w:pStyle w:val="TableText"/>
            </w:pPr>
            <w:r>
              <w:t>Provides the ability to generate reports listing plan checks pending, plan checks returned, revisions, deferred submittals</w:t>
            </w:r>
          </w:p>
        </w:tc>
        <w:tc>
          <w:tcPr>
            <w:tcW w:w="1350" w:type="dxa"/>
          </w:tcPr>
          <w:p w14:paraId="048A591B" w14:textId="77777777" w:rsidR="00DC57BB" w:rsidRPr="00AD3004" w:rsidRDefault="00DC57BB" w:rsidP="00FE17F5">
            <w:pPr>
              <w:rPr>
                <w:rFonts w:asciiTheme="minorHAnsi" w:hAnsiTheme="minorHAnsi"/>
                <w:szCs w:val="20"/>
                <w:lang w:eastAsia="en-GB"/>
              </w:rPr>
            </w:pPr>
          </w:p>
        </w:tc>
        <w:tc>
          <w:tcPr>
            <w:tcW w:w="5849" w:type="dxa"/>
          </w:tcPr>
          <w:p w14:paraId="7E457B25" w14:textId="77777777" w:rsidR="00DC57BB" w:rsidRPr="00AD3004" w:rsidRDefault="00DC57BB" w:rsidP="00FE17F5">
            <w:pPr>
              <w:rPr>
                <w:rFonts w:asciiTheme="minorHAnsi" w:hAnsiTheme="minorHAnsi"/>
                <w:szCs w:val="20"/>
                <w:lang w:eastAsia="en-GB"/>
              </w:rPr>
            </w:pPr>
          </w:p>
        </w:tc>
      </w:tr>
      <w:tr w:rsidR="00BA0BE9" w:rsidRPr="00AD3004" w14:paraId="2CC6C714" w14:textId="77777777" w:rsidTr="3969C583">
        <w:trPr>
          <w:cantSplit/>
        </w:trPr>
        <w:tc>
          <w:tcPr>
            <w:tcW w:w="721" w:type="dxa"/>
          </w:tcPr>
          <w:p w14:paraId="2EE4F138" w14:textId="77777777" w:rsidR="00BA0BE9" w:rsidRPr="00AD3004" w:rsidRDefault="00BA0BE9" w:rsidP="005C71FA">
            <w:pPr>
              <w:pStyle w:val="Heading4"/>
            </w:pPr>
          </w:p>
        </w:tc>
        <w:tc>
          <w:tcPr>
            <w:tcW w:w="5664" w:type="dxa"/>
          </w:tcPr>
          <w:p w14:paraId="2006CF75" w14:textId="7C288B1E" w:rsidR="00BA0BE9" w:rsidRPr="00A06BF5" w:rsidRDefault="5D145CE9" w:rsidP="3969C583">
            <w:pPr>
              <w:pStyle w:val="pf0"/>
              <w:rPr>
                <w:rFonts w:asciiTheme="minorHAnsi" w:hAnsiTheme="minorHAnsi" w:cstheme="minorBidi"/>
                <w:sz w:val="20"/>
                <w:szCs w:val="20"/>
              </w:rPr>
            </w:pPr>
            <w:r w:rsidRPr="3969C583">
              <w:rPr>
                <w:rFonts w:asciiTheme="minorHAnsi" w:hAnsiTheme="minorHAnsi" w:cstheme="minorBidi"/>
                <w:sz w:val="20"/>
                <w:szCs w:val="20"/>
              </w:rPr>
              <w:t>Provide</w:t>
            </w:r>
            <w:r w:rsidR="550BDA2B" w:rsidRPr="3969C583">
              <w:rPr>
                <w:rFonts w:asciiTheme="minorHAnsi" w:hAnsiTheme="minorHAnsi" w:cstheme="minorBidi"/>
                <w:sz w:val="20"/>
                <w:szCs w:val="20"/>
              </w:rPr>
              <w:t>s the</w:t>
            </w:r>
            <w:r w:rsidRPr="3969C583">
              <w:rPr>
                <w:rFonts w:asciiTheme="minorHAnsi" w:hAnsiTheme="minorHAnsi" w:cstheme="minorBidi"/>
                <w:sz w:val="20"/>
                <w:szCs w:val="20"/>
              </w:rPr>
              <w:t xml:space="preserve"> ability to </w:t>
            </w:r>
            <w:r w:rsidRPr="3969C583">
              <w:rPr>
                <w:rStyle w:val="cf01"/>
                <w:rFonts w:asciiTheme="minorHAnsi" w:hAnsiTheme="minorHAnsi" w:cstheme="minorBidi"/>
                <w:sz w:val="20"/>
                <w:szCs w:val="20"/>
              </w:rPr>
              <w:t>generate reports indicating missing application materials, missing reports related to environmental review and other information required to process the application.</w:t>
            </w:r>
          </w:p>
        </w:tc>
        <w:tc>
          <w:tcPr>
            <w:tcW w:w="1350" w:type="dxa"/>
          </w:tcPr>
          <w:p w14:paraId="40517460" w14:textId="77777777" w:rsidR="00BA0BE9" w:rsidRPr="00AD3004" w:rsidRDefault="00BA0BE9" w:rsidP="00FE17F5">
            <w:pPr>
              <w:rPr>
                <w:rFonts w:asciiTheme="minorHAnsi" w:hAnsiTheme="minorHAnsi"/>
                <w:szCs w:val="20"/>
                <w:lang w:eastAsia="en-GB"/>
              </w:rPr>
            </w:pPr>
          </w:p>
        </w:tc>
        <w:tc>
          <w:tcPr>
            <w:tcW w:w="5849" w:type="dxa"/>
          </w:tcPr>
          <w:p w14:paraId="0FEA5B8C" w14:textId="77777777" w:rsidR="00BA0BE9" w:rsidRPr="00AD3004" w:rsidRDefault="00BA0BE9" w:rsidP="00FE17F5">
            <w:pPr>
              <w:rPr>
                <w:rFonts w:asciiTheme="minorHAnsi" w:hAnsiTheme="minorHAnsi"/>
                <w:szCs w:val="20"/>
                <w:lang w:eastAsia="en-GB"/>
              </w:rPr>
            </w:pPr>
          </w:p>
        </w:tc>
      </w:tr>
      <w:tr w:rsidR="00DC57BB" w:rsidRPr="00AD3004" w14:paraId="75133025" w14:textId="4A922B0F" w:rsidTr="3969C583">
        <w:trPr>
          <w:cantSplit/>
        </w:trPr>
        <w:tc>
          <w:tcPr>
            <w:tcW w:w="721" w:type="dxa"/>
          </w:tcPr>
          <w:p w14:paraId="0618BA80" w14:textId="77777777" w:rsidR="00DC57BB" w:rsidRPr="00AD3004" w:rsidRDefault="00DC57BB" w:rsidP="005C71FA">
            <w:pPr>
              <w:pStyle w:val="Heading4"/>
            </w:pPr>
          </w:p>
        </w:tc>
        <w:tc>
          <w:tcPr>
            <w:tcW w:w="5664" w:type="dxa"/>
          </w:tcPr>
          <w:p w14:paraId="7DB76E5A" w14:textId="77777777" w:rsidR="00DC57BB" w:rsidRPr="00AD3004" w:rsidRDefault="00DC57BB" w:rsidP="00CD101A">
            <w:pPr>
              <w:pStyle w:val="TableText"/>
            </w:pPr>
            <w:r w:rsidRPr="00B07AFA">
              <w:t>Provides the ability to create and tie revisions and deferred submittals to a plan check</w:t>
            </w:r>
          </w:p>
        </w:tc>
        <w:tc>
          <w:tcPr>
            <w:tcW w:w="1350" w:type="dxa"/>
          </w:tcPr>
          <w:p w14:paraId="16632871" w14:textId="77777777" w:rsidR="00DC57BB" w:rsidRPr="00AD3004" w:rsidRDefault="00DC57BB" w:rsidP="00FE17F5">
            <w:pPr>
              <w:rPr>
                <w:rFonts w:asciiTheme="minorHAnsi" w:hAnsiTheme="minorHAnsi"/>
                <w:szCs w:val="20"/>
                <w:lang w:eastAsia="en-GB"/>
              </w:rPr>
            </w:pPr>
          </w:p>
        </w:tc>
        <w:tc>
          <w:tcPr>
            <w:tcW w:w="5849" w:type="dxa"/>
          </w:tcPr>
          <w:p w14:paraId="648AB896" w14:textId="77777777" w:rsidR="00DC57BB" w:rsidRPr="00AD3004" w:rsidRDefault="00DC57BB" w:rsidP="00FE17F5">
            <w:pPr>
              <w:rPr>
                <w:rFonts w:asciiTheme="minorHAnsi" w:hAnsiTheme="minorHAnsi"/>
                <w:szCs w:val="20"/>
                <w:lang w:eastAsia="en-GB"/>
              </w:rPr>
            </w:pPr>
          </w:p>
        </w:tc>
      </w:tr>
      <w:tr w:rsidR="00DC57BB" w:rsidRPr="00AD3004" w14:paraId="64B7174D" w14:textId="38D8400A" w:rsidTr="3969C583">
        <w:trPr>
          <w:cantSplit/>
        </w:trPr>
        <w:tc>
          <w:tcPr>
            <w:tcW w:w="721" w:type="dxa"/>
          </w:tcPr>
          <w:p w14:paraId="7C2AF083" w14:textId="77777777" w:rsidR="00DC57BB" w:rsidRPr="00AD3004" w:rsidRDefault="00DC57BB" w:rsidP="005C71FA">
            <w:pPr>
              <w:pStyle w:val="Heading4"/>
            </w:pPr>
          </w:p>
        </w:tc>
        <w:tc>
          <w:tcPr>
            <w:tcW w:w="5664" w:type="dxa"/>
          </w:tcPr>
          <w:p w14:paraId="1659DDEF" w14:textId="77777777" w:rsidR="00DC57BB" w:rsidRPr="00AD3004" w:rsidRDefault="00DC57BB" w:rsidP="00CD101A">
            <w:pPr>
              <w:pStyle w:val="TableText"/>
              <w:rPr>
                <w:color w:val="000000"/>
              </w:rPr>
            </w:pPr>
            <w:r w:rsidRPr="00B07AFA">
              <w:t>Provide</w:t>
            </w:r>
            <w:r>
              <w:t>s</w:t>
            </w:r>
            <w:r w:rsidRPr="00B07AFA">
              <w:t xml:space="preserve"> automated notification and reporting for pending pe</w:t>
            </w:r>
            <w:r w:rsidRPr="00AD3004">
              <w:t>rmit expiration, along with automatic generation of notification to applicant via the applicant’s preferred notification method</w:t>
            </w:r>
          </w:p>
        </w:tc>
        <w:tc>
          <w:tcPr>
            <w:tcW w:w="1350" w:type="dxa"/>
          </w:tcPr>
          <w:p w14:paraId="7844066A" w14:textId="77777777" w:rsidR="00DC57BB" w:rsidRPr="00AD3004" w:rsidRDefault="00DC57BB" w:rsidP="00FE17F5">
            <w:pPr>
              <w:rPr>
                <w:rFonts w:asciiTheme="minorHAnsi" w:hAnsiTheme="minorHAnsi"/>
                <w:szCs w:val="20"/>
                <w:lang w:eastAsia="en-GB"/>
              </w:rPr>
            </w:pPr>
          </w:p>
        </w:tc>
        <w:tc>
          <w:tcPr>
            <w:tcW w:w="5849" w:type="dxa"/>
          </w:tcPr>
          <w:p w14:paraId="5B1D8889" w14:textId="77777777" w:rsidR="00DC57BB" w:rsidRPr="00AD3004" w:rsidRDefault="00DC57BB" w:rsidP="00FE17F5">
            <w:pPr>
              <w:rPr>
                <w:rFonts w:asciiTheme="minorHAnsi" w:hAnsiTheme="minorHAnsi"/>
                <w:szCs w:val="20"/>
                <w:lang w:eastAsia="en-GB"/>
              </w:rPr>
            </w:pPr>
          </w:p>
        </w:tc>
      </w:tr>
      <w:tr w:rsidR="00DC57BB" w:rsidRPr="00AD3004" w14:paraId="069ACC82" w14:textId="170BE5DC" w:rsidTr="3969C583">
        <w:trPr>
          <w:cantSplit/>
        </w:trPr>
        <w:tc>
          <w:tcPr>
            <w:tcW w:w="721" w:type="dxa"/>
          </w:tcPr>
          <w:p w14:paraId="5F05DC7B" w14:textId="77777777" w:rsidR="00DC57BB" w:rsidRPr="00AD3004" w:rsidRDefault="00DC57BB" w:rsidP="005C71FA">
            <w:pPr>
              <w:pStyle w:val="Heading4"/>
            </w:pPr>
          </w:p>
        </w:tc>
        <w:tc>
          <w:tcPr>
            <w:tcW w:w="5664" w:type="dxa"/>
          </w:tcPr>
          <w:p w14:paraId="7EE85005" w14:textId="77777777" w:rsidR="00DC57BB" w:rsidRPr="00AD3004" w:rsidRDefault="5CF63F0B" w:rsidP="00CD101A">
            <w:pPr>
              <w:pStyle w:val="TableText"/>
            </w:pPr>
            <w:r>
              <w:t xml:space="preserve">Provides the ability to automatically generate a report to identify applicants with issued permits that have not requested an inspection after a specified number of days </w:t>
            </w:r>
          </w:p>
        </w:tc>
        <w:tc>
          <w:tcPr>
            <w:tcW w:w="1350" w:type="dxa"/>
          </w:tcPr>
          <w:p w14:paraId="4DD88608" w14:textId="77777777" w:rsidR="00DC57BB" w:rsidRPr="00AD3004" w:rsidRDefault="00DC57BB" w:rsidP="00FE17F5">
            <w:pPr>
              <w:rPr>
                <w:rFonts w:asciiTheme="minorHAnsi" w:hAnsiTheme="minorHAnsi"/>
                <w:szCs w:val="20"/>
                <w:lang w:eastAsia="en-GB"/>
              </w:rPr>
            </w:pPr>
          </w:p>
        </w:tc>
        <w:tc>
          <w:tcPr>
            <w:tcW w:w="5849" w:type="dxa"/>
          </w:tcPr>
          <w:p w14:paraId="3E7DE697" w14:textId="77777777" w:rsidR="00DC57BB" w:rsidRPr="00AD3004" w:rsidRDefault="00DC57BB" w:rsidP="00FE17F5">
            <w:pPr>
              <w:rPr>
                <w:rFonts w:asciiTheme="minorHAnsi" w:hAnsiTheme="minorHAnsi"/>
                <w:szCs w:val="20"/>
                <w:lang w:eastAsia="en-GB"/>
              </w:rPr>
            </w:pPr>
          </w:p>
        </w:tc>
      </w:tr>
      <w:tr w:rsidR="00DC57BB" w:rsidRPr="00AD3004" w14:paraId="6BC9E06F" w14:textId="7F03F522" w:rsidTr="3969C583">
        <w:trPr>
          <w:cantSplit/>
        </w:trPr>
        <w:tc>
          <w:tcPr>
            <w:tcW w:w="721" w:type="dxa"/>
          </w:tcPr>
          <w:p w14:paraId="7BA44468" w14:textId="77777777" w:rsidR="00DC57BB" w:rsidRPr="00AD3004" w:rsidRDefault="00DC57BB" w:rsidP="005C71FA">
            <w:pPr>
              <w:pStyle w:val="Heading4"/>
            </w:pPr>
          </w:p>
        </w:tc>
        <w:tc>
          <w:tcPr>
            <w:tcW w:w="5664" w:type="dxa"/>
          </w:tcPr>
          <w:p w14:paraId="67E137EC" w14:textId="77777777" w:rsidR="00DC57BB" w:rsidRDefault="00DC57BB" w:rsidP="00CD101A">
            <w:pPr>
              <w:pStyle w:val="TableText"/>
            </w:pPr>
            <w:r>
              <w:t>Provides the ability for parcel- or address-related Code Enforcement actions to alert user when entering a new permit</w:t>
            </w:r>
          </w:p>
        </w:tc>
        <w:tc>
          <w:tcPr>
            <w:tcW w:w="1350" w:type="dxa"/>
          </w:tcPr>
          <w:p w14:paraId="0816BFD4" w14:textId="77777777" w:rsidR="00DC57BB" w:rsidRPr="00AD3004" w:rsidRDefault="00DC57BB" w:rsidP="00FE17F5">
            <w:pPr>
              <w:rPr>
                <w:rFonts w:asciiTheme="minorHAnsi" w:hAnsiTheme="minorHAnsi"/>
                <w:szCs w:val="20"/>
                <w:lang w:eastAsia="en-GB"/>
              </w:rPr>
            </w:pPr>
          </w:p>
        </w:tc>
        <w:tc>
          <w:tcPr>
            <w:tcW w:w="5849" w:type="dxa"/>
          </w:tcPr>
          <w:p w14:paraId="55E02817" w14:textId="77777777" w:rsidR="00DC57BB" w:rsidRPr="00AD3004" w:rsidRDefault="00DC57BB" w:rsidP="00FE17F5">
            <w:pPr>
              <w:rPr>
                <w:rFonts w:asciiTheme="minorHAnsi" w:hAnsiTheme="minorHAnsi"/>
                <w:szCs w:val="20"/>
                <w:lang w:eastAsia="en-GB"/>
              </w:rPr>
            </w:pPr>
          </w:p>
        </w:tc>
      </w:tr>
      <w:tr w:rsidR="00DC57BB" w:rsidRPr="00AD3004" w14:paraId="3C6DF07B" w14:textId="136ED53F" w:rsidTr="3969C583">
        <w:trPr>
          <w:cantSplit/>
        </w:trPr>
        <w:tc>
          <w:tcPr>
            <w:tcW w:w="721" w:type="dxa"/>
          </w:tcPr>
          <w:p w14:paraId="3AB3F9E9" w14:textId="77777777" w:rsidR="00DC57BB" w:rsidRPr="00AD3004" w:rsidRDefault="00DC57BB" w:rsidP="005C71FA">
            <w:pPr>
              <w:pStyle w:val="Heading4"/>
            </w:pPr>
          </w:p>
        </w:tc>
        <w:tc>
          <w:tcPr>
            <w:tcW w:w="5664" w:type="dxa"/>
          </w:tcPr>
          <w:p w14:paraId="25873597" w14:textId="77777777" w:rsidR="00DC57BB" w:rsidRDefault="00DC57BB" w:rsidP="00CD101A">
            <w:pPr>
              <w:pStyle w:val="TableText"/>
            </w:pPr>
            <w:r>
              <w:t xml:space="preserve">Provides the ability to flag a parcel or address with an alert, including notes and related information, to be displayed to the user when entering a new permit </w:t>
            </w:r>
          </w:p>
        </w:tc>
        <w:tc>
          <w:tcPr>
            <w:tcW w:w="1350" w:type="dxa"/>
          </w:tcPr>
          <w:p w14:paraId="0BA7B8EC" w14:textId="77777777" w:rsidR="00DC57BB" w:rsidRPr="00AD3004" w:rsidRDefault="00DC57BB" w:rsidP="00FE17F5">
            <w:pPr>
              <w:rPr>
                <w:rFonts w:asciiTheme="minorHAnsi" w:hAnsiTheme="minorHAnsi"/>
                <w:szCs w:val="20"/>
                <w:lang w:eastAsia="en-GB"/>
              </w:rPr>
            </w:pPr>
          </w:p>
        </w:tc>
        <w:tc>
          <w:tcPr>
            <w:tcW w:w="5849" w:type="dxa"/>
          </w:tcPr>
          <w:p w14:paraId="1DF79207" w14:textId="77777777" w:rsidR="00DC57BB" w:rsidRPr="00AD3004" w:rsidRDefault="00DC57BB" w:rsidP="00FE17F5">
            <w:pPr>
              <w:rPr>
                <w:rFonts w:asciiTheme="minorHAnsi" w:hAnsiTheme="minorHAnsi"/>
                <w:szCs w:val="20"/>
                <w:lang w:eastAsia="en-GB"/>
              </w:rPr>
            </w:pPr>
          </w:p>
        </w:tc>
      </w:tr>
      <w:tr w:rsidR="00506BBB" w:rsidRPr="00AD3004" w14:paraId="268F6047" w14:textId="77777777" w:rsidTr="3969C583">
        <w:trPr>
          <w:cantSplit/>
        </w:trPr>
        <w:tc>
          <w:tcPr>
            <w:tcW w:w="721" w:type="dxa"/>
          </w:tcPr>
          <w:p w14:paraId="711AC0D2" w14:textId="77777777" w:rsidR="00506BBB" w:rsidRPr="00AD3004" w:rsidRDefault="00506BBB" w:rsidP="005C71FA">
            <w:pPr>
              <w:pStyle w:val="Heading4"/>
            </w:pPr>
          </w:p>
        </w:tc>
        <w:tc>
          <w:tcPr>
            <w:tcW w:w="5664" w:type="dxa"/>
          </w:tcPr>
          <w:p w14:paraId="2A642922" w14:textId="1EC0685B" w:rsidR="00506BBB" w:rsidRPr="00A06BF5" w:rsidRDefault="00506BBB" w:rsidP="00A06BF5">
            <w:pPr>
              <w:pStyle w:val="pf0"/>
              <w:rPr>
                <w:rFonts w:asciiTheme="minorHAnsi" w:hAnsiTheme="minorHAnsi" w:cstheme="minorHAnsi"/>
                <w:sz w:val="20"/>
                <w:szCs w:val="20"/>
              </w:rPr>
            </w:pPr>
            <w:r w:rsidRPr="00A06BF5">
              <w:rPr>
                <w:rFonts w:asciiTheme="minorHAnsi" w:hAnsiTheme="minorHAnsi" w:cstheme="minorHAnsi"/>
                <w:sz w:val="20"/>
                <w:szCs w:val="20"/>
              </w:rPr>
              <w:t xml:space="preserve">Provides </w:t>
            </w:r>
            <w:r>
              <w:rPr>
                <w:rFonts w:asciiTheme="minorHAnsi" w:hAnsiTheme="minorHAnsi" w:cstheme="minorHAnsi"/>
                <w:sz w:val="20"/>
                <w:szCs w:val="20"/>
              </w:rPr>
              <w:t xml:space="preserve">the </w:t>
            </w:r>
            <w:r w:rsidRPr="00A06BF5">
              <w:rPr>
                <w:rStyle w:val="cf01"/>
                <w:rFonts w:asciiTheme="minorHAnsi" w:hAnsiTheme="minorHAnsi" w:cstheme="minorHAnsi"/>
                <w:sz w:val="20"/>
                <w:szCs w:val="20"/>
              </w:rPr>
              <w:t>ability to hold certificates of occupancy until all conditions of approval are satisfied and automatic notification when an inspection is required for planning conditions of approval.</w:t>
            </w:r>
          </w:p>
        </w:tc>
        <w:tc>
          <w:tcPr>
            <w:tcW w:w="1350" w:type="dxa"/>
          </w:tcPr>
          <w:p w14:paraId="5F8AC61B" w14:textId="77777777" w:rsidR="00506BBB" w:rsidRPr="00AD3004" w:rsidRDefault="00506BBB" w:rsidP="00FE17F5">
            <w:pPr>
              <w:rPr>
                <w:rFonts w:asciiTheme="minorHAnsi" w:hAnsiTheme="minorHAnsi"/>
                <w:szCs w:val="20"/>
                <w:lang w:eastAsia="en-GB"/>
              </w:rPr>
            </w:pPr>
          </w:p>
        </w:tc>
        <w:tc>
          <w:tcPr>
            <w:tcW w:w="5849" w:type="dxa"/>
          </w:tcPr>
          <w:p w14:paraId="69DEE1F5" w14:textId="77777777" w:rsidR="00506BBB" w:rsidRPr="00AD3004" w:rsidRDefault="00506BBB" w:rsidP="00FE17F5">
            <w:pPr>
              <w:rPr>
                <w:rFonts w:asciiTheme="minorHAnsi" w:hAnsiTheme="minorHAnsi"/>
                <w:szCs w:val="20"/>
                <w:lang w:eastAsia="en-GB"/>
              </w:rPr>
            </w:pPr>
          </w:p>
        </w:tc>
      </w:tr>
      <w:tr w:rsidR="00D3171D" w:rsidRPr="00AD3004" w14:paraId="7C87B0DB" w14:textId="77777777" w:rsidTr="3969C583">
        <w:trPr>
          <w:cantSplit/>
        </w:trPr>
        <w:tc>
          <w:tcPr>
            <w:tcW w:w="721" w:type="dxa"/>
          </w:tcPr>
          <w:p w14:paraId="68120AAA" w14:textId="77777777" w:rsidR="00D3171D" w:rsidRPr="00AD3004" w:rsidRDefault="00D3171D" w:rsidP="005C71FA">
            <w:pPr>
              <w:pStyle w:val="Heading4"/>
            </w:pPr>
          </w:p>
        </w:tc>
        <w:tc>
          <w:tcPr>
            <w:tcW w:w="5664" w:type="dxa"/>
          </w:tcPr>
          <w:p w14:paraId="173007CF" w14:textId="1DE6A0F4" w:rsidR="00D3171D" w:rsidRDefault="00D3171D" w:rsidP="00CD101A">
            <w:pPr>
              <w:pStyle w:val="TableText"/>
            </w:pPr>
            <w:r>
              <w:t xml:space="preserve">Provides the ability to enter </w:t>
            </w:r>
            <w:r w:rsidR="00A315DE">
              <w:t xml:space="preserve">information related to pre-application inquiries and responses. </w:t>
            </w:r>
          </w:p>
        </w:tc>
        <w:tc>
          <w:tcPr>
            <w:tcW w:w="1350" w:type="dxa"/>
          </w:tcPr>
          <w:p w14:paraId="28A840D4" w14:textId="77777777" w:rsidR="00D3171D" w:rsidRPr="00AD3004" w:rsidRDefault="00D3171D" w:rsidP="00FE17F5">
            <w:pPr>
              <w:rPr>
                <w:rFonts w:asciiTheme="minorHAnsi" w:hAnsiTheme="minorHAnsi"/>
                <w:szCs w:val="20"/>
                <w:lang w:eastAsia="en-GB"/>
              </w:rPr>
            </w:pPr>
          </w:p>
        </w:tc>
        <w:tc>
          <w:tcPr>
            <w:tcW w:w="5849" w:type="dxa"/>
          </w:tcPr>
          <w:p w14:paraId="59CBDA6F" w14:textId="77777777" w:rsidR="00D3171D" w:rsidRPr="00AD3004" w:rsidRDefault="00D3171D" w:rsidP="00FE17F5">
            <w:pPr>
              <w:rPr>
                <w:rFonts w:asciiTheme="minorHAnsi" w:hAnsiTheme="minorHAnsi"/>
                <w:szCs w:val="20"/>
                <w:lang w:eastAsia="en-GB"/>
              </w:rPr>
            </w:pPr>
          </w:p>
        </w:tc>
      </w:tr>
      <w:tr w:rsidR="00DC57BB" w:rsidRPr="00AD3004" w14:paraId="2DD3DDEC" w14:textId="3DA9DC9A" w:rsidTr="3969C583">
        <w:trPr>
          <w:cantSplit/>
        </w:trPr>
        <w:tc>
          <w:tcPr>
            <w:tcW w:w="721" w:type="dxa"/>
          </w:tcPr>
          <w:p w14:paraId="60AF61BE" w14:textId="77777777" w:rsidR="00DC57BB" w:rsidRPr="00AD3004" w:rsidRDefault="00DC57BB" w:rsidP="005C71FA">
            <w:pPr>
              <w:pStyle w:val="Heading4"/>
            </w:pPr>
          </w:p>
        </w:tc>
        <w:tc>
          <w:tcPr>
            <w:tcW w:w="5664" w:type="dxa"/>
          </w:tcPr>
          <w:p w14:paraId="4345A5AB" w14:textId="77777777" w:rsidR="00DC57BB" w:rsidRDefault="00DC57BB" w:rsidP="00CD101A">
            <w:pPr>
              <w:pStyle w:val="TableText"/>
            </w:pPr>
            <w:r>
              <w:t xml:space="preserve">Provides the ability to assess permit fees, impact fees and engineering fees </w:t>
            </w:r>
          </w:p>
        </w:tc>
        <w:tc>
          <w:tcPr>
            <w:tcW w:w="1350" w:type="dxa"/>
          </w:tcPr>
          <w:p w14:paraId="03960895" w14:textId="77777777" w:rsidR="00DC57BB" w:rsidRPr="00AD3004" w:rsidRDefault="00DC57BB" w:rsidP="00FE17F5">
            <w:pPr>
              <w:rPr>
                <w:rFonts w:asciiTheme="minorHAnsi" w:hAnsiTheme="minorHAnsi"/>
                <w:szCs w:val="20"/>
                <w:lang w:eastAsia="en-GB"/>
              </w:rPr>
            </w:pPr>
          </w:p>
        </w:tc>
        <w:tc>
          <w:tcPr>
            <w:tcW w:w="5849" w:type="dxa"/>
          </w:tcPr>
          <w:p w14:paraId="3880D36B" w14:textId="77777777" w:rsidR="00DC57BB" w:rsidRPr="00AD3004" w:rsidRDefault="00DC57BB" w:rsidP="00FE17F5">
            <w:pPr>
              <w:rPr>
                <w:rFonts w:asciiTheme="minorHAnsi" w:hAnsiTheme="minorHAnsi"/>
                <w:szCs w:val="20"/>
                <w:lang w:eastAsia="en-GB"/>
              </w:rPr>
            </w:pPr>
          </w:p>
        </w:tc>
      </w:tr>
      <w:tr w:rsidR="00DC57BB" w:rsidRPr="00AD3004" w14:paraId="669AED94" w14:textId="413B70AF" w:rsidTr="3969C583">
        <w:trPr>
          <w:cantSplit/>
        </w:trPr>
        <w:tc>
          <w:tcPr>
            <w:tcW w:w="721" w:type="dxa"/>
          </w:tcPr>
          <w:p w14:paraId="33F57D81" w14:textId="77777777" w:rsidR="00DC57BB" w:rsidRPr="00AD3004" w:rsidRDefault="00DC57BB" w:rsidP="005C71FA">
            <w:pPr>
              <w:pStyle w:val="Heading4"/>
            </w:pPr>
          </w:p>
        </w:tc>
        <w:tc>
          <w:tcPr>
            <w:tcW w:w="5664" w:type="dxa"/>
          </w:tcPr>
          <w:p w14:paraId="6BDC7E60" w14:textId="77777777" w:rsidR="00DC57BB" w:rsidRDefault="00DC57BB" w:rsidP="00CD101A">
            <w:pPr>
              <w:pStyle w:val="TableText"/>
            </w:pPr>
            <w:r>
              <w:t>Provides the ability to generate an invoice including all fees (permit, impact, and engineering), either for a single permit or in permit multiples</w:t>
            </w:r>
          </w:p>
        </w:tc>
        <w:tc>
          <w:tcPr>
            <w:tcW w:w="1350" w:type="dxa"/>
          </w:tcPr>
          <w:p w14:paraId="7C5BBE28" w14:textId="77777777" w:rsidR="00DC57BB" w:rsidRPr="00AD3004" w:rsidRDefault="00DC57BB" w:rsidP="00FE17F5">
            <w:pPr>
              <w:rPr>
                <w:rFonts w:asciiTheme="minorHAnsi" w:hAnsiTheme="minorHAnsi"/>
                <w:szCs w:val="20"/>
                <w:lang w:eastAsia="en-GB"/>
              </w:rPr>
            </w:pPr>
          </w:p>
        </w:tc>
        <w:tc>
          <w:tcPr>
            <w:tcW w:w="5849" w:type="dxa"/>
          </w:tcPr>
          <w:p w14:paraId="205EC7FC" w14:textId="77777777" w:rsidR="00DC57BB" w:rsidRPr="00AD3004" w:rsidRDefault="00DC57BB" w:rsidP="00FE17F5">
            <w:pPr>
              <w:rPr>
                <w:rFonts w:asciiTheme="minorHAnsi" w:hAnsiTheme="minorHAnsi"/>
                <w:szCs w:val="20"/>
                <w:lang w:eastAsia="en-GB"/>
              </w:rPr>
            </w:pPr>
          </w:p>
        </w:tc>
      </w:tr>
      <w:tr w:rsidR="00DC57BB" w:rsidRPr="00E01852" w14:paraId="4FF73392" w14:textId="6F2AE34A" w:rsidTr="3969C583">
        <w:trPr>
          <w:cantSplit/>
        </w:trPr>
        <w:tc>
          <w:tcPr>
            <w:tcW w:w="721" w:type="dxa"/>
          </w:tcPr>
          <w:p w14:paraId="60993A14" w14:textId="77777777" w:rsidR="00DC57BB" w:rsidRPr="00E01852" w:rsidRDefault="00DC57BB" w:rsidP="005C71FA">
            <w:pPr>
              <w:pStyle w:val="Heading4"/>
            </w:pPr>
            <w:bookmarkStart w:id="93" w:name="_Toc491084516"/>
            <w:bookmarkEnd w:id="93"/>
          </w:p>
        </w:tc>
        <w:tc>
          <w:tcPr>
            <w:tcW w:w="5664" w:type="dxa"/>
          </w:tcPr>
          <w:p w14:paraId="71560002" w14:textId="77777777" w:rsidR="00DC57BB" w:rsidRPr="00E01852" w:rsidRDefault="00DC57BB" w:rsidP="00CD101A">
            <w:pPr>
              <w:pStyle w:val="TableText"/>
            </w:pPr>
            <w:r w:rsidRPr="00E01852">
              <w:t xml:space="preserve">Provides the ability to create a customized application based on the customer's project requirements </w:t>
            </w:r>
          </w:p>
        </w:tc>
        <w:tc>
          <w:tcPr>
            <w:tcW w:w="1350" w:type="dxa"/>
          </w:tcPr>
          <w:p w14:paraId="5FBF7BA4" w14:textId="77777777" w:rsidR="00DC57BB" w:rsidRPr="00E01852" w:rsidRDefault="00DC57BB" w:rsidP="00FE17F5">
            <w:pPr>
              <w:rPr>
                <w:rFonts w:asciiTheme="minorHAnsi" w:hAnsiTheme="minorHAnsi"/>
                <w:szCs w:val="20"/>
                <w:lang w:eastAsia="en-GB"/>
              </w:rPr>
            </w:pPr>
          </w:p>
        </w:tc>
        <w:tc>
          <w:tcPr>
            <w:tcW w:w="5849" w:type="dxa"/>
          </w:tcPr>
          <w:p w14:paraId="5B5E786E" w14:textId="77777777" w:rsidR="00DC57BB" w:rsidRPr="00E01852" w:rsidRDefault="00DC57BB" w:rsidP="00FE17F5">
            <w:pPr>
              <w:rPr>
                <w:rFonts w:asciiTheme="minorHAnsi" w:hAnsiTheme="minorHAnsi"/>
                <w:szCs w:val="20"/>
                <w:lang w:eastAsia="en-GB"/>
              </w:rPr>
            </w:pPr>
          </w:p>
        </w:tc>
      </w:tr>
      <w:tr w:rsidR="00DC57BB" w:rsidRPr="00E01852" w14:paraId="3D2B7A06" w14:textId="523EF930" w:rsidTr="3969C583">
        <w:trPr>
          <w:cantSplit/>
        </w:trPr>
        <w:tc>
          <w:tcPr>
            <w:tcW w:w="721" w:type="dxa"/>
          </w:tcPr>
          <w:p w14:paraId="59823E94" w14:textId="77777777" w:rsidR="00DC57BB" w:rsidRPr="00E01852" w:rsidRDefault="00DC57BB" w:rsidP="005C71FA">
            <w:pPr>
              <w:pStyle w:val="Heading4"/>
            </w:pPr>
            <w:bookmarkStart w:id="94" w:name="_Toc491084517"/>
            <w:bookmarkEnd w:id="94"/>
          </w:p>
        </w:tc>
        <w:tc>
          <w:tcPr>
            <w:tcW w:w="5664" w:type="dxa"/>
          </w:tcPr>
          <w:p w14:paraId="74A7AC19" w14:textId="77777777" w:rsidR="00DC57BB" w:rsidRPr="00E01852" w:rsidRDefault="5CF63F0B" w:rsidP="00CD101A">
            <w:pPr>
              <w:pStyle w:val="TableText"/>
            </w:pPr>
            <w:r>
              <w:t>Provides the ability for the applicant to submit electronic copies of plans associated with the application as well as Planning application fees for each application submitted</w:t>
            </w:r>
          </w:p>
        </w:tc>
        <w:tc>
          <w:tcPr>
            <w:tcW w:w="1350" w:type="dxa"/>
          </w:tcPr>
          <w:p w14:paraId="20858426" w14:textId="77777777" w:rsidR="00DC57BB" w:rsidRPr="00E01852" w:rsidRDefault="00DC57BB" w:rsidP="00FE17F5">
            <w:pPr>
              <w:rPr>
                <w:rFonts w:asciiTheme="minorHAnsi" w:hAnsiTheme="minorHAnsi"/>
                <w:szCs w:val="20"/>
                <w:lang w:eastAsia="en-GB"/>
              </w:rPr>
            </w:pPr>
          </w:p>
        </w:tc>
        <w:tc>
          <w:tcPr>
            <w:tcW w:w="5849" w:type="dxa"/>
          </w:tcPr>
          <w:p w14:paraId="54EA8F7C" w14:textId="77777777" w:rsidR="00DC57BB" w:rsidRPr="00E01852" w:rsidRDefault="00DC57BB" w:rsidP="00FE17F5">
            <w:pPr>
              <w:rPr>
                <w:rFonts w:asciiTheme="minorHAnsi" w:hAnsiTheme="minorHAnsi"/>
                <w:szCs w:val="20"/>
                <w:lang w:eastAsia="en-GB"/>
              </w:rPr>
            </w:pPr>
          </w:p>
        </w:tc>
      </w:tr>
      <w:tr w:rsidR="00DC57BB" w:rsidRPr="00E01852" w14:paraId="618EB2C6" w14:textId="458F7B36" w:rsidTr="3969C583">
        <w:trPr>
          <w:cantSplit/>
        </w:trPr>
        <w:tc>
          <w:tcPr>
            <w:tcW w:w="721" w:type="dxa"/>
          </w:tcPr>
          <w:p w14:paraId="47F51850" w14:textId="77777777" w:rsidR="00DC57BB" w:rsidRPr="00E01852" w:rsidRDefault="00DC57BB" w:rsidP="005C71FA">
            <w:pPr>
              <w:pStyle w:val="Heading4"/>
            </w:pPr>
            <w:bookmarkStart w:id="95" w:name="_Toc491084518"/>
            <w:bookmarkEnd w:id="95"/>
          </w:p>
        </w:tc>
        <w:tc>
          <w:tcPr>
            <w:tcW w:w="5664" w:type="dxa"/>
          </w:tcPr>
          <w:p w14:paraId="20B290A1" w14:textId="77777777" w:rsidR="00DC57BB" w:rsidRPr="00E01852" w:rsidRDefault="00DC57BB" w:rsidP="00CD101A">
            <w:pPr>
              <w:pStyle w:val="TableText"/>
            </w:pPr>
            <w:r w:rsidRPr="00E01852">
              <w:t>Provides the ability to automatically populate system with information from fillable forms</w:t>
            </w:r>
          </w:p>
        </w:tc>
        <w:tc>
          <w:tcPr>
            <w:tcW w:w="1350" w:type="dxa"/>
          </w:tcPr>
          <w:p w14:paraId="5F33CEBB" w14:textId="77777777" w:rsidR="00DC57BB" w:rsidRPr="00E01852" w:rsidRDefault="00DC57BB" w:rsidP="00FE17F5">
            <w:pPr>
              <w:rPr>
                <w:rFonts w:asciiTheme="minorHAnsi" w:hAnsiTheme="minorHAnsi"/>
                <w:szCs w:val="20"/>
                <w:lang w:eastAsia="en-GB"/>
              </w:rPr>
            </w:pPr>
          </w:p>
        </w:tc>
        <w:tc>
          <w:tcPr>
            <w:tcW w:w="5849" w:type="dxa"/>
          </w:tcPr>
          <w:p w14:paraId="2C76A76D" w14:textId="77777777" w:rsidR="00DC57BB" w:rsidRPr="00E01852" w:rsidRDefault="00DC57BB" w:rsidP="00FE17F5">
            <w:pPr>
              <w:rPr>
                <w:rFonts w:asciiTheme="minorHAnsi" w:hAnsiTheme="minorHAnsi"/>
                <w:szCs w:val="20"/>
                <w:lang w:eastAsia="en-GB"/>
              </w:rPr>
            </w:pPr>
          </w:p>
        </w:tc>
      </w:tr>
      <w:tr w:rsidR="00DC57BB" w:rsidRPr="00E01852" w14:paraId="7E91310C" w14:textId="5F01CE26" w:rsidTr="3969C583">
        <w:trPr>
          <w:cantSplit/>
        </w:trPr>
        <w:tc>
          <w:tcPr>
            <w:tcW w:w="721" w:type="dxa"/>
          </w:tcPr>
          <w:p w14:paraId="3A6D43C6" w14:textId="77777777" w:rsidR="00DC57BB" w:rsidRPr="00E01852" w:rsidRDefault="00DC57BB" w:rsidP="005C71FA">
            <w:pPr>
              <w:pStyle w:val="Heading4"/>
            </w:pPr>
            <w:bookmarkStart w:id="96" w:name="_Toc491084519"/>
            <w:bookmarkStart w:id="97" w:name="_Toc491084520"/>
            <w:bookmarkEnd w:id="96"/>
            <w:bookmarkEnd w:id="97"/>
          </w:p>
        </w:tc>
        <w:tc>
          <w:tcPr>
            <w:tcW w:w="5664" w:type="dxa"/>
          </w:tcPr>
          <w:p w14:paraId="0CCDE7B6" w14:textId="77777777" w:rsidR="00DC57BB" w:rsidRPr="00E01852" w:rsidRDefault="00DC57BB" w:rsidP="00CD101A">
            <w:pPr>
              <w:pStyle w:val="TableText"/>
            </w:pPr>
            <w:r w:rsidRPr="00E01852">
              <w:t xml:space="preserve">Provides the ability </w:t>
            </w:r>
            <w:r>
              <w:t>for</w:t>
            </w:r>
            <w:r w:rsidRPr="00E01852">
              <w:t xml:space="preserve"> automatic time </w:t>
            </w:r>
            <w:r>
              <w:t>and</w:t>
            </w:r>
            <w:r w:rsidRPr="00E01852">
              <w:t xml:space="preserve"> date stamp of submittal</w:t>
            </w:r>
          </w:p>
        </w:tc>
        <w:tc>
          <w:tcPr>
            <w:tcW w:w="1350" w:type="dxa"/>
          </w:tcPr>
          <w:p w14:paraId="5397B896" w14:textId="77777777" w:rsidR="00DC57BB" w:rsidRPr="00E01852" w:rsidRDefault="00DC57BB" w:rsidP="00FE17F5">
            <w:pPr>
              <w:rPr>
                <w:rFonts w:asciiTheme="minorHAnsi" w:hAnsiTheme="minorHAnsi"/>
                <w:szCs w:val="20"/>
                <w:lang w:eastAsia="en-GB"/>
              </w:rPr>
            </w:pPr>
          </w:p>
        </w:tc>
        <w:tc>
          <w:tcPr>
            <w:tcW w:w="5849" w:type="dxa"/>
          </w:tcPr>
          <w:p w14:paraId="634E6191" w14:textId="77777777" w:rsidR="00DC57BB" w:rsidRPr="00E01852" w:rsidRDefault="00DC57BB" w:rsidP="00FE17F5">
            <w:pPr>
              <w:rPr>
                <w:rFonts w:asciiTheme="minorHAnsi" w:hAnsiTheme="minorHAnsi"/>
                <w:szCs w:val="20"/>
                <w:lang w:eastAsia="en-GB"/>
              </w:rPr>
            </w:pPr>
          </w:p>
        </w:tc>
      </w:tr>
      <w:tr w:rsidR="00DC57BB" w:rsidRPr="00E01852" w14:paraId="318D3301" w14:textId="5101E8BE" w:rsidTr="3969C583">
        <w:trPr>
          <w:cantSplit/>
        </w:trPr>
        <w:tc>
          <w:tcPr>
            <w:tcW w:w="721" w:type="dxa"/>
          </w:tcPr>
          <w:p w14:paraId="2313A268" w14:textId="77777777" w:rsidR="00DC57BB" w:rsidRPr="00E01852" w:rsidRDefault="00DC57BB" w:rsidP="005C71FA">
            <w:pPr>
              <w:pStyle w:val="Heading4"/>
            </w:pPr>
          </w:p>
        </w:tc>
        <w:tc>
          <w:tcPr>
            <w:tcW w:w="5664" w:type="dxa"/>
          </w:tcPr>
          <w:p w14:paraId="434A2BCD" w14:textId="720D5A19" w:rsidR="00DC57BB" w:rsidRDefault="00DC57BB" w:rsidP="00CD101A">
            <w:pPr>
              <w:pStyle w:val="TableText"/>
            </w:pPr>
            <w:r>
              <w:t xml:space="preserve">Provides the ability for project file numbers to be system generated according to the </w:t>
            </w:r>
            <w:r w:rsidR="009C56CF">
              <w:t>City</w:t>
            </w:r>
            <w:r>
              <w:t xml:space="preserve">’s preferred numbering sequence or for </w:t>
            </w:r>
            <w:r w:rsidR="009C56CF">
              <w:t>City</w:t>
            </w:r>
            <w:r>
              <w:t xml:space="preserve"> staff to enter project numbers manually</w:t>
            </w:r>
          </w:p>
        </w:tc>
        <w:tc>
          <w:tcPr>
            <w:tcW w:w="1350" w:type="dxa"/>
          </w:tcPr>
          <w:p w14:paraId="1AAB1D3B" w14:textId="77777777" w:rsidR="00DC57BB" w:rsidRPr="00E01852" w:rsidRDefault="00DC57BB" w:rsidP="00FE17F5">
            <w:pPr>
              <w:rPr>
                <w:rFonts w:asciiTheme="minorHAnsi" w:hAnsiTheme="minorHAnsi"/>
                <w:szCs w:val="20"/>
                <w:lang w:eastAsia="en-GB"/>
              </w:rPr>
            </w:pPr>
          </w:p>
        </w:tc>
        <w:tc>
          <w:tcPr>
            <w:tcW w:w="5849" w:type="dxa"/>
          </w:tcPr>
          <w:p w14:paraId="514A9E89" w14:textId="77777777" w:rsidR="00DC57BB" w:rsidRPr="00E01852" w:rsidRDefault="00DC57BB" w:rsidP="00FE17F5">
            <w:pPr>
              <w:rPr>
                <w:rFonts w:asciiTheme="minorHAnsi" w:hAnsiTheme="minorHAnsi"/>
                <w:szCs w:val="20"/>
                <w:lang w:eastAsia="en-GB"/>
              </w:rPr>
            </w:pPr>
          </w:p>
        </w:tc>
      </w:tr>
      <w:tr w:rsidR="00DC57BB" w:rsidRPr="00E01852" w14:paraId="66BAF5E2" w14:textId="36B0BB9F" w:rsidTr="3969C583">
        <w:trPr>
          <w:cantSplit/>
        </w:trPr>
        <w:tc>
          <w:tcPr>
            <w:tcW w:w="721" w:type="dxa"/>
          </w:tcPr>
          <w:p w14:paraId="10EA8DA6" w14:textId="77777777" w:rsidR="00DC57BB" w:rsidRPr="00E01852" w:rsidRDefault="00DC57BB" w:rsidP="005C71FA">
            <w:pPr>
              <w:pStyle w:val="Heading4"/>
            </w:pPr>
          </w:p>
        </w:tc>
        <w:tc>
          <w:tcPr>
            <w:tcW w:w="5664" w:type="dxa"/>
          </w:tcPr>
          <w:p w14:paraId="1148DC72" w14:textId="77777777" w:rsidR="00DC57BB" w:rsidRPr="00E01852" w:rsidRDefault="00DC57BB" w:rsidP="00CD101A">
            <w:pPr>
              <w:pStyle w:val="TableText"/>
            </w:pPr>
            <w:r>
              <w:t>Provides the ability to track grant projects and budgets for Planning projects, including “match” hours or tasks</w:t>
            </w:r>
          </w:p>
        </w:tc>
        <w:tc>
          <w:tcPr>
            <w:tcW w:w="1350" w:type="dxa"/>
          </w:tcPr>
          <w:p w14:paraId="5FE1710D" w14:textId="77777777" w:rsidR="00DC57BB" w:rsidRPr="00E01852" w:rsidRDefault="00DC57BB" w:rsidP="00FE17F5">
            <w:pPr>
              <w:rPr>
                <w:rFonts w:asciiTheme="minorHAnsi" w:hAnsiTheme="minorHAnsi"/>
                <w:szCs w:val="20"/>
                <w:lang w:eastAsia="en-GB"/>
              </w:rPr>
            </w:pPr>
          </w:p>
        </w:tc>
        <w:tc>
          <w:tcPr>
            <w:tcW w:w="5849" w:type="dxa"/>
          </w:tcPr>
          <w:p w14:paraId="351A9209" w14:textId="77777777" w:rsidR="00DC57BB" w:rsidRPr="00E01852" w:rsidRDefault="00DC57BB" w:rsidP="00FE17F5">
            <w:pPr>
              <w:rPr>
                <w:rFonts w:asciiTheme="minorHAnsi" w:hAnsiTheme="minorHAnsi"/>
                <w:szCs w:val="20"/>
                <w:lang w:eastAsia="en-GB"/>
              </w:rPr>
            </w:pPr>
          </w:p>
        </w:tc>
      </w:tr>
      <w:tr w:rsidR="00DC57BB" w:rsidRPr="00E01852" w14:paraId="06FBE9F5" w14:textId="576143DA" w:rsidTr="3969C583">
        <w:trPr>
          <w:cantSplit/>
        </w:trPr>
        <w:tc>
          <w:tcPr>
            <w:tcW w:w="721" w:type="dxa"/>
          </w:tcPr>
          <w:p w14:paraId="2D77CA1A" w14:textId="77777777" w:rsidR="00DC57BB" w:rsidRPr="00E01852" w:rsidRDefault="00DC57BB" w:rsidP="005C71FA">
            <w:pPr>
              <w:pStyle w:val="Heading4"/>
            </w:pPr>
          </w:p>
        </w:tc>
        <w:tc>
          <w:tcPr>
            <w:tcW w:w="5664" w:type="dxa"/>
          </w:tcPr>
          <w:p w14:paraId="6791099B" w14:textId="77777777" w:rsidR="00DC57BB" w:rsidRPr="00E01852" w:rsidRDefault="00DC57BB" w:rsidP="00CD101A">
            <w:pPr>
              <w:pStyle w:val="TableText"/>
            </w:pPr>
            <w:r>
              <w:t>Provides the ability to track consultant contracts (i.e., budgets, invoices, task completion, etc.) for Planning services, such as for environmental reviews, specific plans, etc.</w:t>
            </w:r>
          </w:p>
        </w:tc>
        <w:tc>
          <w:tcPr>
            <w:tcW w:w="1350" w:type="dxa"/>
          </w:tcPr>
          <w:p w14:paraId="6FE6DEBD" w14:textId="77777777" w:rsidR="00DC57BB" w:rsidRPr="00E01852" w:rsidRDefault="00DC57BB" w:rsidP="00FE17F5">
            <w:pPr>
              <w:rPr>
                <w:rFonts w:asciiTheme="minorHAnsi" w:hAnsiTheme="minorHAnsi"/>
                <w:szCs w:val="20"/>
                <w:lang w:eastAsia="en-GB"/>
              </w:rPr>
            </w:pPr>
          </w:p>
        </w:tc>
        <w:tc>
          <w:tcPr>
            <w:tcW w:w="5849" w:type="dxa"/>
          </w:tcPr>
          <w:p w14:paraId="4974E134" w14:textId="77777777" w:rsidR="00DC57BB" w:rsidRPr="00E01852" w:rsidRDefault="00DC57BB" w:rsidP="00FE17F5">
            <w:pPr>
              <w:rPr>
                <w:rFonts w:asciiTheme="minorHAnsi" w:hAnsiTheme="minorHAnsi"/>
                <w:szCs w:val="20"/>
                <w:lang w:eastAsia="en-GB"/>
              </w:rPr>
            </w:pPr>
          </w:p>
        </w:tc>
      </w:tr>
      <w:tr w:rsidR="00DC57BB" w:rsidRPr="00E01852" w14:paraId="5B1BA338" w14:textId="23F06E05" w:rsidTr="3969C583">
        <w:trPr>
          <w:cantSplit/>
        </w:trPr>
        <w:tc>
          <w:tcPr>
            <w:tcW w:w="721" w:type="dxa"/>
          </w:tcPr>
          <w:p w14:paraId="094B01B2" w14:textId="77777777" w:rsidR="00DC57BB" w:rsidRPr="00E01852" w:rsidRDefault="00DC57BB" w:rsidP="005C71FA">
            <w:pPr>
              <w:pStyle w:val="Heading4"/>
            </w:pPr>
            <w:bookmarkStart w:id="98" w:name="_Toc491084521"/>
            <w:bookmarkStart w:id="99" w:name="_Toc491084522"/>
            <w:bookmarkEnd w:id="98"/>
            <w:bookmarkEnd w:id="99"/>
          </w:p>
        </w:tc>
        <w:tc>
          <w:tcPr>
            <w:tcW w:w="5664" w:type="dxa"/>
          </w:tcPr>
          <w:p w14:paraId="1D8CCB27" w14:textId="77777777" w:rsidR="00DC57BB" w:rsidRPr="00A67D88" w:rsidRDefault="00DC57BB" w:rsidP="00CD101A">
            <w:pPr>
              <w:pStyle w:val="TableText"/>
            </w:pPr>
            <w:r w:rsidRPr="00A67D88">
              <w:t>Provides the ability to link multiple permits, cases, plans, licenses, and other processes to a single master project</w:t>
            </w:r>
          </w:p>
        </w:tc>
        <w:tc>
          <w:tcPr>
            <w:tcW w:w="1350" w:type="dxa"/>
          </w:tcPr>
          <w:p w14:paraId="5043FBB1" w14:textId="77777777" w:rsidR="00DC57BB" w:rsidRPr="00E01852" w:rsidRDefault="00DC57BB" w:rsidP="00FE17F5">
            <w:pPr>
              <w:rPr>
                <w:rFonts w:asciiTheme="minorHAnsi" w:hAnsiTheme="minorHAnsi"/>
                <w:szCs w:val="20"/>
                <w:lang w:eastAsia="en-GB"/>
              </w:rPr>
            </w:pPr>
          </w:p>
        </w:tc>
        <w:tc>
          <w:tcPr>
            <w:tcW w:w="5849" w:type="dxa"/>
          </w:tcPr>
          <w:p w14:paraId="59B97F65" w14:textId="77777777" w:rsidR="00DC57BB" w:rsidRPr="00E01852" w:rsidRDefault="00DC57BB" w:rsidP="00FE17F5">
            <w:pPr>
              <w:rPr>
                <w:rFonts w:asciiTheme="minorHAnsi" w:hAnsiTheme="minorHAnsi"/>
                <w:szCs w:val="20"/>
                <w:lang w:eastAsia="en-GB"/>
              </w:rPr>
            </w:pPr>
          </w:p>
        </w:tc>
      </w:tr>
      <w:tr w:rsidR="00DC57BB" w:rsidRPr="00E01852" w14:paraId="2C83F443" w14:textId="3C592DC4" w:rsidTr="3969C583">
        <w:trPr>
          <w:cantSplit/>
        </w:trPr>
        <w:tc>
          <w:tcPr>
            <w:tcW w:w="721" w:type="dxa"/>
          </w:tcPr>
          <w:p w14:paraId="4E518717" w14:textId="77777777" w:rsidR="00DC57BB" w:rsidRPr="00E01852" w:rsidRDefault="00DC57BB" w:rsidP="005C71FA">
            <w:pPr>
              <w:pStyle w:val="Heading4"/>
            </w:pPr>
            <w:bookmarkStart w:id="100" w:name="_Toc491084523"/>
            <w:bookmarkEnd w:id="100"/>
          </w:p>
        </w:tc>
        <w:tc>
          <w:tcPr>
            <w:tcW w:w="5664" w:type="dxa"/>
          </w:tcPr>
          <w:p w14:paraId="28B85ED7" w14:textId="77777777" w:rsidR="00DC57BB" w:rsidRPr="00E01852" w:rsidRDefault="00DC57BB" w:rsidP="00CD101A">
            <w:pPr>
              <w:pStyle w:val="TableText"/>
            </w:pPr>
            <w:r w:rsidRPr="00E01852">
              <w:t>Provides the ability to create multiple levels of parent/child relationships between permits, cases, and other records</w:t>
            </w:r>
          </w:p>
        </w:tc>
        <w:tc>
          <w:tcPr>
            <w:tcW w:w="1350" w:type="dxa"/>
          </w:tcPr>
          <w:p w14:paraId="5F4D1DFA" w14:textId="77777777" w:rsidR="00DC57BB" w:rsidRPr="00E01852" w:rsidRDefault="00DC57BB" w:rsidP="00FE17F5">
            <w:pPr>
              <w:rPr>
                <w:rFonts w:asciiTheme="minorHAnsi" w:hAnsiTheme="minorHAnsi"/>
                <w:szCs w:val="20"/>
                <w:lang w:eastAsia="en-GB"/>
              </w:rPr>
            </w:pPr>
          </w:p>
        </w:tc>
        <w:tc>
          <w:tcPr>
            <w:tcW w:w="5849" w:type="dxa"/>
          </w:tcPr>
          <w:p w14:paraId="443D9D82" w14:textId="77777777" w:rsidR="00DC57BB" w:rsidRPr="00E01852" w:rsidRDefault="00DC57BB" w:rsidP="00FE17F5">
            <w:pPr>
              <w:rPr>
                <w:rFonts w:asciiTheme="minorHAnsi" w:hAnsiTheme="minorHAnsi"/>
                <w:szCs w:val="20"/>
                <w:lang w:eastAsia="en-GB"/>
              </w:rPr>
            </w:pPr>
          </w:p>
        </w:tc>
      </w:tr>
      <w:tr w:rsidR="00DC57BB" w:rsidRPr="00E01852" w14:paraId="26F15A40" w14:textId="0AD04DE2" w:rsidTr="3969C583">
        <w:trPr>
          <w:cantSplit/>
        </w:trPr>
        <w:tc>
          <w:tcPr>
            <w:tcW w:w="721" w:type="dxa"/>
          </w:tcPr>
          <w:p w14:paraId="5D3E6C27" w14:textId="77777777" w:rsidR="00DC57BB" w:rsidRPr="00E01852" w:rsidRDefault="00DC57BB" w:rsidP="005C71FA">
            <w:pPr>
              <w:pStyle w:val="Heading4"/>
            </w:pPr>
            <w:bookmarkStart w:id="101" w:name="_Toc491084524"/>
            <w:bookmarkStart w:id="102" w:name="_Toc491084525"/>
            <w:bookmarkEnd w:id="101"/>
            <w:bookmarkEnd w:id="102"/>
          </w:p>
        </w:tc>
        <w:tc>
          <w:tcPr>
            <w:tcW w:w="5664" w:type="dxa"/>
          </w:tcPr>
          <w:p w14:paraId="3EC80EC0" w14:textId="77777777" w:rsidR="00DC57BB" w:rsidRPr="00E01852" w:rsidRDefault="00DC57BB" w:rsidP="00CD101A">
            <w:pPr>
              <w:pStyle w:val="TableText"/>
            </w:pPr>
            <w:r>
              <w:t>Provides the ability to generate application/project status reports which identify key project details, planned milestone dates, task completion dates, and planned vs. actual task durations</w:t>
            </w:r>
          </w:p>
        </w:tc>
        <w:tc>
          <w:tcPr>
            <w:tcW w:w="1350" w:type="dxa"/>
          </w:tcPr>
          <w:p w14:paraId="1736A8AB" w14:textId="77777777" w:rsidR="00DC57BB" w:rsidRPr="00E01852" w:rsidRDefault="00DC57BB" w:rsidP="00FE17F5">
            <w:pPr>
              <w:rPr>
                <w:rFonts w:asciiTheme="minorHAnsi" w:hAnsiTheme="minorHAnsi"/>
                <w:szCs w:val="20"/>
                <w:lang w:eastAsia="en-GB"/>
              </w:rPr>
            </w:pPr>
          </w:p>
        </w:tc>
        <w:tc>
          <w:tcPr>
            <w:tcW w:w="5849" w:type="dxa"/>
          </w:tcPr>
          <w:p w14:paraId="74489FC7" w14:textId="77777777" w:rsidR="00DC57BB" w:rsidRPr="00E01852" w:rsidRDefault="00DC57BB" w:rsidP="00FE17F5">
            <w:pPr>
              <w:rPr>
                <w:rFonts w:asciiTheme="minorHAnsi" w:hAnsiTheme="minorHAnsi"/>
                <w:szCs w:val="20"/>
                <w:lang w:eastAsia="en-GB"/>
              </w:rPr>
            </w:pPr>
          </w:p>
        </w:tc>
      </w:tr>
      <w:tr w:rsidR="00DC57BB" w:rsidRPr="00E01852" w14:paraId="2DDF6956" w14:textId="21269CD7" w:rsidTr="3969C583">
        <w:trPr>
          <w:cantSplit/>
        </w:trPr>
        <w:tc>
          <w:tcPr>
            <w:tcW w:w="721" w:type="dxa"/>
          </w:tcPr>
          <w:p w14:paraId="14201096" w14:textId="77777777" w:rsidR="00DC57BB" w:rsidRPr="00E01852" w:rsidRDefault="00DC57BB" w:rsidP="005C71FA">
            <w:pPr>
              <w:pStyle w:val="Heading4"/>
            </w:pPr>
            <w:bookmarkStart w:id="103" w:name="_Toc491084526"/>
            <w:bookmarkEnd w:id="103"/>
          </w:p>
        </w:tc>
        <w:tc>
          <w:tcPr>
            <w:tcW w:w="5664" w:type="dxa"/>
          </w:tcPr>
          <w:p w14:paraId="2D28FAF9" w14:textId="3C4902EB" w:rsidR="00DC57BB" w:rsidRPr="00E01852" w:rsidRDefault="00DC57BB" w:rsidP="00CD101A">
            <w:pPr>
              <w:pStyle w:val="TableText"/>
            </w:pPr>
            <w:r w:rsidRPr="00E01852">
              <w:t>Provides the ability to track the location of plans</w:t>
            </w:r>
            <w:r w:rsidR="00EA28EB">
              <w:t xml:space="preserve"> in the process</w:t>
            </w:r>
          </w:p>
        </w:tc>
        <w:tc>
          <w:tcPr>
            <w:tcW w:w="1350" w:type="dxa"/>
          </w:tcPr>
          <w:p w14:paraId="278B80F8" w14:textId="77777777" w:rsidR="00DC57BB" w:rsidRPr="00E01852" w:rsidRDefault="00DC57BB" w:rsidP="00FE17F5">
            <w:pPr>
              <w:rPr>
                <w:rFonts w:asciiTheme="minorHAnsi" w:hAnsiTheme="minorHAnsi"/>
                <w:szCs w:val="20"/>
                <w:lang w:eastAsia="en-GB"/>
              </w:rPr>
            </w:pPr>
          </w:p>
        </w:tc>
        <w:tc>
          <w:tcPr>
            <w:tcW w:w="5849" w:type="dxa"/>
          </w:tcPr>
          <w:p w14:paraId="615BAE35" w14:textId="77777777" w:rsidR="00DC57BB" w:rsidRPr="00E01852" w:rsidRDefault="00DC57BB" w:rsidP="00FE17F5">
            <w:pPr>
              <w:rPr>
                <w:rFonts w:asciiTheme="minorHAnsi" w:hAnsiTheme="minorHAnsi"/>
                <w:szCs w:val="20"/>
                <w:lang w:eastAsia="en-GB"/>
              </w:rPr>
            </w:pPr>
          </w:p>
        </w:tc>
      </w:tr>
      <w:tr w:rsidR="00DC57BB" w:rsidRPr="00E01852" w14:paraId="4C5CA943" w14:textId="153719BF" w:rsidTr="3969C583">
        <w:trPr>
          <w:cantSplit/>
        </w:trPr>
        <w:tc>
          <w:tcPr>
            <w:tcW w:w="721" w:type="dxa"/>
          </w:tcPr>
          <w:p w14:paraId="6ED8C767" w14:textId="77777777" w:rsidR="00DC57BB" w:rsidRPr="00E01852" w:rsidRDefault="00DC57BB" w:rsidP="005C71FA">
            <w:pPr>
              <w:pStyle w:val="Heading4"/>
            </w:pPr>
            <w:bookmarkStart w:id="104" w:name="_Toc491084527"/>
            <w:bookmarkEnd w:id="104"/>
          </w:p>
        </w:tc>
        <w:tc>
          <w:tcPr>
            <w:tcW w:w="5664" w:type="dxa"/>
          </w:tcPr>
          <w:p w14:paraId="0D66BF58" w14:textId="77777777" w:rsidR="00DC57BB" w:rsidRPr="00E01852" w:rsidRDefault="00DC57BB" w:rsidP="00CD101A">
            <w:pPr>
              <w:pStyle w:val="TableText"/>
            </w:pPr>
            <w:r w:rsidRPr="00E01852">
              <w:t>Provides the ability to track status of corrections by a reviewer, which may activate approval or redistribution e-routing to applicable departments</w:t>
            </w:r>
          </w:p>
        </w:tc>
        <w:tc>
          <w:tcPr>
            <w:tcW w:w="1350" w:type="dxa"/>
          </w:tcPr>
          <w:p w14:paraId="2E3F4591" w14:textId="77777777" w:rsidR="00DC57BB" w:rsidRPr="00E01852" w:rsidRDefault="00DC57BB" w:rsidP="00FE17F5">
            <w:pPr>
              <w:rPr>
                <w:rFonts w:asciiTheme="minorHAnsi" w:hAnsiTheme="minorHAnsi"/>
                <w:szCs w:val="20"/>
                <w:lang w:eastAsia="en-GB"/>
              </w:rPr>
            </w:pPr>
          </w:p>
        </w:tc>
        <w:tc>
          <w:tcPr>
            <w:tcW w:w="5849" w:type="dxa"/>
          </w:tcPr>
          <w:p w14:paraId="7DE37CD7" w14:textId="77777777" w:rsidR="00DC57BB" w:rsidRPr="00E01852" w:rsidRDefault="00DC57BB" w:rsidP="00FE17F5">
            <w:pPr>
              <w:rPr>
                <w:rFonts w:asciiTheme="minorHAnsi" w:hAnsiTheme="minorHAnsi"/>
                <w:szCs w:val="20"/>
                <w:lang w:eastAsia="en-GB"/>
              </w:rPr>
            </w:pPr>
          </w:p>
        </w:tc>
      </w:tr>
      <w:tr w:rsidR="00DC57BB" w:rsidRPr="00E01852" w14:paraId="405F319B" w14:textId="1B3936C0" w:rsidTr="3969C583">
        <w:trPr>
          <w:cantSplit/>
        </w:trPr>
        <w:tc>
          <w:tcPr>
            <w:tcW w:w="721" w:type="dxa"/>
          </w:tcPr>
          <w:p w14:paraId="19D64429" w14:textId="77777777" w:rsidR="00DC57BB" w:rsidRPr="00E01852" w:rsidRDefault="00DC57BB" w:rsidP="005C71FA">
            <w:pPr>
              <w:pStyle w:val="Heading4"/>
            </w:pPr>
            <w:bookmarkStart w:id="105" w:name="_Toc491084528"/>
            <w:bookmarkEnd w:id="105"/>
          </w:p>
        </w:tc>
        <w:tc>
          <w:tcPr>
            <w:tcW w:w="5664" w:type="dxa"/>
          </w:tcPr>
          <w:p w14:paraId="4C01A40C" w14:textId="7600C0C5" w:rsidR="00DC57BB" w:rsidRPr="00E01852" w:rsidRDefault="5CF63F0B" w:rsidP="00CD101A">
            <w:pPr>
              <w:pStyle w:val="TableText"/>
            </w:pPr>
            <w:r>
              <w:t>Provides the ability to automatically generate a report to identify applicants that have not responded to</w:t>
            </w:r>
            <w:r w:rsidR="1ABE6AC3">
              <w:t xml:space="preserve"> request for additional information </w:t>
            </w:r>
            <w:r>
              <w:t>after a specified number of days</w:t>
            </w:r>
          </w:p>
        </w:tc>
        <w:tc>
          <w:tcPr>
            <w:tcW w:w="1350" w:type="dxa"/>
          </w:tcPr>
          <w:p w14:paraId="5C799BE9" w14:textId="77777777" w:rsidR="00DC57BB" w:rsidRPr="00E01852" w:rsidRDefault="00DC57BB" w:rsidP="00FE17F5">
            <w:pPr>
              <w:rPr>
                <w:rFonts w:asciiTheme="minorHAnsi" w:hAnsiTheme="minorHAnsi"/>
                <w:szCs w:val="20"/>
                <w:lang w:eastAsia="en-GB"/>
              </w:rPr>
            </w:pPr>
          </w:p>
        </w:tc>
        <w:tc>
          <w:tcPr>
            <w:tcW w:w="5849" w:type="dxa"/>
          </w:tcPr>
          <w:p w14:paraId="7CF613ED" w14:textId="77777777" w:rsidR="00DC57BB" w:rsidRPr="00E01852" w:rsidRDefault="00DC57BB" w:rsidP="00FE17F5">
            <w:pPr>
              <w:rPr>
                <w:rFonts w:asciiTheme="minorHAnsi" w:hAnsiTheme="minorHAnsi"/>
                <w:szCs w:val="20"/>
                <w:lang w:eastAsia="en-GB"/>
              </w:rPr>
            </w:pPr>
          </w:p>
        </w:tc>
      </w:tr>
      <w:tr w:rsidR="00DC57BB" w:rsidRPr="00E01852" w14:paraId="328D1F44" w14:textId="07676370" w:rsidTr="3969C583">
        <w:trPr>
          <w:cantSplit/>
        </w:trPr>
        <w:tc>
          <w:tcPr>
            <w:tcW w:w="721" w:type="dxa"/>
          </w:tcPr>
          <w:p w14:paraId="1EFED9BB" w14:textId="77777777" w:rsidR="00DC57BB" w:rsidRPr="00E01852" w:rsidRDefault="00DC57BB" w:rsidP="005C71FA">
            <w:pPr>
              <w:pStyle w:val="Heading4"/>
            </w:pPr>
            <w:bookmarkStart w:id="106" w:name="_Toc491084529"/>
            <w:bookmarkEnd w:id="106"/>
          </w:p>
        </w:tc>
        <w:tc>
          <w:tcPr>
            <w:tcW w:w="5664" w:type="dxa"/>
          </w:tcPr>
          <w:p w14:paraId="31F3AD48" w14:textId="77777777" w:rsidR="00DC57BB" w:rsidRPr="00E01852" w:rsidRDefault="00DC57BB" w:rsidP="00CD101A">
            <w:pPr>
              <w:pStyle w:val="TableText"/>
            </w:pPr>
            <w:r w:rsidRPr="00E01852">
              <w:t>Provides the ability to define configurable system-generated “form letter” Public Hearing notices utilizing Microsoft Word document templates; public hearing notices should include case/ project number, applicant, locations</w:t>
            </w:r>
          </w:p>
        </w:tc>
        <w:tc>
          <w:tcPr>
            <w:tcW w:w="1350" w:type="dxa"/>
          </w:tcPr>
          <w:p w14:paraId="24DC4D45" w14:textId="77777777" w:rsidR="00DC57BB" w:rsidRPr="00E01852" w:rsidRDefault="00DC57BB" w:rsidP="00FE17F5">
            <w:pPr>
              <w:rPr>
                <w:rFonts w:asciiTheme="minorHAnsi" w:hAnsiTheme="minorHAnsi"/>
                <w:szCs w:val="20"/>
                <w:lang w:eastAsia="en-GB"/>
              </w:rPr>
            </w:pPr>
          </w:p>
        </w:tc>
        <w:tc>
          <w:tcPr>
            <w:tcW w:w="5849" w:type="dxa"/>
          </w:tcPr>
          <w:p w14:paraId="245E6860" w14:textId="77777777" w:rsidR="00DC57BB" w:rsidRPr="00E01852" w:rsidRDefault="00DC57BB" w:rsidP="00FE17F5">
            <w:pPr>
              <w:rPr>
                <w:rFonts w:asciiTheme="minorHAnsi" w:hAnsiTheme="minorHAnsi"/>
                <w:szCs w:val="20"/>
                <w:lang w:eastAsia="en-GB"/>
              </w:rPr>
            </w:pPr>
          </w:p>
        </w:tc>
      </w:tr>
      <w:tr w:rsidR="00DC57BB" w:rsidRPr="00E01852" w14:paraId="7E0F6DF5" w14:textId="54D6F68D" w:rsidTr="3969C583">
        <w:trPr>
          <w:cantSplit/>
        </w:trPr>
        <w:tc>
          <w:tcPr>
            <w:tcW w:w="721" w:type="dxa"/>
          </w:tcPr>
          <w:p w14:paraId="6AF54D51" w14:textId="77777777" w:rsidR="00DC57BB" w:rsidRPr="00E01852" w:rsidRDefault="00DC57BB" w:rsidP="005C71FA">
            <w:pPr>
              <w:pStyle w:val="Heading4"/>
            </w:pPr>
            <w:bookmarkStart w:id="107" w:name="_Toc491084530"/>
            <w:bookmarkStart w:id="108" w:name="_Toc491084531"/>
            <w:bookmarkStart w:id="109" w:name="_Toc491084532"/>
            <w:bookmarkEnd w:id="107"/>
            <w:bookmarkEnd w:id="108"/>
            <w:bookmarkEnd w:id="109"/>
          </w:p>
        </w:tc>
        <w:tc>
          <w:tcPr>
            <w:tcW w:w="5664" w:type="dxa"/>
          </w:tcPr>
          <w:p w14:paraId="5FA3FF8E" w14:textId="6F0C53C3" w:rsidR="00DC57BB" w:rsidRPr="00E01852" w:rsidRDefault="00DC57BB" w:rsidP="00CD101A">
            <w:pPr>
              <w:pStyle w:val="TableText"/>
            </w:pPr>
            <w:r w:rsidRPr="00E01852">
              <w:t>Provides the ability to track a variety of user-defined dates for noticing of meetings for specific Boards, Committees, and Commissions</w:t>
            </w:r>
            <w:r w:rsidR="00FD5C66">
              <w:t xml:space="preserve">. </w:t>
            </w:r>
          </w:p>
        </w:tc>
        <w:tc>
          <w:tcPr>
            <w:tcW w:w="1350" w:type="dxa"/>
          </w:tcPr>
          <w:p w14:paraId="753B4693" w14:textId="77777777" w:rsidR="00DC57BB" w:rsidRPr="00E01852" w:rsidRDefault="00DC57BB" w:rsidP="00FE17F5">
            <w:pPr>
              <w:rPr>
                <w:rFonts w:asciiTheme="minorHAnsi" w:hAnsiTheme="minorHAnsi"/>
                <w:szCs w:val="20"/>
                <w:lang w:eastAsia="en-GB"/>
              </w:rPr>
            </w:pPr>
          </w:p>
        </w:tc>
        <w:tc>
          <w:tcPr>
            <w:tcW w:w="5849" w:type="dxa"/>
          </w:tcPr>
          <w:p w14:paraId="55BD6A98" w14:textId="77777777" w:rsidR="00DC57BB" w:rsidRPr="00E01852" w:rsidRDefault="00DC57BB" w:rsidP="00FE17F5">
            <w:pPr>
              <w:rPr>
                <w:rFonts w:asciiTheme="minorHAnsi" w:hAnsiTheme="minorHAnsi"/>
                <w:szCs w:val="20"/>
                <w:lang w:eastAsia="en-GB"/>
              </w:rPr>
            </w:pPr>
          </w:p>
        </w:tc>
      </w:tr>
      <w:tr w:rsidR="00FD5C66" w:rsidRPr="00E01852" w14:paraId="77A28557" w14:textId="77777777" w:rsidTr="3969C583">
        <w:trPr>
          <w:cantSplit/>
        </w:trPr>
        <w:tc>
          <w:tcPr>
            <w:tcW w:w="721" w:type="dxa"/>
          </w:tcPr>
          <w:p w14:paraId="7915E816" w14:textId="77777777" w:rsidR="00FD5C66" w:rsidRPr="00E01852" w:rsidRDefault="00FD5C66" w:rsidP="005C71FA">
            <w:pPr>
              <w:pStyle w:val="Heading4"/>
            </w:pPr>
          </w:p>
        </w:tc>
        <w:tc>
          <w:tcPr>
            <w:tcW w:w="5664" w:type="dxa"/>
          </w:tcPr>
          <w:p w14:paraId="58758090" w14:textId="27DE8BF5" w:rsidR="00FD5C66" w:rsidRPr="00E01852" w:rsidRDefault="00FD5C66" w:rsidP="00CD101A">
            <w:pPr>
              <w:pStyle w:val="TableText"/>
            </w:pPr>
            <w:r>
              <w:t xml:space="preserve">Provides the ability to automatically generate notices based on City directed forms. </w:t>
            </w:r>
          </w:p>
        </w:tc>
        <w:tc>
          <w:tcPr>
            <w:tcW w:w="1350" w:type="dxa"/>
          </w:tcPr>
          <w:p w14:paraId="2ED1F5CC" w14:textId="77777777" w:rsidR="00FD5C66" w:rsidRPr="00E01852" w:rsidRDefault="00FD5C66" w:rsidP="00FE17F5">
            <w:pPr>
              <w:rPr>
                <w:rFonts w:asciiTheme="minorHAnsi" w:hAnsiTheme="minorHAnsi"/>
                <w:szCs w:val="20"/>
                <w:lang w:eastAsia="en-GB"/>
              </w:rPr>
            </w:pPr>
          </w:p>
        </w:tc>
        <w:tc>
          <w:tcPr>
            <w:tcW w:w="5849" w:type="dxa"/>
          </w:tcPr>
          <w:p w14:paraId="47CF52A6" w14:textId="77777777" w:rsidR="00FD5C66" w:rsidRPr="00E01852" w:rsidRDefault="00FD5C66" w:rsidP="00FE17F5">
            <w:pPr>
              <w:rPr>
                <w:rFonts w:asciiTheme="minorHAnsi" w:hAnsiTheme="minorHAnsi"/>
                <w:szCs w:val="20"/>
                <w:lang w:eastAsia="en-GB"/>
              </w:rPr>
            </w:pPr>
          </w:p>
        </w:tc>
      </w:tr>
      <w:tr w:rsidR="00DC57BB" w:rsidRPr="00E01852" w14:paraId="6792289D" w14:textId="5EAF2E38" w:rsidTr="3969C583">
        <w:trPr>
          <w:cantSplit/>
        </w:trPr>
        <w:tc>
          <w:tcPr>
            <w:tcW w:w="721" w:type="dxa"/>
          </w:tcPr>
          <w:p w14:paraId="30FA5A3F" w14:textId="77777777" w:rsidR="00DC57BB" w:rsidRPr="00E01852" w:rsidRDefault="00DC57BB" w:rsidP="005C71FA">
            <w:pPr>
              <w:pStyle w:val="Heading4"/>
            </w:pPr>
            <w:bookmarkStart w:id="110" w:name="_Toc491084533"/>
            <w:bookmarkStart w:id="111" w:name="_Toc491084534"/>
            <w:bookmarkEnd w:id="110"/>
            <w:bookmarkEnd w:id="111"/>
          </w:p>
        </w:tc>
        <w:tc>
          <w:tcPr>
            <w:tcW w:w="5664" w:type="dxa"/>
          </w:tcPr>
          <w:p w14:paraId="0F6501AD" w14:textId="2E66F3A4" w:rsidR="00DC57BB" w:rsidRPr="00E01852" w:rsidRDefault="00DC57BB" w:rsidP="00CD101A">
            <w:pPr>
              <w:pStyle w:val="TableText"/>
            </w:pPr>
            <w:r w:rsidRPr="00E01852">
              <w:t xml:space="preserve">Provides the ability to associate applications with the scheduled Planning Commission and/or </w:t>
            </w:r>
            <w:r w:rsidR="009C56CF">
              <w:t>City</w:t>
            </w:r>
            <w:r>
              <w:t xml:space="preserve"> Council</w:t>
            </w:r>
            <w:r w:rsidRPr="00E01852">
              <w:t xml:space="preserve"> meeting schedules and view the items associated with </w:t>
            </w:r>
            <w:r w:rsidR="003A60D8" w:rsidRPr="00E01852">
              <w:t>spec</w:t>
            </w:r>
            <w:r w:rsidR="003A60D8">
              <w:t>if</w:t>
            </w:r>
            <w:r w:rsidR="003A60D8" w:rsidRPr="00E01852">
              <w:t>ic</w:t>
            </w:r>
            <w:r w:rsidRPr="00E01852">
              <w:t xml:space="preserve"> meeting dates</w:t>
            </w:r>
          </w:p>
        </w:tc>
        <w:tc>
          <w:tcPr>
            <w:tcW w:w="1350" w:type="dxa"/>
          </w:tcPr>
          <w:p w14:paraId="19A199B3" w14:textId="77777777" w:rsidR="00DC57BB" w:rsidRPr="00E01852" w:rsidRDefault="00DC57BB" w:rsidP="00FE17F5">
            <w:pPr>
              <w:rPr>
                <w:rFonts w:asciiTheme="minorHAnsi" w:hAnsiTheme="minorHAnsi"/>
                <w:szCs w:val="20"/>
                <w:lang w:eastAsia="en-GB"/>
              </w:rPr>
            </w:pPr>
          </w:p>
        </w:tc>
        <w:tc>
          <w:tcPr>
            <w:tcW w:w="5849" w:type="dxa"/>
          </w:tcPr>
          <w:p w14:paraId="018D14DB" w14:textId="77777777" w:rsidR="00DC57BB" w:rsidRPr="00E01852" w:rsidRDefault="00DC57BB" w:rsidP="00FE17F5">
            <w:pPr>
              <w:rPr>
                <w:rFonts w:asciiTheme="minorHAnsi" w:hAnsiTheme="minorHAnsi"/>
                <w:szCs w:val="20"/>
                <w:lang w:eastAsia="en-GB"/>
              </w:rPr>
            </w:pPr>
          </w:p>
        </w:tc>
      </w:tr>
      <w:tr w:rsidR="00DC57BB" w:rsidRPr="00E01852" w14:paraId="7C6AC400" w14:textId="1C65C85D" w:rsidTr="3969C583">
        <w:trPr>
          <w:cantSplit/>
        </w:trPr>
        <w:tc>
          <w:tcPr>
            <w:tcW w:w="721" w:type="dxa"/>
          </w:tcPr>
          <w:p w14:paraId="6D2CFEE7" w14:textId="77777777" w:rsidR="00DC57BB" w:rsidRPr="00E01852" w:rsidRDefault="00DC57BB" w:rsidP="005C71FA">
            <w:pPr>
              <w:pStyle w:val="Heading4"/>
            </w:pPr>
            <w:bookmarkStart w:id="112" w:name="_Toc491084535"/>
            <w:bookmarkEnd w:id="112"/>
          </w:p>
        </w:tc>
        <w:tc>
          <w:tcPr>
            <w:tcW w:w="5664" w:type="dxa"/>
          </w:tcPr>
          <w:p w14:paraId="723BC506" w14:textId="0A0324E6" w:rsidR="00DC57BB" w:rsidRPr="00E01852" w:rsidRDefault="5CF63F0B" w:rsidP="00CD101A">
            <w:pPr>
              <w:pStyle w:val="TableText"/>
            </w:pPr>
            <w:r>
              <w:t xml:space="preserve">Provides the ability to record the actions taken by the Planning Commission, the </w:t>
            </w:r>
            <w:r w:rsidR="22B714B1">
              <w:t>City</w:t>
            </w:r>
            <w:r>
              <w:t xml:space="preserve"> Council, and/or other Boards or Commissions</w:t>
            </w:r>
            <w:r w:rsidR="0659D802">
              <w:t xml:space="preserve"> related to an application or project</w:t>
            </w:r>
          </w:p>
        </w:tc>
        <w:tc>
          <w:tcPr>
            <w:tcW w:w="1350" w:type="dxa"/>
          </w:tcPr>
          <w:p w14:paraId="4840E3AA" w14:textId="77777777" w:rsidR="00DC57BB" w:rsidRPr="00E01852" w:rsidRDefault="00DC57BB" w:rsidP="00FE17F5">
            <w:pPr>
              <w:rPr>
                <w:rFonts w:asciiTheme="minorHAnsi" w:hAnsiTheme="minorHAnsi"/>
                <w:szCs w:val="20"/>
                <w:lang w:eastAsia="en-GB"/>
              </w:rPr>
            </w:pPr>
          </w:p>
        </w:tc>
        <w:tc>
          <w:tcPr>
            <w:tcW w:w="5849" w:type="dxa"/>
          </w:tcPr>
          <w:p w14:paraId="07C4511C" w14:textId="77777777" w:rsidR="00DC57BB" w:rsidRPr="00E01852" w:rsidRDefault="00DC57BB" w:rsidP="00FE17F5">
            <w:pPr>
              <w:rPr>
                <w:rFonts w:asciiTheme="minorHAnsi" w:hAnsiTheme="minorHAnsi"/>
                <w:szCs w:val="20"/>
                <w:lang w:eastAsia="en-GB"/>
              </w:rPr>
            </w:pPr>
          </w:p>
        </w:tc>
      </w:tr>
      <w:tr w:rsidR="00DC57BB" w:rsidRPr="00E01852" w14:paraId="2971814A" w14:textId="11685C6E" w:rsidTr="3969C583">
        <w:trPr>
          <w:cantSplit/>
        </w:trPr>
        <w:tc>
          <w:tcPr>
            <w:tcW w:w="721" w:type="dxa"/>
          </w:tcPr>
          <w:p w14:paraId="26EE2CA3" w14:textId="77777777" w:rsidR="00DC57BB" w:rsidRPr="00E01852" w:rsidRDefault="00DC57BB" w:rsidP="005C71FA">
            <w:pPr>
              <w:pStyle w:val="Heading4"/>
            </w:pPr>
            <w:bookmarkStart w:id="113" w:name="_Toc491084536"/>
            <w:bookmarkStart w:id="114" w:name="_Toc491084537"/>
            <w:bookmarkEnd w:id="113"/>
            <w:bookmarkEnd w:id="114"/>
          </w:p>
        </w:tc>
        <w:tc>
          <w:tcPr>
            <w:tcW w:w="5664" w:type="dxa"/>
          </w:tcPr>
          <w:p w14:paraId="1A332DC7" w14:textId="49311750" w:rsidR="00DC57BB" w:rsidRPr="00E01852" w:rsidRDefault="5CF63F0B" w:rsidP="00CD101A">
            <w:pPr>
              <w:pStyle w:val="TableText"/>
            </w:pPr>
            <w:r>
              <w:t>Provides the ability to store internal communication threads within the project to promote staff collaboration</w:t>
            </w:r>
          </w:p>
        </w:tc>
        <w:tc>
          <w:tcPr>
            <w:tcW w:w="1350" w:type="dxa"/>
          </w:tcPr>
          <w:p w14:paraId="37EA0FEB" w14:textId="77777777" w:rsidR="00DC57BB" w:rsidRPr="00E01852" w:rsidRDefault="00DC57BB" w:rsidP="00FE17F5">
            <w:pPr>
              <w:rPr>
                <w:rFonts w:asciiTheme="minorHAnsi" w:hAnsiTheme="minorHAnsi"/>
                <w:szCs w:val="20"/>
                <w:lang w:eastAsia="en-GB"/>
              </w:rPr>
            </w:pPr>
          </w:p>
        </w:tc>
        <w:tc>
          <w:tcPr>
            <w:tcW w:w="5849" w:type="dxa"/>
          </w:tcPr>
          <w:p w14:paraId="6BAE9B19" w14:textId="77777777" w:rsidR="00DC57BB" w:rsidRPr="00E01852" w:rsidRDefault="00DC57BB" w:rsidP="00FE17F5">
            <w:pPr>
              <w:rPr>
                <w:rFonts w:asciiTheme="minorHAnsi" w:hAnsiTheme="minorHAnsi"/>
                <w:szCs w:val="20"/>
                <w:lang w:eastAsia="en-GB"/>
              </w:rPr>
            </w:pPr>
          </w:p>
        </w:tc>
      </w:tr>
      <w:tr w:rsidR="00DC57BB" w:rsidRPr="00E01852" w14:paraId="271D49F2" w14:textId="2480F9F1" w:rsidTr="3969C583">
        <w:trPr>
          <w:cantSplit/>
        </w:trPr>
        <w:tc>
          <w:tcPr>
            <w:tcW w:w="721" w:type="dxa"/>
          </w:tcPr>
          <w:p w14:paraId="0279C256" w14:textId="77777777" w:rsidR="00DC57BB" w:rsidRPr="00E01852" w:rsidRDefault="00DC57BB" w:rsidP="005C71FA">
            <w:pPr>
              <w:pStyle w:val="Heading4"/>
            </w:pPr>
            <w:bookmarkStart w:id="115" w:name="_Toc491084538"/>
            <w:bookmarkStart w:id="116" w:name="_Toc491084539"/>
            <w:bookmarkStart w:id="117" w:name="_Toc491084540"/>
            <w:bookmarkEnd w:id="115"/>
            <w:bookmarkEnd w:id="116"/>
            <w:bookmarkEnd w:id="117"/>
          </w:p>
        </w:tc>
        <w:tc>
          <w:tcPr>
            <w:tcW w:w="5664" w:type="dxa"/>
          </w:tcPr>
          <w:p w14:paraId="1421178A" w14:textId="77777777" w:rsidR="00DC57BB" w:rsidRPr="00E01852" w:rsidRDefault="00DC57BB" w:rsidP="00CD101A">
            <w:pPr>
              <w:pStyle w:val="TableText"/>
            </w:pPr>
            <w:r w:rsidRPr="00E01852">
              <w:t>Provides the ability for simultaneous access by multiple users to input plan review conditions and comments on a single project record</w:t>
            </w:r>
          </w:p>
        </w:tc>
        <w:tc>
          <w:tcPr>
            <w:tcW w:w="1350" w:type="dxa"/>
          </w:tcPr>
          <w:p w14:paraId="51724065" w14:textId="77777777" w:rsidR="00DC57BB" w:rsidRPr="00E01852" w:rsidRDefault="00DC57BB" w:rsidP="00FE17F5">
            <w:pPr>
              <w:rPr>
                <w:rFonts w:asciiTheme="minorHAnsi" w:hAnsiTheme="minorHAnsi"/>
                <w:szCs w:val="20"/>
                <w:lang w:eastAsia="en-GB"/>
              </w:rPr>
            </w:pPr>
          </w:p>
        </w:tc>
        <w:tc>
          <w:tcPr>
            <w:tcW w:w="5849" w:type="dxa"/>
          </w:tcPr>
          <w:p w14:paraId="03016B58" w14:textId="77777777" w:rsidR="00DC57BB" w:rsidRPr="00E01852" w:rsidRDefault="00DC57BB" w:rsidP="00FE17F5">
            <w:pPr>
              <w:rPr>
                <w:rFonts w:asciiTheme="minorHAnsi" w:hAnsiTheme="minorHAnsi"/>
                <w:szCs w:val="20"/>
                <w:lang w:eastAsia="en-GB"/>
              </w:rPr>
            </w:pPr>
          </w:p>
        </w:tc>
      </w:tr>
      <w:tr w:rsidR="00DC57BB" w:rsidRPr="00C23F02" w14:paraId="57D1A72A" w14:textId="687FCBCF" w:rsidTr="3969C583">
        <w:trPr>
          <w:cantSplit/>
        </w:trPr>
        <w:tc>
          <w:tcPr>
            <w:tcW w:w="721" w:type="dxa"/>
          </w:tcPr>
          <w:p w14:paraId="29AA87EE" w14:textId="77777777" w:rsidR="00DC57BB" w:rsidRPr="00C23F02" w:rsidRDefault="00DC57BB" w:rsidP="005C71FA">
            <w:pPr>
              <w:pStyle w:val="Heading4"/>
            </w:pPr>
            <w:bookmarkStart w:id="118" w:name="_Toc491084541"/>
            <w:bookmarkStart w:id="119" w:name="_Toc491084544"/>
            <w:bookmarkEnd w:id="118"/>
            <w:bookmarkEnd w:id="119"/>
          </w:p>
        </w:tc>
        <w:tc>
          <w:tcPr>
            <w:tcW w:w="5664" w:type="dxa"/>
          </w:tcPr>
          <w:p w14:paraId="0E2D8616" w14:textId="36475AFC" w:rsidR="00DC57BB" w:rsidRPr="00C23F02" w:rsidRDefault="00DC57BB" w:rsidP="00CD101A">
            <w:pPr>
              <w:pStyle w:val="TableText"/>
            </w:pPr>
            <w:r w:rsidRPr="00C23F02">
              <w:t>Provides for easy access/retrieval of historical data (</w:t>
            </w:r>
            <w:proofErr w:type="gramStart"/>
            <w:r w:rsidRPr="00C23F02">
              <w:t>e.g.</w:t>
            </w:r>
            <w:proofErr w:type="gramEnd"/>
            <w:r w:rsidRPr="00C23F02">
              <w:t xml:space="preserve"> parcel, bond, submission, </w:t>
            </w:r>
            <w:r w:rsidR="004B4DE1">
              <w:t xml:space="preserve">owner, </w:t>
            </w:r>
            <w:r w:rsidRPr="00C23F02">
              <w:t>occupancy, and transaction history)</w:t>
            </w:r>
          </w:p>
        </w:tc>
        <w:tc>
          <w:tcPr>
            <w:tcW w:w="1350" w:type="dxa"/>
          </w:tcPr>
          <w:p w14:paraId="0A0408C8" w14:textId="77777777" w:rsidR="00DC57BB" w:rsidRPr="00C23F02" w:rsidRDefault="00DC57BB" w:rsidP="00FE17F5">
            <w:pPr>
              <w:rPr>
                <w:rFonts w:asciiTheme="minorHAnsi" w:hAnsiTheme="minorHAnsi"/>
                <w:szCs w:val="20"/>
                <w:lang w:eastAsia="en-GB"/>
              </w:rPr>
            </w:pPr>
          </w:p>
        </w:tc>
        <w:tc>
          <w:tcPr>
            <w:tcW w:w="5849" w:type="dxa"/>
          </w:tcPr>
          <w:p w14:paraId="09BAB0ED" w14:textId="77777777" w:rsidR="00DC57BB" w:rsidRPr="00C23F02" w:rsidRDefault="00DC57BB" w:rsidP="00FE17F5">
            <w:pPr>
              <w:rPr>
                <w:rFonts w:asciiTheme="minorHAnsi" w:hAnsiTheme="minorHAnsi"/>
                <w:szCs w:val="20"/>
                <w:lang w:eastAsia="en-GB"/>
              </w:rPr>
            </w:pPr>
          </w:p>
        </w:tc>
      </w:tr>
      <w:tr w:rsidR="00D5407E" w:rsidRPr="00C23F02" w14:paraId="042BF236" w14:textId="77777777" w:rsidTr="3969C583">
        <w:trPr>
          <w:cantSplit/>
        </w:trPr>
        <w:tc>
          <w:tcPr>
            <w:tcW w:w="721" w:type="dxa"/>
          </w:tcPr>
          <w:p w14:paraId="7D83F7AE" w14:textId="77777777" w:rsidR="00D5407E" w:rsidRPr="00C23F02" w:rsidRDefault="00D5407E" w:rsidP="005C71FA">
            <w:pPr>
              <w:pStyle w:val="Heading4"/>
            </w:pPr>
          </w:p>
        </w:tc>
        <w:tc>
          <w:tcPr>
            <w:tcW w:w="5664" w:type="dxa"/>
          </w:tcPr>
          <w:p w14:paraId="4AC1CA38" w14:textId="775497B6" w:rsidR="00D5407E" w:rsidRPr="00C23F02" w:rsidRDefault="00D5407E" w:rsidP="00CD101A">
            <w:pPr>
              <w:pStyle w:val="TableText"/>
            </w:pPr>
            <w:r>
              <w:t xml:space="preserve">Provides the </w:t>
            </w:r>
            <w:r w:rsidR="00F25767">
              <w:rPr>
                <w:rStyle w:val="cf01"/>
              </w:rPr>
              <w:t>ability</w:t>
            </w:r>
            <w:r>
              <w:rPr>
                <w:rStyle w:val="cf01"/>
              </w:rPr>
              <w:t xml:space="preserve"> to track the status of multiple plan reviewers and automatically notify project planner when reviews are due and/or late.</w:t>
            </w:r>
          </w:p>
        </w:tc>
        <w:tc>
          <w:tcPr>
            <w:tcW w:w="1350" w:type="dxa"/>
          </w:tcPr>
          <w:p w14:paraId="07779180" w14:textId="77777777" w:rsidR="00D5407E" w:rsidRPr="00C23F02" w:rsidRDefault="00D5407E" w:rsidP="00FE17F5">
            <w:pPr>
              <w:rPr>
                <w:rFonts w:asciiTheme="minorHAnsi" w:hAnsiTheme="minorHAnsi"/>
                <w:szCs w:val="20"/>
                <w:lang w:eastAsia="en-GB"/>
              </w:rPr>
            </w:pPr>
          </w:p>
        </w:tc>
        <w:tc>
          <w:tcPr>
            <w:tcW w:w="5849" w:type="dxa"/>
          </w:tcPr>
          <w:p w14:paraId="11159619" w14:textId="77777777" w:rsidR="00D5407E" w:rsidRPr="00C23F02" w:rsidRDefault="00D5407E" w:rsidP="00FE17F5">
            <w:pPr>
              <w:rPr>
                <w:rFonts w:asciiTheme="minorHAnsi" w:hAnsiTheme="minorHAnsi"/>
                <w:szCs w:val="20"/>
                <w:lang w:eastAsia="en-GB"/>
              </w:rPr>
            </w:pPr>
          </w:p>
        </w:tc>
      </w:tr>
      <w:tr w:rsidR="00D5407E" w:rsidRPr="00C23F02" w14:paraId="3208C60C" w14:textId="77777777" w:rsidTr="3969C583">
        <w:trPr>
          <w:cantSplit/>
        </w:trPr>
        <w:tc>
          <w:tcPr>
            <w:tcW w:w="721" w:type="dxa"/>
          </w:tcPr>
          <w:p w14:paraId="20DEB6E7" w14:textId="77777777" w:rsidR="00D5407E" w:rsidRPr="00C23F02" w:rsidRDefault="00D5407E" w:rsidP="005C71FA">
            <w:pPr>
              <w:pStyle w:val="Heading4"/>
            </w:pPr>
          </w:p>
        </w:tc>
        <w:tc>
          <w:tcPr>
            <w:tcW w:w="5664" w:type="dxa"/>
          </w:tcPr>
          <w:p w14:paraId="1B1B716B" w14:textId="724B1FEC" w:rsidR="00D5407E" w:rsidRPr="00C23F02" w:rsidRDefault="00F25767" w:rsidP="00CD101A">
            <w:pPr>
              <w:pStyle w:val="TableText"/>
            </w:pPr>
            <w:r>
              <w:rPr>
                <w:rStyle w:val="cf01"/>
              </w:rPr>
              <w:t>Provides the ability for automatic assignment of due dates for plan reviewers and provide reviewers with notification as due dates approach or are past.</w:t>
            </w:r>
          </w:p>
        </w:tc>
        <w:tc>
          <w:tcPr>
            <w:tcW w:w="1350" w:type="dxa"/>
          </w:tcPr>
          <w:p w14:paraId="06DAE3E0" w14:textId="77777777" w:rsidR="00D5407E" w:rsidRPr="00C23F02" w:rsidRDefault="00D5407E" w:rsidP="00FE17F5">
            <w:pPr>
              <w:rPr>
                <w:rFonts w:asciiTheme="minorHAnsi" w:hAnsiTheme="minorHAnsi"/>
                <w:szCs w:val="20"/>
                <w:lang w:eastAsia="en-GB"/>
              </w:rPr>
            </w:pPr>
          </w:p>
        </w:tc>
        <w:tc>
          <w:tcPr>
            <w:tcW w:w="5849" w:type="dxa"/>
          </w:tcPr>
          <w:p w14:paraId="1664BF3A" w14:textId="77777777" w:rsidR="00D5407E" w:rsidRPr="00C23F02" w:rsidRDefault="00D5407E" w:rsidP="00FE17F5">
            <w:pPr>
              <w:rPr>
                <w:rFonts w:asciiTheme="minorHAnsi" w:hAnsiTheme="minorHAnsi"/>
                <w:szCs w:val="20"/>
                <w:lang w:eastAsia="en-GB"/>
              </w:rPr>
            </w:pPr>
          </w:p>
        </w:tc>
      </w:tr>
      <w:tr w:rsidR="00F842F8" w:rsidRPr="00C23F02" w14:paraId="0470B394" w14:textId="77777777" w:rsidTr="3969C583">
        <w:trPr>
          <w:cantSplit/>
        </w:trPr>
        <w:tc>
          <w:tcPr>
            <w:tcW w:w="721" w:type="dxa"/>
          </w:tcPr>
          <w:p w14:paraId="45338F5C" w14:textId="77777777" w:rsidR="00F842F8" w:rsidRPr="00C23F02" w:rsidRDefault="00F842F8" w:rsidP="005C71FA">
            <w:pPr>
              <w:pStyle w:val="Heading4"/>
            </w:pPr>
          </w:p>
        </w:tc>
        <w:tc>
          <w:tcPr>
            <w:tcW w:w="5664" w:type="dxa"/>
          </w:tcPr>
          <w:p w14:paraId="660F9090" w14:textId="03BF9921" w:rsidR="00F842F8" w:rsidRPr="00C23F02" w:rsidRDefault="00F842F8" w:rsidP="00CD101A">
            <w:pPr>
              <w:pStyle w:val="TableText"/>
            </w:pPr>
            <w:r w:rsidRPr="00F842F8">
              <w:t>Provides the ability for plan review by multiple departments or divisions, including “routing” features that allow users to determine which reviewers are required</w:t>
            </w:r>
          </w:p>
        </w:tc>
        <w:tc>
          <w:tcPr>
            <w:tcW w:w="1350" w:type="dxa"/>
          </w:tcPr>
          <w:p w14:paraId="7E29E3D6" w14:textId="77777777" w:rsidR="00F842F8" w:rsidRPr="00C23F02" w:rsidRDefault="00F842F8" w:rsidP="00FE17F5">
            <w:pPr>
              <w:rPr>
                <w:rFonts w:asciiTheme="minorHAnsi" w:hAnsiTheme="minorHAnsi"/>
                <w:szCs w:val="20"/>
                <w:lang w:eastAsia="en-GB"/>
              </w:rPr>
            </w:pPr>
          </w:p>
        </w:tc>
        <w:tc>
          <w:tcPr>
            <w:tcW w:w="5849" w:type="dxa"/>
          </w:tcPr>
          <w:p w14:paraId="28168ECA" w14:textId="77777777" w:rsidR="00F842F8" w:rsidRPr="00C23F02" w:rsidRDefault="00F842F8" w:rsidP="00FE17F5">
            <w:pPr>
              <w:rPr>
                <w:rFonts w:asciiTheme="minorHAnsi" w:hAnsiTheme="minorHAnsi"/>
                <w:szCs w:val="20"/>
                <w:lang w:eastAsia="en-GB"/>
              </w:rPr>
            </w:pPr>
          </w:p>
        </w:tc>
      </w:tr>
      <w:tr w:rsidR="006C0D0A" w:rsidRPr="00C23F02" w14:paraId="4ACA0409" w14:textId="77777777" w:rsidTr="3969C583">
        <w:trPr>
          <w:cantSplit/>
        </w:trPr>
        <w:tc>
          <w:tcPr>
            <w:tcW w:w="721" w:type="dxa"/>
          </w:tcPr>
          <w:p w14:paraId="152ABFC3" w14:textId="77777777" w:rsidR="006C0D0A" w:rsidRPr="00C23F02" w:rsidRDefault="006C0D0A" w:rsidP="005C71FA">
            <w:pPr>
              <w:pStyle w:val="Heading4"/>
            </w:pPr>
          </w:p>
        </w:tc>
        <w:tc>
          <w:tcPr>
            <w:tcW w:w="5664" w:type="dxa"/>
          </w:tcPr>
          <w:p w14:paraId="240B50BE" w14:textId="1DD91B5E" w:rsidR="006C0D0A" w:rsidRPr="00C23F02" w:rsidRDefault="006C0D0A" w:rsidP="00CD101A">
            <w:pPr>
              <w:pStyle w:val="TableText"/>
            </w:pPr>
            <w:r w:rsidRPr="006C0D0A">
              <w:t>Provides the ability to collect and assemble multiple reviewer comments, either by selectable pulldown or check off menu, into one or more consolidated reports or letters</w:t>
            </w:r>
            <w:r>
              <w:t>.</w:t>
            </w:r>
          </w:p>
        </w:tc>
        <w:tc>
          <w:tcPr>
            <w:tcW w:w="1350" w:type="dxa"/>
          </w:tcPr>
          <w:p w14:paraId="612545A4" w14:textId="77777777" w:rsidR="006C0D0A" w:rsidRPr="00C23F02" w:rsidRDefault="006C0D0A" w:rsidP="00FE17F5">
            <w:pPr>
              <w:rPr>
                <w:rFonts w:asciiTheme="minorHAnsi" w:hAnsiTheme="minorHAnsi"/>
                <w:szCs w:val="20"/>
                <w:lang w:eastAsia="en-GB"/>
              </w:rPr>
            </w:pPr>
          </w:p>
        </w:tc>
        <w:tc>
          <w:tcPr>
            <w:tcW w:w="5849" w:type="dxa"/>
          </w:tcPr>
          <w:p w14:paraId="6DED7C64" w14:textId="77777777" w:rsidR="006C0D0A" w:rsidRPr="00C23F02" w:rsidRDefault="006C0D0A" w:rsidP="00FE17F5">
            <w:pPr>
              <w:rPr>
                <w:rFonts w:asciiTheme="minorHAnsi" w:hAnsiTheme="minorHAnsi"/>
                <w:szCs w:val="20"/>
                <w:lang w:eastAsia="en-GB"/>
              </w:rPr>
            </w:pPr>
          </w:p>
        </w:tc>
      </w:tr>
      <w:tr w:rsidR="00DC57BB" w:rsidRPr="00C23F02" w14:paraId="39BD72B8" w14:textId="5A222DB7" w:rsidTr="3969C583">
        <w:trPr>
          <w:cantSplit/>
        </w:trPr>
        <w:tc>
          <w:tcPr>
            <w:tcW w:w="721" w:type="dxa"/>
          </w:tcPr>
          <w:p w14:paraId="2106CD2D" w14:textId="77777777" w:rsidR="00DC57BB" w:rsidRPr="00C23F02" w:rsidRDefault="00DC57BB" w:rsidP="005C71FA">
            <w:pPr>
              <w:pStyle w:val="Heading4"/>
            </w:pPr>
            <w:bookmarkStart w:id="120" w:name="_Toc491084545"/>
            <w:bookmarkEnd w:id="120"/>
          </w:p>
        </w:tc>
        <w:tc>
          <w:tcPr>
            <w:tcW w:w="5664" w:type="dxa"/>
          </w:tcPr>
          <w:p w14:paraId="1CFA05CD" w14:textId="77777777" w:rsidR="00DC57BB" w:rsidRPr="00C23F02" w:rsidRDefault="00DC57BB" w:rsidP="00CD101A">
            <w:pPr>
              <w:pStyle w:val="TableText"/>
            </w:pPr>
            <w:r w:rsidRPr="00C23F02">
              <w:t>Provides the ability to inherit or refer to data captured on linked permits, cases, and processes, eliminating duplicate data entry</w:t>
            </w:r>
          </w:p>
        </w:tc>
        <w:tc>
          <w:tcPr>
            <w:tcW w:w="1350" w:type="dxa"/>
          </w:tcPr>
          <w:p w14:paraId="7DDD9C2D" w14:textId="77777777" w:rsidR="00DC57BB" w:rsidRPr="00C23F02" w:rsidRDefault="00DC57BB" w:rsidP="00FE17F5">
            <w:pPr>
              <w:rPr>
                <w:rFonts w:asciiTheme="minorHAnsi" w:hAnsiTheme="minorHAnsi"/>
                <w:szCs w:val="20"/>
                <w:lang w:eastAsia="en-GB"/>
              </w:rPr>
            </w:pPr>
          </w:p>
        </w:tc>
        <w:tc>
          <w:tcPr>
            <w:tcW w:w="5849" w:type="dxa"/>
          </w:tcPr>
          <w:p w14:paraId="6C40B978" w14:textId="77777777" w:rsidR="00DC57BB" w:rsidRPr="00C23F02" w:rsidRDefault="00DC57BB" w:rsidP="00FE17F5">
            <w:pPr>
              <w:rPr>
                <w:rFonts w:asciiTheme="minorHAnsi" w:hAnsiTheme="minorHAnsi"/>
                <w:szCs w:val="20"/>
                <w:lang w:eastAsia="en-GB"/>
              </w:rPr>
            </w:pPr>
          </w:p>
        </w:tc>
      </w:tr>
      <w:tr w:rsidR="00DC57BB" w:rsidRPr="00C23F02" w14:paraId="7857A257" w14:textId="0A181154" w:rsidTr="3969C583">
        <w:trPr>
          <w:cantSplit/>
        </w:trPr>
        <w:tc>
          <w:tcPr>
            <w:tcW w:w="721" w:type="dxa"/>
          </w:tcPr>
          <w:p w14:paraId="33E6C6CD" w14:textId="77777777" w:rsidR="00DC57BB" w:rsidRPr="00C23F02" w:rsidRDefault="00DC57BB" w:rsidP="005C71FA">
            <w:pPr>
              <w:pStyle w:val="Heading4"/>
            </w:pPr>
            <w:bookmarkStart w:id="121" w:name="_Toc491084546"/>
            <w:bookmarkEnd w:id="121"/>
          </w:p>
        </w:tc>
        <w:tc>
          <w:tcPr>
            <w:tcW w:w="5664" w:type="dxa"/>
          </w:tcPr>
          <w:p w14:paraId="376564AA" w14:textId="77777777" w:rsidR="00DC57BB" w:rsidRPr="00C23F02" w:rsidRDefault="00DC57BB" w:rsidP="00CD101A">
            <w:pPr>
              <w:pStyle w:val="TableText"/>
            </w:pPr>
            <w:r w:rsidRPr="00C23F02">
              <w:t>System maintains historical data, (</w:t>
            </w:r>
            <w:proofErr w:type="gramStart"/>
            <w:r w:rsidRPr="00C23F02">
              <w:t>e.g.</w:t>
            </w:r>
            <w:proofErr w:type="gramEnd"/>
            <w:r w:rsidRPr="00C23F02">
              <w:t xml:space="preserve"> address), even when information in GIS is changed or updated</w:t>
            </w:r>
          </w:p>
        </w:tc>
        <w:tc>
          <w:tcPr>
            <w:tcW w:w="1350" w:type="dxa"/>
          </w:tcPr>
          <w:p w14:paraId="1C72BA09" w14:textId="77777777" w:rsidR="00DC57BB" w:rsidRPr="00C23F02" w:rsidRDefault="00DC57BB" w:rsidP="00FE17F5">
            <w:pPr>
              <w:rPr>
                <w:rFonts w:asciiTheme="minorHAnsi" w:hAnsiTheme="minorHAnsi"/>
                <w:szCs w:val="20"/>
                <w:lang w:eastAsia="en-GB"/>
              </w:rPr>
            </w:pPr>
          </w:p>
        </w:tc>
        <w:tc>
          <w:tcPr>
            <w:tcW w:w="5849" w:type="dxa"/>
          </w:tcPr>
          <w:p w14:paraId="585D8A2C" w14:textId="77777777" w:rsidR="00DC57BB" w:rsidRPr="00C23F02" w:rsidRDefault="00DC57BB" w:rsidP="00FE17F5">
            <w:pPr>
              <w:rPr>
                <w:rFonts w:asciiTheme="minorHAnsi" w:hAnsiTheme="minorHAnsi"/>
                <w:szCs w:val="20"/>
                <w:lang w:eastAsia="en-GB"/>
              </w:rPr>
            </w:pPr>
          </w:p>
        </w:tc>
      </w:tr>
    </w:tbl>
    <w:p w14:paraId="619EF622" w14:textId="70DA7DC2" w:rsidR="00582710" w:rsidRDefault="00233753" w:rsidP="00113038">
      <w:pPr>
        <w:pStyle w:val="Heading2"/>
      </w:pPr>
      <w:bookmarkStart w:id="122" w:name="_Toc529439001"/>
      <w:bookmarkStart w:id="123" w:name="_Toc23509449"/>
      <w:bookmarkStart w:id="124" w:name="_Toc491084547"/>
      <w:bookmarkStart w:id="125" w:name="_Toc130277704"/>
      <w:bookmarkEnd w:id="92"/>
      <w:r>
        <w:t>E</w:t>
      </w:r>
      <w:r w:rsidR="00582710">
        <w:t>ngineer</w:t>
      </w:r>
      <w:r w:rsidR="00582710" w:rsidRPr="008B7631">
        <w:t>ing</w:t>
      </w:r>
      <w:bookmarkEnd w:id="122"/>
      <w:bookmarkEnd w:id="123"/>
      <w:bookmarkEnd w:id="125"/>
    </w:p>
    <w:tbl>
      <w:tblPr>
        <w:tblStyle w:val="TableGrid"/>
        <w:tblW w:w="13584" w:type="dxa"/>
        <w:tblLook w:val="04A0" w:firstRow="1" w:lastRow="0" w:firstColumn="1" w:lastColumn="0" w:noHBand="0" w:noVBand="1"/>
      </w:tblPr>
      <w:tblGrid>
        <w:gridCol w:w="724"/>
        <w:gridCol w:w="5661"/>
        <w:gridCol w:w="1260"/>
        <w:gridCol w:w="5939"/>
      </w:tblGrid>
      <w:tr w:rsidR="009A383E" w:rsidRPr="008B7631" w14:paraId="1B07FBD6" w14:textId="41582895" w:rsidTr="00D43589">
        <w:trPr>
          <w:cantSplit/>
          <w:tblHeader/>
        </w:trPr>
        <w:tc>
          <w:tcPr>
            <w:tcW w:w="724" w:type="dxa"/>
            <w:shd w:val="clear" w:color="auto" w:fill="17365D" w:themeFill="text2" w:themeFillShade="BF"/>
            <w:vAlign w:val="bottom"/>
          </w:tcPr>
          <w:p w14:paraId="21D1DA1C"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w:t>
            </w:r>
          </w:p>
        </w:tc>
        <w:tc>
          <w:tcPr>
            <w:tcW w:w="5661" w:type="dxa"/>
            <w:shd w:val="clear" w:color="auto" w:fill="17365D" w:themeFill="text2" w:themeFillShade="BF"/>
            <w:vAlign w:val="bottom"/>
          </w:tcPr>
          <w:p w14:paraId="0AA92D15"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260" w:type="dxa"/>
            <w:shd w:val="clear" w:color="auto" w:fill="17365D" w:themeFill="text2" w:themeFillShade="BF"/>
            <w:vAlign w:val="bottom"/>
          </w:tcPr>
          <w:p w14:paraId="2091F8F1" w14:textId="28902C6E"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6E19BD88" w14:textId="7128596B"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 Comments</w:t>
            </w:r>
          </w:p>
        </w:tc>
      </w:tr>
      <w:tr w:rsidR="009A383E" w:rsidRPr="00AD3004" w14:paraId="58D56E00" w14:textId="6C890FB4" w:rsidTr="000E2025">
        <w:trPr>
          <w:cantSplit/>
        </w:trPr>
        <w:tc>
          <w:tcPr>
            <w:tcW w:w="724" w:type="dxa"/>
          </w:tcPr>
          <w:p w14:paraId="1C5502C2" w14:textId="77777777" w:rsidR="009A383E" w:rsidRPr="00AD3004" w:rsidRDefault="009A383E" w:rsidP="005C71FA">
            <w:pPr>
              <w:pStyle w:val="Heading4"/>
            </w:pPr>
          </w:p>
        </w:tc>
        <w:tc>
          <w:tcPr>
            <w:tcW w:w="5661" w:type="dxa"/>
          </w:tcPr>
          <w:p w14:paraId="045780EE" w14:textId="3FF09CB8" w:rsidR="009A383E" w:rsidRPr="00AD3004" w:rsidRDefault="009A383E" w:rsidP="00CD101A">
            <w:pPr>
              <w:pStyle w:val="TableText"/>
            </w:pPr>
            <w:r w:rsidRPr="00B07AFA">
              <w:t xml:space="preserve">Provides a customer portal to allow </w:t>
            </w:r>
            <w:r>
              <w:t>online</w:t>
            </w:r>
            <w:r w:rsidRPr="00B07AFA">
              <w:t xml:space="preserve"> submission of applications</w:t>
            </w:r>
            <w:r>
              <w:t xml:space="preserve"> (including for encroachments, grading, transportation,</w:t>
            </w:r>
            <w:r w:rsidR="009B072D">
              <w:t xml:space="preserve"> disabled parking</w:t>
            </w:r>
            <w:r>
              <w:t xml:space="preserve"> etc.)</w:t>
            </w:r>
          </w:p>
        </w:tc>
        <w:tc>
          <w:tcPr>
            <w:tcW w:w="1260" w:type="dxa"/>
          </w:tcPr>
          <w:p w14:paraId="2C9E8808" w14:textId="77777777" w:rsidR="009A383E" w:rsidRPr="00AD3004" w:rsidRDefault="009A383E" w:rsidP="00FE17F5">
            <w:pPr>
              <w:rPr>
                <w:rFonts w:asciiTheme="minorHAnsi" w:hAnsiTheme="minorHAnsi"/>
                <w:szCs w:val="20"/>
                <w:lang w:eastAsia="en-GB"/>
              </w:rPr>
            </w:pPr>
          </w:p>
        </w:tc>
        <w:tc>
          <w:tcPr>
            <w:tcW w:w="5939" w:type="dxa"/>
          </w:tcPr>
          <w:p w14:paraId="612C4B9F" w14:textId="77777777" w:rsidR="009A383E" w:rsidRPr="00AD3004" w:rsidRDefault="009A383E" w:rsidP="00FE17F5">
            <w:pPr>
              <w:rPr>
                <w:rFonts w:asciiTheme="minorHAnsi" w:hAnsiTheme="minorHAnsi"/>
                <w:szCs w:val="20"/>
                <w:lang w:eastAsia="en-GB"/>
              </w:rPr>
            </w:pPr>
          </w:p>
        </w:tc>
      </w:tr>
      <w:tr w:rsidR="009A383E" w:rsidRPr="00AD3004" w14:paraId="4193C840" w14:textId="7B5E0DDE" w:rsidTr="000E2025">
        <w:trPr>
          <w:cantSplit/>
        </w:trPr>
        <w:tc>
          <w:tcPr>
            <w:tcW w:w="724" w:type="dxa"/>
          </w:tcPr>
          <w:p w14:paraId="0EE9E0B4" w14:textId="77777777" w:rsidR="009A383E" w:rsidRPr="00AD3004" w:rsidRDefault="009A383E" w:rsidP="005C71FA">
            <w:pPr>
              <w:pStyle w:val="Heading4"/>
            </w:pPr>
          </w:p>
        </w:tc>
        <w:tc>
          <w:tcPr>
            <w:tcW w:w="5661" w:type="dxa"/>
          </w:tcPr>
          <w:p w14:paraId="3D5DFFAE" w14:textId="77777777" w:rsidR="009A383E" w:rsidRPr="00B07AFA" w:rsidRDefault="009A383E" w:rsidP="00CD101A">
            <w:pPr>
              <w:pStyle w:val="TableText"/>
            </w:pPr>
            <w:r>
              <w:t>Provides the ability to include</w:t>
            </w:r>
            <w:r w:rsidRPr="00B07AFA">
              <w:t xml:space="preserve"> required</w:t>
            </w:r>
            <w:r w:rsidRPr="00AD3004">
              <w:t xml:space="preserve"> attachments</w:t>
            </w:r>
            <w:r>
              <w:t xml:space="preserve"> to an online application</w:t>
            </w:r>
          </w:p>
        </w:tc>
        <w:tc>
          <w:tcPr>
            <w:tcW w:w="1260" w:type="dxa"/>
          </w:tcPr>
          <w:p w14:paraId="1365C06D" w14:textId="77777777" w:rsidR="009A383E" w:rsidRPr="00AD3004" w:rsidRDefault="009A383E" w:rsidP="00FE17F5">
            <w:pPr>
              <w:rPr>
                <w:rFonts w:asciiTheme="minorHAnsi" w:hAnsiTheme="minorHAnsi"/>
                <w:szCs w:val="20"/>
                <w:lang w:eastAsia="en-GB"/>
              </w:rPr>
            </w:pPr>
          </w:p>
        </w:tc>
        <w:tc>
          <w:tcPr>
            <w:tcW w:w="5939" w:type="dxa"/>
          </w:tcPr>
          <w:p w14:paraId="6246E832" w14:textId="77777777" w:rsidR="009A383E" w:rsidRPr="00AD3004" w:rsidRDefault="009A383E" w:rsidP="00FE17F5">
            <w:pPr>
              <w:rPr>
                <w:rFonts w:asciiTheme="minorHAnsi" w:hAnsiTheme="minorHAnsi"/>
                <w:szCs w:val="20"/>
                <w:lang w:eastAsia="en-GB"/>
              </w:rPr>
            </w:pPr>
          </w:p>
        </w:tc>
      </w:tr>
      <w:tr w:rsidR="009A383E" w:rsidRPr="00AD3004" w14:paraId="7C5C2F9F" w14:textId="5546AB64" w:rsidTr="000E2025">
        <w:trPr>
          <w:cantSplit/>
        </w:trPr>
        <w:tc>
          <w:tcPr>
            <w:tcW w:w="724" w:type="dxa"/>
          </w:tcPr>
          <w:p w14:paraId="5D7610FF" w14:textId="77777777" w:rsidR="009A383E" w:rsidRPr="00AD3004" w:rsidRDefault="009A383E" w:rsidP="005C71FA">
            <w:pPr>
              <w:pStyle w:val="Heading4"/>
            </w:pPr>
          </w:p>
        </w:tc>
        <w:tc>
          <w:tcPr>
            <w:tcW w:w="5661" w:type="dxa"/>
          </w:tcPr>
          <w:p w14:paraId="1576E6FF" w14:textId="77777777" w:rsidR="009A383E" w:rsidRDefault="009A383E" w:rsidP="00CD101A">
            <w:pPr>
              <w:pStyle w:val="TableText"/>
            </w:pPr>
            <w:r>
              <w:t>Provides the ability to calculate and pay application-</w:t>
            </w:r>
            <w:r w:rsidRPr="00AD3004">
              <w:t>related fees online</w:t>
            </w:r>
          </w:p>
        </w:tc>
        <w:tc>
          <w:tcPr>
            <w:tcW w:w="1260" w:type="dxa"/>
          </w:tcPr>
          <w:p w14:paraId="4AD8DB26" w14:textId="77777777" w:rsidR="009A383E" w:rsidRPr="00AD3004" w:rsidRDefault="009A383E" w:rsidP="00FE17F5">
            <w:pPr>
              <w:rPr>
                <w:rFonts w:asciiTheme="minorHAnsi" w:hAnsiTheme="minorHAnsi"/>
                <w:szCs w:val="20"/>
                <w:lang w:eastAsia="en-GB"/>
              </w:rPr>
            </w:pPr>
          </w:p>
        </w:tc>
        <w:tc>
          <w:tcPr>
            <w:tcW w:w="5939" w:type="dxa"/>
          </w:tcPr>
          <w:p w14:paraId="132A0461" w14:textId="77777777" w:rsidR="009A383E" w:rsidRPr="00AD3004" w:rsidRDefault="009A383E" w:rsidP="00FE17F5">
            <w:pPr>
              <w:rPr>
                <w:rFonts w:asciiTheme="minorHAnsi" w:hAnsiTheme="minorHAnsi"/>
                <w:szCs w:val="20"/>
                <w:lang w:eastAsia="en-GB"/>
              </w:rPr>
            </w:pPr>
          </w:p>
        </w:tc>
      </w:tr>
      <w:tr w:rsidR="009A383E" w:rsidRPr="00AD3004" w14:paraId="481003DC" w14:textId="4DF6CA0A" w:rsidTr="000E2025">
        <w:trPr>
          <w:cantSplit/>
        </w:trPr>
        <w:tc>
          <w:tcPr>
            <w:tcW w:w="724" w:type="dxa"/>
          </w:tcPr>
          <w:p w14:paraId="779BD966" w14:textId="77777777" w:rsidR="009A383E" w:rsidRPr="00AD3004" w:rsidRDefault="009A383E" w:rsidP="005C71FA">
            <w:pPr>
              <w:pStyle w:val="Heading4"/>
            </w:pPr>
          </w:p>
        </w:tc>
        <w:tc>
          <w:tcPr>
            <w:tcW w:w="5661" w:type="dxa"/>
          </w:tcPr>
          <w:p w14:paraId="30F01AF6" w14:textId="77777777" w:rsidR="009A383E" w:rsidRPr="00522CA6" w:rsidRDefault="009A383E" w:rsidP="00CD101A">
            <w:pPr>
              <w:pStyle w:val="TableText"/>
            </w:pPr>
            <w:r w:rsidRPr="00522CA6">
              <w:t>Provides the ability to automatically validate a property owner on an application</w:t>
            </w:r>
          </w:p>
        </w:tc>
        <w:tc>
          <w:tcPr>
            <w:tcW w:w="1260" w:type="dxa"/>
          </w:tcPr>
          <w:p w14:paraId="71D9B55F" w14:textId="77777777" w:rsidR="009A383E" w:rsidRPr="00AD3004" w:rsidRDefault="009A383E" w:rsidP="00FE17F5">
            <w:pPr>
              <w:rPr>
                <w:rFonts w:asciiTheme="minorHAnsi" w:hAnsiTheme="minorHAnsi"/>
                <w:szCs w:val="20"/>
                <w:lang w:eastAsia="en-GB"/>
              </w:rPr>
            </w:pPr>
          </w:p>
        </w:tc>
        <w:tc>
          <w:tcPr>
            <w:tcW w:w="5939" w:type="dxa"/>
          </w:tcPr>
          <w:p w14:paraId="0FB1C272" w14:textId="77777777" w:rsidR="009A383E" w:rsidRPr="00AD3004" w:rsidRDefault="009A383E" w:rsidP="00FE17F5">
            <w:pPr>
              <w:rPr>
                <w:rFonts w:asciiTheme="minorHAnsi" w:hAnsiTheme="minorHAnsi"/>
                <w:szCs w:val="20"/>
                <w:lang w:eastAsia="en-GB"/>
              </w:rPr>
            </w:pPr>
          </w:p>
        </w:tc>
      </w:tr>
      <w:tr w:rsidR="009A383E" w:rsidRPr="00AD3004" w14:paraId="73408144" w14:textId="317D369A" w:rsidTr="000E2025">
        <w:trPr>
          <w:cantSplit/>
        </w:trPr>
        <w:tc>
          <w:tcPr>
            <w:tcW w:w="724" w:type="dxa"/>
          </w:tcPr>
          <w:p w14:paraId="2970DCA0" w14:textId="77777777" w:rsidR="009A383E" w:rsidRPr="00AD3004" w:rsidRDefault="009A383E" w:rsidP="005C71FA">
            <w:pPr>
              <w:pStyle w:val="Heading4"/>
            </w:pPr>
          </w:p>
        </w:tc>
        <w:tc>
          <w:tcPr>
            <w:tcW w:w="5661" w:type="dxa"/>
          </w:tcPr>
          <w:p w14:paraId="69CCA776" w14:textId="67931B1D" w:rsidR="009A383E" w:rsidRPr="00B07AFA" w:rsidRDefault="009A383E" w:rsidP="00CD101A">
            <w:pPr>
              <w:pStyle w:val="TableText"/>
            </w:pPr>
            <w:r>
              <w:t xml:space="preserve">Provides the ability for engineering permits to inherit conditions of approval </w:t>
            </w:r>
            <w:r w:rsidR="007F0755">
              <w:t xml:space="preserve">and/or mitigation measures </w:t>
            </w:r>
            <w:r>
              <w:t>from a development application that covers the related area/parcel for the permit</w:t>
            </w:r>
          </w:p>
        </w:tc>
        <w:tc>
          <w:tcPr>
            <w:tcW w:w="1260" w:type="dxa"/>
          </w:tcPr>
          <w:p w14:paraId="41A85E90" w14:textId="77777777" w:rsidR="009A383E" w:rsidRPr="00AD3004" w:rsidRDefault="009A383E" w:rsidP="00FE17F5">
            <w:pPr>
              <w:rPr>
                <w:rFonts w:asciiTheme="minorHAnsi" w:hAnsiTheme="minorHAnsi"/>
                <w:szCs w:val="20"/>
                <w:lang w:eastAsia="en-GB"/>
              </w:rPr>
            </w:pPr>
          </w:p>
        </w:tc>
        <w:tc>
          <w:tcPr>
            <w:tcW w:w="5939" w:type="dxa"/>
          </w:tcPr>
          <w:p w14:paraId="2BA48BB6" w14:textId="77777777" w:rsidR="009A383E" w:rsidRPr="00AD3004" w:rsidRDefault="009A383E" w:rsidP="00FE17F5">
            <w:pPr>
              <w:rPr>
                <w:rFonts w:asciiTheme="minorHAnsi" w:hAnsiTheme="minorHAnsi"/>
                <w:szCs w:val="20"/>
                <w:lang w:eastAsia="en-GB"/>
              </w:rPr>
            </w:pPr>
          </w:p>
        </w:tc>
      </w:tr>
      <w:tr w:rsidR="009A383E" w:rsidRPr="00AD3004" w14:paraId="58628517" w14:textId="62908FD2" w:rsidTr="000E2025">
        <w:trPr>
          <w:cantSplit/>
        </w:trPr>
        <w:tc>
          <w:tcPr>
            <w:tcW w:w="724" w:type="dxa"/>
          </w:tcPr>
          <w:p w14:paraId="0CAC0E6F" w14:textId="77777777" w:rsidR="009A383E" w:rsidRPr="00AD3004" w:rsidRDefault="009A383E" w:rsidP="005C71FA">
            <w:pPr>
              <w:pStyle w:val="Heading4"/>
            </w:pPr>
          </w:p>
        </w:tc>
        <w:tc>
          <w:tcPr>
            <w:tcW w:w="5661" w:type="dxa"/>
          </w:tcPr>
          <w:p w14:paraId="3FB26E33" w14:textId="77777777" w:rsidR="009A383E" w:rsidRPr="00B07AFA" w:rsidRDefault="009A383E" w:rsidP="00CD101A">
            <w:pPr>
              <w:pStyle w:val="TableText"/>
            </w:pPr>
            <w:r w:rsidRPr="00B07AFA">
              <w:t xml:space="preserve">Provides the ability for the applicant to view the </w:t>
            </w:r>
            <w:proofErr w:type="gramStart"/>
            <w:r w:rsidRPr="00B07AFA">
              <w:t>current status</w:t>
            </w:r>
            <w:proofErr w:type="gramEnd"/>
            <w:r w:rsidRPr="00B07AFA">
              <w:t xml:space="preserve"> of an application online</w:t>
            </w:r>
          </w:p>
        </w:tc>
        <w:tc>
          <w:tcPr>
            <w:tcW w:w="1260" w:type="dxa"/>
          </w:tcPr>
          <w:p w14:paraId="4A41C655" w14:textId="77777777" w:rsidR="009A383E" w:rsidRPr="00AD3004" w:rsidRDefault="009A383E" w:rsidP="00FE17F5">
            <w:pPr>
              <w:rPr>
                <w:rFonts w:asciiTheme="minorHAnsi" w:hAnsiTheme="minorHAnsi"/>
                <w:szCs w:val="20"/>
                <w:lang w:eastAsia="en-GB"/>
              </w:rPr>
            </w:pPr>
          </w:p>
        </w:tc>
        <w:tc>
          <w:tcPr>
            <w:tcW w:w="5939" w:type="dxa"/>
          </w:tcPr>
          <w:p w14:paraId="5EEA48CC" w14:textId="77777777" w:rsidR="009A383E" w:rsidRPr="00AD3004" w:rsidRDefault="009A383E" w:rsidP="00FE17F5">
            <w:pPr>
              <w:rPr>
                <w:rFonts w:asciiTheme="minorHAnsi" w:hAnsiTheme="minorHAnsi"/>
                <w:szCs w:val="20"/>
                <w:lang w:eastAsia="en-GB"/>
              </w:rPr>
            </w:pPr>
          </w:p>
        </w:tc>
      </w:tr>
      <w:tr w:rsidR="009A383E" w:rsidRPr="00AD3004" w14:paraId="611741E1" w14:textId="5CF7AE52" w:rsidTr="000E2025">
        <w:trPr>
          <w:cantSplit/>
        </w:trPr>
        <w:tc>
          <w:tcPr>
            <w:tcW w:w="724" w:type="dxa"/>
          </w:tcPr>
          <w:p w14:paraId="5698B7DE" w14:textId="77777777" w:rsidR="009A383E" w:rsidRPr="00AD3004" w:rsidRDefault="009A383E" w:rsidP="005C71FA">
            <w:pPr>
              <w:pStyle w:val="Heading4"/>
            </w:pPr>
          </w:p>
        </w:tc>
        <w:tc>
          <w:tcPr>
            <w:tcW w:w="5661" w:type="dxa"/>
          </w:tcPr>
          <w:p w14:paraId="3BD2AACC" w14:textId="77777777" w:rsidR="009A383E" w:rsidRPr="00AD3004" w:rsidRDefault="009A383E" w:rsidP="00CD101A">
            <w:pPr>
              <w:pStyle w:val="TableText"/>
            </w:pPr>
            <w:r w:rsidRPr="00B07AFA">
              <w:t xml:space="preserve">Provides the ability to generate an </w:t>
            </w:r>
            <w:r w:rsidRPr="00AD3004">
              <w:t>email from the system to the applicant, as well as to other project stakeholders</w:t>
            </w:r>
          </w:p>
        </w:tc>
        <w:tc>
          <w:tcPr>
            <w:tcW w:w="1260" w:type="dxa"/>
          </w:tcPr>
          <w:p w14:paraId="404CE5C3" w14:textId="77777777" w:rsidR="009A383E" w:rsidRPr="00AD3004" w:rsidRDefault="009A383E" w:rsidP="00FE17F5">
            <w:pPr>
              <w:rPr>
                <w:rFonts w:asciiTheme="minorHAnsi" w:hAnsiTheme="minorHAnsi"/>
                <w:szCs w:val="20"/>
                <w:lang w:eastAsia="en-GB"/>
              </w:rPr>
            </w:pPr>
          </w:p>
        </w:tc>
        <w:tc>
          <w:tcPr>
            <w:tcW w:w="5939" w:type="dxa"/>
          </w:tcPr>
          <w:p w14:paraId="24E7756E" w14:textId="77777777" w:rsidR="009A383E" w:rsidRPr="00AD3004" w:rsidRDefault="009A383E" w:rsidP="00FE17F5">
            <w:pPr>
              <w:rPr>
                <w:rFonts w:asciiTheme="minorHAnsi" w:hAnsiTheme="minorHAnsi"/>
                <w:szCs w:val="20"/>
                <w:lang w:eastAsia="en-GB"/>
              </w:rPr>
            </w:pPr>
          </w:p>
        </w:tc>
      </w:tr>
      <w:tr w:rsidR="009A383E" w:rsidRPr="00AD3004" w14:paraId="3A471F56" w14:textId="5E90B72E" w:rsidTr="000E2025">
        <w:trPr>
          <w:cantSplit/>
        </w:trPr>
        <w:tc>
          <w:tcPr>
            <w:tcW w:w="724" w:type="dxa"/>
          </w:tcPr>
          <w:p w14:paraId="54473EFC" w14:textId="77777777" w:rsidR="009A383E" w:rsidRPr="00AD3004" w:rsidRDefault="009A383E" w:rsidP="005C71FA">
            <w:pPr>
              <w:pStyle w:val="Heading4"/>
            </w:pPr>
          </w:p>
        </w:tc>
        <w:tc>
          <w:tcPr>
            <w:tcW w:w="5661" w:type="dxa"/>
          </w:tcPr>
          <w:p w14:paraId="4C48391D" w14:textId="77777777" w:rsidR="009A383E" w:rsidRPr="00AD3004" w:rsidRDefault="009A383E" w:rsidP="00CD101A">
            <w:pPr>
              <w:pStyle w:val="TableText"/>
              <w:rPr>
                <w:color w:val="000000"/>
              </w:rPr>
            </w:pPr>
            <w:r w:rsidRPr="00B07AFA">
              <w:t xml:space="preserve">Provides </w:t>
            </w:r>
            <w:r w:rsidRPr="00AD3004">
              <w:t>the ability to collect, bill to, and track applicant deposits, including automated notification of deposit amount available, the need to provide additional deposit amounts, and the ability to refund remaining deposit once project is complete</w:t>
            </w:r>
          </w:p>
        </w:tc>
        <w:tc>
          <w:tcPr>
            <w:tcW w:w="1260" w:type="dxa"/>
          </w:tcPr>
          <w:p w14:paraId="3E3960E6" w14:textId="77777777" w:rsidR="009A383E" w:rsidRPr="00AD3004" w:rsidRDefault="009A383E" w:rsidP="00FE17F5">
            <w:pPr>
              <w:rPr>
                <w:rFonts w:asciiTheme="minorHAnsi" w:hAnsiTheme="minorHAnsi"/>
                <w:szCs w:val="20"/>
                <w:lang w:eastAsia="en-GB"/>
              </w:rPr>
            </w:pPr>
          </w:p>
        </w:tc>
        <w:tc>
          <w:tcPr>
            <w:tcW w:w="5939" w:type="dxa"/>
          </w:tcPr>
          <w:p w14:paraId="70D03EB8" w14:textId="77777777" w:rsidR="009A383E" w:rsidRPr="00AD3004" w:rsidRDefault="009A383E" w:rsidP="00FE17F5">
            <w:pPr>
              <w:rPr>
                <w:rFonts w:asciiTheme="minorHAnsi" w:hAnsiTheme="minorHAnsi"/>
                <w:szCs w:val="20"/>
                <w:lang w:eastAsia="en-GB"/>
              </w:rPr>
            </w:pPr>
          </w:p>
        </w:tc>
      </w:tr>
      <w:tr w:rsidR="009A383E" w:rsidRPr="00AD3004" w14:paraId="28EBDF35" w14:textId="0002FEFA" w:rsidTr="000E2025">
        <w:trPr>
          <w:cantSplit/>
        </w:trPr>
        <w:tc>
          <w:tcPr>
            <w:tcW w:w="724" w:type="dxa"/>
          </w:tcPr>
          <w:p w14:paraId="558A0088" w14:textId="77777777" w:rsidR="009A383E" w:rsidRPr="00AD3004" w:rsidRDefault="009A383E" w:rsidP="005C71FA">
            <w:pPr>
              <w:pStyle w:val="Heading4"/>
            </w:pPr>
          </w:p>
        </w:tc>
        <w:tc>
          <w:tcPr>
            <w:tcW w:w="5661" w:type="dxa"/>
          </w:tcPr>
          <w:p w14:paraId="2A433687" w14:textId="77777777" w:rsidR="009A383E" w:rsidRPr="00AD3004" w:rsidRDefault="009A383E" w:rsidP="00CD101A">
            <w:pPr>
              <w:pStyle w:val="TableText"/>
            </w:pPr>
            <w:r w:rsidRPr="00B07AFA">
              <w:t xml:space="preserve">Provides the ability to generate reports </w:t>
            </w:r>
            <w:r>
              <w:t>listing</w:t>
            </w:r>
            <w:r w:rsidRPr="00B07AFA">
              <w:t xml:space="preserve"> plan checks pending, plan checks returned, revisions, deferred submittals</w:t>
            </w:r>
          </w:p>
        </w:tc>
        <w:tc>
          <w:tcPr>
            <w:tcW w:w="1260" w:type="dxa"/>
          </w:tcPr>
          <w:p w14:paraId="73088539" w14:textId="77777777" w:rsidR="009A383E" w:rsidRPr="00AD3004" w:rsidRDefault="009A383E" w:rsidP="00FE17F5">
            <w:pPr>
              <w:rPr>
                <w:rFonts w:asciiTheme="minorHAnsi" w:hAnsiTheme="minorHAnsi"/>
                <w:szCs w:val="20"/>
                <w:lang w:eastAsia="en-GB"/>
              </w:rPr>
            </w:pPr>
          </w:p>
        </w:tc>
        <w:tc>
          <w:tcPr>
            <w:tcW w:w="5939" w:type="dxa"/>
          </w:tcPr>
          <w:p w14:paraId="0DFC601D" w14:textId="77777777" w:rsidR="009A383E" w:rsidRPr="00AD3004" w:rsidRDefault="009A383E" w:rsidP="00FE17F5">
            <w:pPr>
              <w:rPr>
                <w:rFonts w:asciiTheme="minorHAnsi" w:hAnsiTheme="minorHAnsi"/>
                <w:szCs w:val="20"/>
                <w:lang w:eastAsia="en-GB"/>
              </w:rPr>
            </w:pPr>
          </w:p>
        </w:tc>
      </w:tr>
      <w:tr w:rsidR="009A383E" w:rsidRPr="00AD3004" w14:paraId="6B54D2BE" w14:textId="26000138" w:rsidTr="000E2025">
        <w:trPr>
          <w:cantSplit/>
        </w:trPr>
        <w:tc>
          <w:tcPr>
            <w:tcW w:w="724" w:type="dxa"/>
          </w:tcPr>
          <w:p w14:paraId="7BDEC5B3" w14:textId="77777777" w:rsidR="009A383E" w:rsidRPr="00AD3004" w:rsidRDefault="009A383E" w:rsidP="005C71FA">
            <w:pPr>
              <w:pStyle w:val="Heading4"/>
            </w:pPr>
          </w:p>
        </w:tc>
        <w:tc>
          <w:tcPr>
            <w:tcW w:w="5661" w:type="dxa"/>
          </w:tcPr>
          <w:p w14:paraId="2C534EE0" w14:textId="77777777" w:rsidR="009A383E" w:rsidRPr="00AD3004" w:rsidRDefault="009A383E" w:rsidP="00CD101A">
            <w:pPr>
              <w:pStyle w:val="TableText"/>
            </w:pPr>
            <w:r w:rsidRPr="00B07AFA">
              <w:t>Provides the ability to create and tie revisions and deferred submittals to a plan check</w:t>
            </w:r>
          </w:p>
        </w:tc>
        <w:tc>
          <w:tcPr>
            <w:tcW w:w="1260" w:type="dxa"/>
          </w:tcPr>
          <w:p w14:paraId="5EF4AB19" w14:textId="77777777" w:rsidR="009A383E" w:rsidRPr="00AD3004" w:rsidRDefault="009A383E" w:rsidP="00FE17F5">
            <w:pPr>
              <w:rPr>
                <w:rFonts w:asciiTheme="minorHAnsi" w:hAnsiTheme="minorHAnsi"/>
                <w:szCs w:val="20"/>
                <w:lang w:eastAsia="en-GB"/>
              </w:rPr>
            </w:pPr>
          </w:p>
        </w:tc>
        <w:tc>
          <w:tcPr>
            <w:tcW w:w="5939" w:type="dxa"/>
          </w:tcPr>
          <w:p w14:paraId="693B89FC" w14:textId="77777777" w:rsidR="009A383E" w:rsidRPr="00AD3004" w:rsidRDefault="009A383E" w:rsidP="00FE17F5">
            <w:pPr>
              <w:rPr>
                <w:rFonts w:asciiTheme="minorHAnsi" w:hAnsiTheme="minorHAnsi"/>
                <w:szCs w:val="20"/>
                <w:lang w:eastAsia="en-GB"/>
              </w:rPr>
            </w:pPr>
          </w:p>
        </w:tc>
      </w:tr>
      <w:tr w:rsidR="009A383E" w:rsidRPr="00AD3004" w14:paraId="1F451AFF" w14:textId="2C29796E" w:rsidTr="000E2025">
        <w:trPr>
          <w:cantSplit/>
        </w:trPr>
        <w:tc>
          <w:tcPr>
            <w:tcW w:w="724" w:type="dxa"/>
          </w:tcPr>
          <w:p w14:paraId="3025BC1C" w14:textId="77777777" w:rsidR="009A383E" w:rsidRPr="00AD3004" w:rsidRDefault="009A383E" w:rsidP="005C71FA">
            <w:pPr>
              <w:pStyle w:val="Heading4"/>
            </w:pPr>
          </w:p>
        </w:tc>
        <w:tc>
          <w:tcPr>
            <w:tcW w:w="5661" w:type="dxa"/>
          </w:tcPr>
          <w:p w14:paraId="32AE4607" w14:textId="77777777" w:rsidR="009A383E" w:rsidRDefault="009A383E" w:rsidP="00CD101A">
            <w:pPr>
              <w:pStyle w:val="TableText"/>
            </w:pPr>
            <w:r>
              <w:t xml:space="preserve">Provides the ability to assess permit fees, impact fees and engineering fees </w:t>
            </w:r>
          </w:p>
        </w:tc>
        <w:tc>
          <w:tcPr>
            <w:tcW w:w="1260" w:type="dxa"/>
          </w:tcPr>
          <w:p w14:paraId="2EEB9879" w14:textId="77777777" w:rsidR="009A383E" w:rsidRPr="00AD3004" w:rsidRDefault="009A383E" w:rsidP="00FE17F5">
            <w:pPr>
              <w:rPr>
                <w:rFonts w:asciiTheme="minorHAnsi" w:hAnsiTheme="minorHAnsi"/>
                <w:szCs w:val="20"/>
                <w:lang w:eastAsia="en-GB"/>
              </w:rPr>
            </w:pPr>
          </w:p>
        </w:tc>
        <w:tc>
          <w:tcPr>
            <w:tcW w:w="5939" w:type="dxa"/>
          </w:tcPr>
          <w:p w14:paraId="4E2429E8" w14:textId="77777777" w:rsidR="009A383E" w:rsidRPr="00AD3004" w:rsidRDefault="009A383E" w:rsidP="00FE17F5">
            <w:pPr>
              <w:rPr>
                <w:rFonts w:asciiTheme="minorHAnsi" w:hAnsiTheme="minorHAnsi"/>
                <w:szCs w:val="20"/>
                <w:lang w:eastAsia="en-GB"/>
              </w:rPr>
            </w:pPr>
          </w:p>
        </w:tc>
      </w:tr>
      <w:tr w:rsidR="009A383E" w:rsidRPr="00AD3004" w14:paraId="06E636D6" w14:textId="5C6884EB" w:rsidTr="000E2025">
        <w:trPr>
          <w:cantSplit/>
        </w:trPr>
        <w:tc>
          <w:tcPr>
            <w:tcW w:w="724" w:type="dxa"/>
          </w:tcPr>
          <w:p w14:paraId="39297597" w14:textId="77777777" w:rsidR="009A383E" w:rsidRPr="00AD3004" w:rsidRDefault="009A383E" w:rsidP="005C71FA">
            <w:pPr>
              <w:pStyle w:val="Heading4"/>
            </w:pPr>
          </w:p>
        </w:tc>
        <w:tc>
          <w:tcPr>
            <w:tcW w:w="5661" w:type="dxa"/>
          </w:tcPr>
          <w:p w14:paraId="0690EA3D" w14:textId="77777777" w:rsidR="009A383E" w:rsidRDefault="009A383E" w:rsidP="00CD101A">
            <w:pPr>
              <w:pStyle w:val="TableText"/>
            </w:pPr>
            <w:r>
              <w:t>Provides the ability to generate an invoice including all fees (permit, impact, and engineering), either for a single permit or in permit multiples</w:t>
            </w:r>
          </w:p>
        </w:tc>
        <w:tc>
          <w:tcPr>
            <w:tcW w:w="1260" w:type="dxa"/>
          </w:tcPr>
          <w:p w14:paraId="6D34351B" w14:textId="77777777" w:rsidR="009A383E" w:rsidRPr="00AD3004" w:rsidRDefault="009A383E" w:rsidP="00FE17F5">
            <w:pPr>
              <w:rPr>
                <w:rFonts w:asciiTheme="minorHAnsi" w:hAnsiTheme="minorHAnsi"/>
                <w:szCs w:val="20"/>
                <w:lang w:eastAsia="en-GB"/>
              </w:rPr>
            </w:pPr>
          </w:p>
        </w:tc>
        <w:tc>
          <w:tcPr>
            <w:tcW w:w="5939" w:type="dxa"/>
          </w:tcPr>
          <w:p w14:paraId="30C00AD5" w14:textId="77777777" w:rsidR="009A383E" w:rsidRPr="00AD3004" w:rsidRDefault="009A383E" w:rsidP="00FE17F5">
            <w:pPr>
              <w:rPr>
                <w:rFonts w:asciiTheme="minorHAnsi" w:hAnsiTheme="minorHAnsi"/>
                <w:szCs w:val="20"/>
                <w:lang w:eastAsia="en-GB"/>
              </w:rPr>
            </w:pPr>
          </w:p>
        </w:tc>
      </w:tr>
      <w:tr w:rsidR="009A383E" w:rsidRPr="00E01852" w14:paraId="494E7ED2" w14:textId="526C5097" w:rsidTr="000E2025">
        <w:trPr>
          <w:cantSplit/>
        </w:trPr>
        <w:tc>
          <w:tcPr>
            <w:tcW w:w="724" w:type="dxa"/>
          </w:tcPr>
          <w:p w14:paraId="48D26FA8" w14:textId="77777777" w:rsidR="009A383E" w:rsidRPr="00E01852" w:rsidRDefault="009A383E" w:rsidP="005C71FA">
            <w:pPr>
              <w:pStyle w:val="Heading4"/>
            </w:pPr>
          </w:p>
        </w:tc>
        <w:tc>
          <w:tcPr>
            <w:tcW w:w="5661" w:type="dxa"/>
          </w:tcPr>
          <w:p w14:paraId="4C12578C" w14:textId="77777777" w:rsidR="009A383E" w:rsidRPr="00E01852" w:rsidRDefault="009A383E" w:rsidP="00CD101A">
            <w:pPr>
              <w:pStyle w:val="TableText"/>
            </w:pPr>
            <w:r w:rsidRPr="00E01852">
              <w:t>Provides the ability to automatically populate system with information from fillable forms</w:t>
            </w:r>
          </w:p>
        </w:tc>
        <w:tc>
          <w:tcPr>
            <w:tcW w:w="1260" w:type="dxa"/>
          </w:tcPr>
          <w:p w14:paraId="2A70ED5B" w14:textId="77777777" w:rsidR="009A383E" w:rsidRPr="00E01852" w:rsidRDefault="009A383E" w:rsidP="00FE17F5">
            <w:pPr>
              <w:rPr>
                <w:rFonts w:asciiTheme="minorHAnsi" w:hAnsiTheme="minorHAnsi"/>
                <w:szCs w:val="20"/>
                <w:lang w:eastAsia="en-GB"/>
              </w:rPr>
            </w:pPr>
          </w:p>
        </w:tc>
        <w:tc>
          <w:tcPr>
            <w:tcW w:w="5939" w:type="dxa"/>
          </w:tcPr>
          <w:p w14:paraId="205C8813" w14:textId="77777777" w:rsidR="009A383E" w:rsidRPr="00E01852" w:rsidRDefault="009A383E" w:rsidP="00FE17F5">
            <w:pPr>
              <w:rPr>
                <w:rFonts w:asciiTheme="minorHAnsi" w:hAnsiTheme="minorHAnsi"/>
                <w:szCs w:val="20"/>
                <w:lang w:eastAsia="en-GB"/>
              </w:rPr>
            </w:pPr>
          </w:p>
        </w:tc>
      </w:tr>
      <w:tr w:rsidR="009A383E" w:rsidRPr="00E01852" w14:paraId="1E7D23C1" w14:textId="18DD04DD" w:rsidTr="000E2025">
        <w:trPr>
          <w:cantSplit/>
        </w:trPr>
        <w:tc>
          <w:tcPr>
            <w:tcW w:w="724" w:type="dxa"/>
          </w:tcPr>
          <w:p w14:paraId="6364120F" w14:textId="77777777" w:rsidR="009A383E" w:rsidRPr="00E01852" w:rsidRDefault="009A383E" w:rsidP="005C71FA">
            <w:pPr>
              <w:pStyle w:val="Heading4"/>
            </w:pPr>
          </w:p>
        </w:tc>
        <w:tc>
          <w:tcPr>
            <w:tcW w:w="5661" w:type="dxa"/>
          </w:tcPr>
          <w:p w14:paraId="1115A624" w14:textId="77777777" w:rsidR="009A383E" w:rsidRPr="00E01852" w:rsidRDefault="009A383E" w:rsidP="00CD101A">
            <w:pPr>
              <w:pStyle w:val="TableText"/>
            </w:pPr>
            <w:r w:rsidRPr="00E01852">
              <w:t xml:space="preserve">Provides the ability </w:t>
            </w:r>
            <w:r>
              <w:t>for</w:t>
            </w:r>
            <w:r w:rsidRPr="00E01852">
              <w:t xml:space="preserve"> automatic time </w:t>
            </w:r>
            <w:r>
              <w:t>and</w:t>
            </w:r>
            <w:r w:rsidRPr="00E01852">
              <w:t xml:space="preserve"> date stamp of submittal</w:t>
            </w:r>
          </w:p>
        </w:tc>
        <w:tc>
          <w:tcPr>
            <w:tcW w:w="1260" w:type="dxa"/>
          </w:tcPr>
          <w:p w14:paraId="5E091BD2" w14:textId="77777777" w:rsidR="009A383E" w:rsidRPr="00E01852" w:rsidRDefault="009A383E" w:rsidP="00FE17F5">
            <w:pPr>
              <w:rPr>
                <w:rFonts w:asciiTheme="minorHAnsi" w:hAnsiTheme="minorHAnsi"/>
                <w:szCs w:val="20"/>
                <w:lang w:eastAsia="en-GB"/>
              </w:rPr>
            </w:pPr>
          </w:p>
        </w:tc>
        <w:tc>
          <w:tcPr>
            <w:tcW w:w="5939" w:type="dxa"/>
          </w:tcPr>
          <w:p w14:paraId="72106275" w14:textId="77777777" w:rsidR="009A383E" w:rsidRPr="00E01852" w:rsidRDefault="009A383E" w:rsidP="00FE17F5">
            <w:pPr>
              <w:rPr>
                <w:rFonts w:asciiTheme="minorHAnsi" w:hAnsiTheme="minorHAnsi"/>
                <w:szCs w:val="20"/>
                <w:lang w:eastAsia="en-GB"/>
              </w:rPr>
            </w:pPr>
          </w:p>
        </w:tc>
      </w:tr>
      <w:tr w:rsidR="009A383E" w:rsidRPr="00E01852" w14:paraId="46F1026E" w14:textId="799E09FA" w:rsidTr="000E2025">
        <w:trPr>
          <w:cantSplit/>
        </w:trPr>
        <w:tc>
          <w:tcPr>
            <w:tcW w:w="724" w:type="dxa"/>
          </w:tcPr>
          <w:p w14:paraId="41D15C22" w14:textId="77777777" w:rsidR="009A383E" w:rsidRPr="00E01852" w:rsidRDefault="009A383E" w:rsidP="005C71FA">
            <w:pPr>
              <w:pStyle w:val="Heading4"/>
            </w:pPr>
          </w:p>
        </w:tc>
        <w:tc>
          <w:tcPr>
            <w:tcW w:w="5661" w:type="dxa"/>
          </w:tcPr>
          <w:p w14:paraId="17C866F6" w14:textId="509301FA" w:rsidR="009A383E" w:rsidRPr="00E01852" w:rsidRDefault="009A383E" w:rsidP="00CD101A">
            <w:pPr>
              <w:pStyle w:val="TableText"/>
            </w:pPr>
            <w:r>
              <w:t xml:space="preserve">Provides the ability for file numbers to be system generated according to the </w:t>
            </w:r>
            <w:r w:rsidR="009C56CF">
              <w:t>City</w:t>
            </w:r>
            <w:r>
              <w:t xml:space="preserve">’s preferred numbering sequence or for </w:t>
            </w:r>
            <w:r w:rsidR="009C56CF">
              <w:t>City</w:t>
            </w:r>
            <w:r>
              <w:t xml:space="preserve"> staff to manually assign a project number</w:t>
            </w:r>
          </w:p>
        </w:tc>
        <w:tc>
          <w:tcPr>
            <w:tcW w:w="1260" w:type="dxa"/>
          </w:tcPr>
          <w:p w14:paraId="116E138F" w14:textId="77777777" w:rsidR="009A383E" w:rsidRPr="00E01852" w:rsidRDefault="009A383E" w:rsidP="00FE17F5">
            <w:pPr>
              <w:rPr>
                <w:rFonts w:asciiTheme="minorHAnsi" w:hAnsiTheme="minorHAnsi"/>
                <w:szCs w:val="20"/>
                <w:lang w:eastAsia="en-GB"/>
              </w:rPr>
            </w:pPr>
          </w:p>
        </w:tc>
        <w:tc>
          <w:tcPr>
            <w:tcW w:w="5939" w:type="dxa"/>
          </w:tcPr>
          <w:p w14:paraId="3EF1B62E" w14:textId="77777777" w:rsidR="009A383E" w:rsidRPr="00E01852" w:rsidRDefault="009A383E" w:rsidP="00FE17F5">
            <w:pPr>
              <w:rPr>
                <w:rFonts w:asciiTheme="minorHAnsi" w:hAnsiTheme="minorHAnsi"/>
                <w:szCs w:val="20"/>
                <w:lang w:eastAsia="en-GB"/>
              </w:rPr>
            </w:pPr>
          </w:p>
        </w:tc>
      </w:tr>
      <w:tr w:rsidR="009A383E" w:rsidRPr="00E01852" w14:paraId="53D1E566" w14:textId="59E6CE03" w:rsidTr="000E2025">
        <w:trPr>
          <w:cantSplit/>
        </w:trPr>
        <w:tc>
          <w:tcPr>
            <w:tcW w:w="724" w:type="dxa"/>
          </w:tcPr>
          <w:p w14:paraId="26F7199E" w14:textId="77777777" w:rsidR="009A383E" w:rsidRPr="00E01852" w:rsidRDefault="009A383E" w:rsidP="005C71FA">
            <w:pPr>
              <w:pStyle w:val="Heading4"/>
            </w:pPr>
          </w:p>
        </w:tc>
        <w:tc>
          <w:tcPr>
            <w:tcW w:w="5661" w:type="dxa"/>
          </w:tcPr>
          <w:p w14:paraId="709E8C33" w14:textId="77777777" w:rsidR="009A383E" w:rsidRPr="00E01852" w:rsidRDefault="009A383E" w:rsidP="00CD101A">
            <w:pPr>
              <w:pStyle w:val="TableText"/>
            </w:pPr>
            <w:r w:rsidRPr="00E01852">
              <w:t>Provides the ability to track status of corrections by a reviewer, which may activate approval or redistribution/re-routing to applicable departments</w:t>
            </w:r>
          </w:p>
        </w:tc>
        <w:tc>
          <w:tcPr>
            <w:tcW w:w="1260" w:type="dxa"/>
          </w:tcPr>
          <w:p w14:paraId="6F5CBD2A" w14:textId="77777777" w:rsidR="009A383E" w:rsidRPr="00E01852" w:rsidRDefault="009A383E" w:rsidP="00FE17F5">
            <w:pPr>
              <w:rPr>
                <w:rFonts w:asciiTheme="minorHAnsi" w:hAnsiTheme="minorHAnsi"/>
                <w:szCs w:val="20"/>
                <w:lang w:eastAsia="en-GB"/>
              </w:rPr>
            </w:pPr>
          </w:p>
        </w:tc>
        <w:tc>
          <w:tcPr>
            <w:tcW w:w="5939" w:type="dxa"/>
          </w:tcPr>
          <w:p w14:paraId="067A37FD" w14:textId="77777777" w:rsidR="009A383E" w:rsidRPr="00E01852" w:rsidRDefault="009A383E" w:rsidP="00FE17F5">
            <w:pPr>
              <w:rPr>
                <w:rFonts w:asciiTheme="minorHAnsi" w:hAnsiTheme="minorHAnsi"/>
                <w:szCs w:val="20"/>
                <w:lang w:eastAsia="en-GB"/>
              </w:rPr>
            </w:pPr>
          </w:p>
        </w:tc>
      </w:tr>
      <w:tr w:rsidR="009A383E" w:rsidRPr="00E01852" w14:paraId="34B9084B" w14:textId="6CCE346B" w:rsidTr="000E2025">
        <w:trPr>
          <w:cantSplit/>
        </w:trPr>
        <w:tc>
          <w:tcPr>
            <w:tcW w:w="724" w:type="dxa"/>
          </w:tcPr>
          <w:p w14:paraId="740C1369" w14:textId="77777777" w:rsidR="009A383E" w:rsidRPr="00E01852" w:rsidRDefault="009A383E" w:rsidP="005C71FA">
            <w:pPr>
              <w:pStyle w:val="Heading4"/>
            </w:pPr>
          </w:p>
        </w:tc>
        <w:tc>
          <w:tcPr>
            <w:tcW w:w="5661" w:type="dxa"/>
          </w:tcPr>
          <w:p w14:paraId="0E518F6B" w14:textId="77777777" w:rsidR="009A383E" w:rsidRPr="00E01852" w:rsidRDefault="009A383E" w:rsidP="00CD101A">
            <w:pPr>
              <w:pStyle w:val="TableText"/>
            </w:pPr>
            <w:r w:rsidRPr="00E01852">
              <w:t>Provides the ability to store internal communication threads stored within the project to promote staff collaboration</w:t>
            </w:r>
          </w:p>
        </w:tc>
        <w:tc>
          <w:tcPr>
            <w:tcW w:w="1260" w:type="dxa"/>
          </w:tcPr>
          <w:p w14:paraId="60C65BB5" w14:textId="77777777" w:rsidR="009A383E" w:rsidRPr="00E01852" w:rsidRDefault="009A383E" w:rsidP="00FE17F5">
            <w:pPr>
              <w:rPr>
                <w:rFonts w:asciiTheme="minorHAnsi" w:hAnsiTheme="minorHAnsi"/>
                <w:szCs w:val="20"/>
                <w:lang w:eastAsia="en-GB"/>
              </w:rPr>
            </w:pPr>
          </w:p>
        </w:tc>
        <w:tc>
          <w:tcPr>
            <w:tcW w:w="5939" w:type="dxa"/>
          </w:tcPr>
          <w:p w14:paraId="3DBDE655" w14:textId="77777777" w:rsidR="009A383E" w:rsidRPr="00E01852" w:rsidRDefault="009A383E" w:rsidP="00FE17F5">
            <w:pPr>
              <w:rPr>
                <w:rFonts w:asciiTheme="minorHAnsi" w:hAnsiTheme="minorHAnsi"/>
                <w:szCs w:val="20"/>
                <w:lang w:eastAsia="en-GB"/>
              </w:rPr>
            </w:pPr>
          </w:p>
        </w:tc>
      </w:tr>
      <w:tr w:rsidR="009A383E" w:rsidRPr="00E01852" w14:paraId="5CAF7E19" w14:textId="393A0F4A" w:rsidTr="000E2025">
        <w:trPr>
          <w:cantSplit/>
        </w:trPr>
        <w:tc>
          <w:tcPr>
            <w:tcW w:w="724" w:type="dxa"/>
          </w:tcPr>
          <w:p w14:paraId="39800169" w14:textId="77777777" w:rsidR="009A383E" w:rsidRPr="00E01852" w:rsidRDefault="009A383E" w:rsidP="005C71FA">
            <w:pPr>
              <w:pStyle w:val="Heading4"/>
            </w:pPr>
          </w:p>
        </w:tc>
        <w:tc>
          <w:tcPr>
            <w:tcW w:w="5661" w:type="dxa"/>
          </w:tcPr>
          <w:p w14:paraId="7EC2DCA7" w14:textId="77777777" w:rsidR="009A383E" w:rsidRPr="00E01852" w:rsidRDefault="009A383E" w:rsidP="00CD101A">
            <w:pPr>
              <w:pStyle w:val="TableText"/>
            </w:pPr>
            <w:r w:rsidRPr="00E01852">
              <w:t>Provides the ability for simultaneous access by multiple users to input plan review conditions and comments on a single project record</w:t>
            </w:r>
          </w:p>
        </w:tc>
        <w:tc>
          <w:tcPr>
            <w:tcW w:w="1260" w:type="dxa"/>
          </w:tcPr>
          <w:p w14:paraId="22561D51" w14:textId="77777777" w:rsidR="009A383E" w:rsidRPr="00E01852" w:rsidRDefault="009A383E" w:rsidP="00FE17F5">
            <w:pPr>
              <w:rPr>
                <w:rFonts w:asciiTheme="minorHAnsi" w:hAnsiTheme="minorHAnsi"/>
                <w:szCs w:val="20"/>
                <w:lang w:eastAsia="en-GB"/>
              </w:rPr>
            </w:pPr>
          </w:p>
        </w:tc>
        <w:tc>
          <w:tcPr>
            <w:tcW w:w="5939" w:type="dxa"/>
          </w:tcPr>
          <w:p w14:paraId="03695D82" w14:textId="77777777" w:rsidR="009A383E" w:rsidRPr="00E01852" w:rsidRDefault="009A383E" w:rsidP="00FE17F5">
            <w:pPr>
              <w:rPr>
                <w:rFonts w:asciiTheme="minorHAnsi" w:hAnsiTheme="minorHAnsi"/>
                <w:szCs w:val="20"/>
                <w:lang w:eastAsia="en-GB"/>
              </w:rPr>
            </w:pPr>
          </w:p>
        </w:tc>
      </w:tr>
      <w:tr w:rsidR="009A383E" w:rsidRPr="00C23F02" w14:paraId="4522B528" w14:textId="7C34EC9C" w:rsidTr="000E2025">
        <w:trPr>
          <w:cantSplit/>
        </w:trPr>
        <w:tc>
          <w:tcPr>
            <w:tcW w:w="724" w:type="dxa"/>
          </w:tcPr>
          <w:p w14:paraId="53855E78" w14:textId="77777777" w:rsidR="009A383E" w:rsidRPr="00C23F02" w:rsidRDefault="009A383E" w:rsidP="005C71FA">
            <w:pPr>
              <w:pStyle w:val="Heading4"/>
            </w:pPr>
          </w:p>
        </w:tc>
        <w:tc>
          <w:tcPr>
            <w:tcW w:w="5661" w:type="dxa"/>
          </w:tcPr>
          <w:p w14:paraId="3E86162F" w14:textId="77777777" w:rsidR="009A383E" w:rsidRPr="00C23F02" w:rsidRDefault="009A383E" w:rsidP="00CD101A">
            <w:pPr>
              <w:pStyle w:val="TableText"/>
            </w:pPr>
            <w:r w:rsidRPr="00C23F02">
              <w:t>Provides for easy access/retrieval of historical data (</w:t>
            </w:r>
            <w:proofErr w:type="gramStart"/>
            <w:r w:rsidRPr="00C23F02">
              <w:t>e.g.</w:t>
            </w:r>
            <w:proofErr w:type="gramEnd"/>
            <w:r w:rsidRPr="00C23F02">
              <w:t xml:space="preserve"> parcel, bond, submission, occupancy, and transaction history)</w:t>
            </w:r>
          </w:p>
        </w:tc>
        <w:tc>
          <w:tcPr>
            <w:tcW w:w="1260" w:type="dxa"/>
          </w:tcPr>
          <w:p w14:paraId="62AA94FE" w14:textId="77777777" w:rsidR="009A383E" w:rsidRPr="00C23F02" w:rsidRDefault="009A383E" w:rsidP="00FE17F5">
            <w:pPr>
              <w:rPr>
                <w:rFonts w:asciiTheme="minorHAnsi" w:hAnsiTheme="minorHAnsi"/>
                <w:szCs w:val="20"/>
                <w:lang w:eastAsia="en-GB"/>
              </w:rPr>
            </w:pPr>
          </w:p>
        </w:tc>
        <w:tc>
          <w:tcPr>
            <w:tcW w:w="5939" w:type="dxa"/>
          </w:tcPr>
          <w:p w14:paraId="15661935" w14:textId="77777777" w:rsidR="009A383E" w:rsidRPr="00C23F02" w:rsidRDefault="009A383E" w:rsidP="00FE17F5">
            <w:pPr>
              <w:rPr>
                <w:rFonts w:asciiTheme="minorHAnsi" w:hAnsiTheme="minorHAnsi"/>
                <w:szCs w:val="20"/>
                <w:lang w:eastAsia="en-GB"/>
              </w:rPr>
            </w:pPr>
          </w:p>
        </w:tc>
      </w:tr>
      <w:tr w:rsidR="009A383E" w:rsidRPr="00C23F02" w14:paraId="2097030F" w14:textId="08E1B58A" w:rsidTr="000E2025">
        <w:trPr>
          <w:cantSplit/>
        </w:trPr>
        <w:tc>
          <w:tcPr>
            <w:tcW w:w="724" w:type="dxa"/>
          </w:tcPr>
          <w:p w14:paraId="5F8C940C" w14:textId="77777777" w:rsidR="009A383E" w:rsidRPr="00C23F02" w:rsidRDefault="009A383E" w:rsidP="005C71FA">
            <w:pPr>
              <w:pStyle w:val="Heading4"/>
            </w:pPr>
          </w:p>
        </w:tc>
        <w:tc>
          <w:tcPr>
            <w:tcW w:w="5661" w:type="dxa"/>
          </w:tcPr>
          <w:p w14:paraId="2F188C5E" w14:textId="77777777" w:rsidR="009A383E" w:rsidRPr="00C23F02" w:rsidRDefault="009A383E" w:rsidP="00CD101A">
            <w:pPr>
              <w:pStyle w:val="TableText"/>
            </w:pPr>
            <w:r w:rsidRPr="00C23F02">
              <w:t>Provides the ability to inherit or refer to data captured on linked permits, cases, and processes, eliminating duplicate data entry</w:t>
            </w:r>
          </w:p>
        </w:tc>
        <w:tc>
          <w:tcPr>
            <w:tcW w:w="1260" w:type="dxa"/>
          </w:tcPr>
          <w:p w14:paraId="7EE1340E" w14:textId="77777777" w:rsidR="009A383E" w:rsidRPr="00C23F02" w:rsidRDefault="009A383E" w:rsidP="00FE17F5">
            <w:pPr>
              <w:rPr>
                <w:rFonts w:asciiTheme="minorHAnsi" w:hAnsiTheme="minorHAnsi"/>
                <w:szCs w:val="20"/>
                <w:lang w:eastAsia="en-GB"/>
              </w:rPr>
            </w:pPr>
          </w:p>
        </w:tc>
        <w:tc>
          <w:tcPr>
            <w:tcW w:w="5939" w:type="dxa"/>
          </w:tcPr>
          <w:p w14:paraId="55FE13D9" w14:textId="77777777" w:rsidR="009A383E" w:rsidRPr="00C23F02" w:rsidRDefault="009A383E" w:rsidP="00FE17F5">
            <w:pPr>
              <w:rPr>
                <w:rFonts w:asciiTheme="minorHAnsi" w:hAnsiTheme="minorHAnsi"/>
                <w:szCs w:val="20"/>
                <w:lang w:eastAsia="en-GB"/>
              </w:rPr>
            </w:pPr>
          </w:p>
        </w:tc>
      </w:tr>
      <w:tr w:rsidR="009A383E" w:rsidRPr="00C23F02" w14:paraId="2437CA2E" w14:textId="0F4C45D3" w:rsidTr="000E2025">
        <w:trPr>
          <w:cantSplit/>
        </w:trPr>
        <w:tc>
          <w:tcPr>
            <w:tcW w:w="724" w:type="dxa"/>
          </w:tcPr>
          <w:p w14:paraId="5C5D2798" w14:textId="77777777" w:rsidR="009A383E" w:rsidRPr="00C23F02" w:rsidRDefault="009A383E" w:rsidP="005C71FA">
            <w:pPr>
              <w:pStyle w:val="Heading4"/>
            </w:pPr>
          </w:p>
        </w:tc>
        <w:tc>
          <w:tcPr>
            <w:tcW w:w="5661" w:type="dxa"/>
          </w:tcPr>
          <w:p w14:paraId="7CC4E78E" w14:textId="77777777" w:rsidR="009A383E" w:rsidRPr="00C23F02" w:rsidRDefault="009A383E" w:rsidP="00CD101A">
            <w:pPr>
              <w:pStyle w:val="TableText"/>
            </w:pPr>
            <w:r w:rsidRPr="00C23F02">
              <w:t>System maintains historical data, (</w:t>
            </w:r>
            <w:proofErr w:type="gramStart"/>
            <w:r w:rsidRPr="00C23F02">
              <w:t>e.g.</w:t>
            </w:r>
            <w:proofErr w:type="gramEnd"/>
            <w:r w:rsidRPr="00C23F02">
              <w:t xml:space="preserve"> address), even when information in GIS is changed or updated</w:t>
            </w:r>
          </w:p>
        </w:tc>
        <w:tc>
          <w:tcPr>
            <w:tcW w:w="1260" w:type="dxa"/>
          </w:tcPr>
          <w:p w14:paraId="3822A59A" w14:textId="77777777" w:rsidR="009A383E" w:rsidRPr="00C23F02" w:rsidRDefault="009A383E" w:rsidP="00FE17F5">
            <w:pPr>
              <w:rPr>
                <w:rFonts w:asciiTheme="minorHAnsi" w:hAnsiTheme="minorHAnsi"/>
                <w:szCs w:val="20"/>
                <w:lang w:eastAsia="en-GB"/>
              </w:rPr>
            </w:pPr>
          </w:p>
        </w:tc>
        <w:tc>
          <w:tcPr>
            <w:tcW w:w="5939" w:type="dxa"/>
          </w:tcPr>
          <w:p w14:paraId="7C1F68E5" w14:textId="77777777" w:rsidR="009A383E" w:rsidRPr="00C23F02" w:rsidRDefault="009A383E" w:rsidP="00FE17F5">
            <w:pPr>
              <w:rPr>
                <w:rFonts w:asciiTheme="minorHAnsi" w:hAnsiTheme="minorHAnsi"/>
                <w:szCs w:val="20"/>
                <w:lang w:eastAsia="en-GB"/>
              </w:rPr>
            </w:pPr>
          </w:p>
        </w:tc>
      </w:tr>
    </w:tbl>
    <w:p w14:paraId="366678BE" w14:textId="74177716" w:rsidR="00582710" w:rsidRDefault="00582710" w:rsidP="00113038">
      <w:pPr>
        <w:pStyle w:val="Heading2"/>
      </w:pPr>
      <w:bookmarkStart w:id="126" w:name="_Toc529439002"/>
      <w:bookmarkStart w:id="127" w:name="_Toc23509450"/>
      <w:bookmarkStart w:id="128" w:name="_Toc130277705"/>
      <w:r>
        <w:t>Plan Check</w:t>
      </w:r>
      <w:bookmarkEnd w:id="124"/>
      <w:bookmarkEnd w:id="126"/>
      <w:bookmarkEnd w:id="127"/>
      <w:bookmarkEnd w:id="128"/>
      <w:r w:rsidR="00494690">
        <w:t xml:space="preserve"> </w:t>
      </w:r>
    </w:p>
    <w:tbl>
      <w:tblPr>
        <w:tblStyle w:val="TableGrid"/>
        <w:tblW w:w="13584" w:type="dxa"/>
        <w:tblLook w:val="04A0" w:firstRow="1" w:lastRow="0" w:firstColumn="1" w:lastColumn="0" w:noHBand="0" w:noVBand="1"/>
      </w:tblPr>
      <w:tblGrid>
        <w:gridCol w:w="722"/>
        <w:gridCol w:w="5663"/>
        <w:gridCol w:w="1170"/>
        <w:gridCol w:w="6029"/>
      </w:tblGrid>
      <w:tr w:rsidR="009A383E" w:rsidRPr="008B7631" w14:paraId="5082B7E9" w14:textId="324655E0" w:rsidTr="3969C583">
        <w:trPr>
          <w:cantSplit/>
          <w:tblHeader/>
        </w:trPr>
        <w:tc>
          <w:tcPr>
            <w:tcW w:w="722" w:type="dxa"/>
            <w:shd w:val="clear" w:color="auto" w:fill="17365D" w:themeFill="text2" w:themeFillShade="BF"/>
            <w:vAlign w:val="bottom"/>
          </w:tcPr>
          <w:p w14:paraId="210C529F"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w:t>
            </w:r>
          </w:p>
        </w:tc>
        <w:tc>
          <w:tcPr>
            <w:tcW w:w="5663" w:type="dxa"/>
            <w:shd w:val="clear" w:color="auto" w:fill="17365D" w:themeFill="text2" w:themeFillShade="BF"/>
            <w:vAlign w:val="bottom"/>
          </w:tcPr>
          <w:p w14:paraId="70CA50A3"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170" w:type="dxa"/>
            <w:shd w:val="clear" w:color="auto" w:fill="17365D" w:themeFill="text2" w:themeFillShade="BF"/>
            <w:vAlign w:val="bottom"/>
          </w:tcPr>
          <w:p w14:paraId="1DF80FCC" w14:textId="3332CE01"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Code</w:t>
            </w:r>
          </w:p>
        </w:tc>
        <w:tc>
          <w:tcPr>
            <w:tcW w:w="6029" w:type="dxa"/>
            <w:shd w:val="clear" w:color="auto" w:fill="17365D" w:themeFill="text2" w:themeFillShade="BF"/>
            <w:vAlign w:val="bottom"/>
          </w:tcPr>
          <w:p w14:paraId="4F594F36" w14:textId="18E6958D"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 Comments</w:t>
            </w:r>
          </w:p>
        </w:tc>
      </w:tr>
      <w:tr w:rsidR="009A383E" w:rsidRPr="00C23F02" w14:paraId="664AA5B6" w14:textId="3040A67B" w:rsidTr="3969C583">
        <w:trPr>
          <w:cantSplit/>
        </w:trPr>
        <w:tc>
          <w:tcPr>
            <w:tcW w:w="722" w:type="dxa"/>
          </w:tcPr>
          <w:p w14:paraId="41D64554" w14:textId="77777777" w:rsidR="009A383E" w:rsidRPr="00C23F02" w:rsidRDefault="009A383E" w:rsidP="005C71FA">
            <w:pPr>
              <w:pStyle w:val="Heading4"/>
            </w:pPr>
            <w:bookmarkStart w:id="129" w:name="_Toc491084548"/>
            <w:bookmarkEnd w:id="129"/>
          </w:p>
        </w:tc>
        <w:tc>
          <w:tcPr>
            <w:tcW w:w="5663" w:type="dxa"/>
          </w:tcPr>
          <w:p w14:paraId="542E7FA1" w14:textId="77777777" w:rsidR="009A383E" w:rsidRPr="00C23F02" w:rsidRDefault="009A383E" w:rsidP="00CD101A">
            <w:pPr>
              <w:pStyle w:val="TableText"/>
            </w:pPr>
            <w:r w:rsidRPr="00C23F02">
              <w:t>Provides the ability to upload revised and subsequent plan submissions to original plan submission</w:t>
            </w:r>
          </w:p>
        </w:tc>
        <w:tc>
          <w:tcPr>
            <w:tcW w:w="1170" w:type="dxa"/>
          </w:tcPr>
          <w:p w14:paraId="2569C8D7" w14:textId="77777777" w:rsidR="009A383E" w:rsidRPr="00C23F02" w:rsidRDefault="009A383E" w:rsidP="00FE17F5">
            <w:pPr>
              <w:rPr>
                <w:rFonts w:asciiTheme="minorHAnsi" w:hAnsiTheme="minorHAnsi"/>
                <w:szCs w:val="20"/>
                <w:lang w:eastAsia="en-GB"/>
              </w:rPr>
            </w:pPr>
          </w:p>
        </w:tc>
        <w:tc>
          <w:tcPr>
            <w:tcW w:w="6029" w:type="dxa"/>
          </w:tcPr>
          <w:p w14:paraId="3B3F8AAF" w14:textId="77777777" w:rsidR="009A383E" w:rsidRPr="00C23F02" w:rsidRDefault="009A383E" w:rsidP="00FE17F5">
            <w:pPr>
              <w:rPr>
                <w:rFonts w:asciiTheme="minorHAnsi" w:hAnsiTheme="minorHAnsi"/>
                <w:szCs w:val="20"/>
                <w:lang w:eastAsia="en-GB"/>
              </w:rPr>
            </w:pPr>
          </w:p>
        </w:tc>
      </w:tr>
      <w:tr w:rsidR="009A383E" w:rsidRPr="00C23F02" w14:paraId="69BF010B" w14:textId="0FB838CA" w:rsidTr="3969C583">
        <w:trPr>
          <w:cantSplit/>
        </w:trPr>
        <w:tc>
          <w:tcPr>
            <w:tcW w:w="722" w:type="dxa"/>
          </w:tcPr>
          <w:p w14:paraId="58C42D81" w14:textId="77777777" w:rsidR="009A383E" w:rsidRPr="00C23F02" w:rsidRDefault="009A383E" w:rsidP="005C71FA">
            <w:pPr>
              <w:pStyle w:val="Heading4"/>
            </w:pPr>
            <w:bookmarkStart w:id="130" w:name="_Toc491084549"/>
            <w:bookmarkEnd w:id="130"/>
          </w:p>
        </w:tc>
        <w:tc>
          <w:tcPr>
            <w:tcW w:w="5663" w:type="dxa"/>
          </w:tcPr>
          <w:p w14:paraId="79128766" w14:textId="77777777" w:rsidR="009A383E" w:rsidRPr="00A67D88" w:rsidRDefault="009A383E" w:rsidP="00CD101A">
            <w:pPr>
              <w:pStyle w:val="TableText"/>
            </w:pPr>
            <w:r w:rsidRPr="00A67D88">
              <w:t>Provides the ability to support single and multi-phased plan review</w:t>
            </w:r>
          </w:p>
        </w:tc>
        <w:tc>
          <w:tcPr>
            <w:tcW w:w="1170" w:type="dxa"/>
          </w:tcPr>
          <w:p w14:paraId="1DC355CB" w14:textId="77777777" w:rsidR="009A383E" w:rsidRPr="00C23F02" w:rsidRDefault="009A383E" w:rsidP="00FE17F5">
            <w:pPr>
              <w:rPr>
                <w:rFonts w:asciiTheme="minorHAnsi" w:hAnsiTheme="minorHAnsi"/>
                <w:szCs w:val="20"/>
                <w:lang w:eastAsia="en-GB"/>
              </w:rPr>
            </w:pPr>
          </w:p>
        </w:tc>
        <w:tc>
          <w:tcPr>
            <w:tcW w:w="6029" w:type="dxa"/>
          </w:tcPr>
          <w:p w14:paraId="29674F5D" w14:textId="77777777" w:rsidR="009A383E" w:rsidRPr="00C23F02" w:rsidRDefault="009A383E" w:rsidP="00FE17F5">
            <w:pPr>
              <w:rPr>
                <w:rFonts w:asciiTheme="minorHAnsi" w:hAnsiTheme="minorHAnsi"/>
                <w:szCs w:val="20"/>
                <w:lang w:eastAsia="en-GB"/>
              </w:rPr>
            </w:pPr>
          </w:p>
        </w:tc>
      </w:tr>
      <w:tr w:rsidR="009A383E" w:rsidRPr="00C23F02" w14:paraId="437BE5BF" w14:textId="7B5C5C2D" w:rsidTr="3969C583">
        <w:trPr>
          <w:cantSplit/>
        </w:trPr>
        <w:tc>
          <w:tcPr>
            <w:tcW w:w="722" w:type="dxa"/>
          </w:tcPr>
          <w:p w14:paraId="5F97FAF4" w14:textId="77777777" w:rsidR="009A383E" w:rsidRPr="00C23F02" w:rsidRDefault="009A383E" w:rsidP="005C71FA">
            <w:pPr>
              <w:pStyle w:val="Heading4"/>
            </w:pPr>
            <w:bookmarkStart w:id="131" w:name="_Toc491084550"/>
            <w:bookmarkEnd w:id="131"/>
          </w:p>
        </w:tc>
        <w:tc>
          <w:tcPr>
            <w:tcW w:w="5663" w:type="dxa"/>
          </w:tcPr>
          <w:p w14:paraId="64835B6C" w14:textId="60B09A37" w:rsidR="009A383E" w:rsidRPr="00A67D88" w:rsidRDefault="009A383E" w:rsidP="00CD101A">
            <w:pPr>
              <w:pStyle w:val="TableText"/>
            </w:pPr>
            <w:r w:rsidRPr="00A67D88">
              <w:t>Provides the ability to assign plan reviews on a geographic basis (</w:t>
            </w:r>
            <w:r w:rsidR="003542DB" w:rsidRPr="00A67D88">
              <w:t>i.e.,</w:t>
            </w:r>
            <w:r w:rsidRPr="00A67D88">
              <w:t xml:space="preserve"> to assigned reviewers) but allow for supervisors to override assignments</w:t>
            </w:r>
          </w:p>
        </w:tc>
        <w:tc>
          <w:tcPr>
            <w:tcW w:w="1170" w:type="dxa"/>
          </w:tcPr>
          <w:p w14:paraId="12E3AD4C" w14:textId="77777777" w:rsidR="009A383E" w:rsidRPr="00C23F02" w:rsidRDefault="009A383E" w:rsidP="00FE17F5">
            <w:pPr>
              <w:rPr>
                <w:rFonts w:asciiTheme="minorHAnsi" w:hAnsiTheme="minorHAnsi"/>
                <w:szCs w:val="20"/>
                <w:lang w:eastAsia="en-GB"/>
              </w:rPr>
            </w:pPr>
          </w:p>
        </w:tc>
        <w:tc>
          <w:tcPr>
            <w:tcW w:w="6029" w:type="dxa"/>
          </w:tcPr>
          <w:p w14:paraId="21492FCC" w14:textId="77777777" w:rsidR="009A383E" w:rsidRPr="00C23F02" w:rsidRDefault="009A383E" w:rsidP="00FE17F5">
            <w:pPr>
              <w:rPr>
                <w:rFonts w:asciiTheme="minorHAnsi" w:hAnsiTheme="minorHAnsi"/>
                <w:szCs w:val="20"/>
                <w:lang w:eastAsia="en-GB"/>
              </w:rPr>
            </w:pPr>
          </w:p>
        </w:tc>
      </w:tr>
      <w:tr w:rsidR="009A383E" w:rsidRPr="00C23F02" w14:paraId="1CB2A874" w14:textId="0FBB6BEB" w:rsidTr="3969C583">
        <w:trPr>
          <w:cantSplit/>
        </w:trPr>
        <w:tc>
          <w:tcPr>
            <w:tcW w:w="722" w:type="dxa"/>
          </w:tcPr>
          <w:p w14:paraId="03299F84" w14:textId="77777777" w:rsidR="009A383E" w:rsidRPr="00C23F02" w:rsidRDefault="009A383E" w:rsidP="005C71FA">
            <w:pPr>
              <w:pStyle w:val="Heading4"/>
            </w:pPr>
            <w:bookmarkStart w:id="132" w:name="_Toc491084551"/>
            <w:bookmarkEnd w:id="132"/>
          </w:p>
        </w:tc>
        <w:tc>
          <w:tcPr>
            <w:tcW w:w="5663" w:type="dxa"/>
          </w:tcPr>
          <w:p w14:paraId="6ED9373C" w14:textId="77777777" w:rsidR="009A383E" w:rsidRPr="00C23F02" w:rsidRDefault="009A383E" w:rsidP="00CD101A">
            <w:pPr>
              <w:pStyle w:val="TableText"/>
            </w:pPr>
            <w:r w:rsidRPr="00C23F02">
              <w:t>Provides the ability for plan review by multiple departments or divisions, including “routing” features that allow users to determine which reviewers are required</w:t>
            </w:r>
          </w:p>
        </w:tc>
        <w:tc>
          <w:tcPr>
            <w:tcW w:w="1170" w:type="dxa"/>
          </w:tcPr>
          <w:p w14:paraId="212828D1" w14:textId="77777777" w:rsidR="009A383E" w:rsidRPr="00C23F02" w:rsidRDefault="009A383E" w:rsidP="00FE17F5">
            <w:pPr>
              <w:rPr>
                <w:rFonts w:asciiTheme="minorHAnsi" w:hAnsiTheme="minorHAnsi"/>
                <w:szCs w:val="20"/>
                <w:lang w:eastAsia="en-GB"/>
              </w:rPr>
            </w:pPr>
          </w:p>
        </w:tc>
        <w:tc>
          <w:tcPr>
            <w:tcW w:w="6029" w:type="dxa"/>
          </w:tcPr>
          <w:p w14:paraId="2427E2CD" w14:textId="77777777" w:rsidR="009A383E" w:rsidRPr="00C23F02" w:rsidRDefault="009A383E" w:rsidP="00FE17F5">
            <w:pPr>
              <w:rPr>
                <w:rFonts w:asciiTheme="minorHAnsi" w:hAnsiTheme="minorHAnsi"/>
                <w:szCs w:val="20"/>
                <w:lang w:eastAsia="en-GB"/>
              </w:rPr>
            </w:pPr>
          </w:p>
        </w:tc>
      </w:tr>
      <w:tr w:rsidR="009A383E" w:rsidRPr="00C23F02" w14:paraId="69B6DA95" w14:textId="29349071" w:rsidTr="3969C583">
        <w:trPr>
          <w:cantSplit/>
        </w:trPr>
        <w:tc>
          <w:tcPr>
            <w:tcW w:w="722" w:type="dxa"/>
          </w:tcPr>
          <w:p w14:paraId="0CF52B68" w14:textId="77777777" w:rsidR="009A383E" w:rsidRPr="00C23F02" w:rsidRDefault="009A383E" w:rsidP="005C71FA">
            <w:pPr>
              <w:pStyle w:val="Heading4"/>
            </w:pPr>
            <w:bookmarkStart w:id="133" w:name="_Toc491084552"/>
            <w:bookmarkEnd w:id="133"/>
          </w:p>
        </w:tc>
        <w:tc>
          <w:tcPr>
            <w:tcW w:w="5663" w:type="dxa"/>
          </w:tcPr>
          <w:p w14:paraId="348EF046" w14:textId="77777777" w:rsidR="009A383E" w:rsidRPr="00C23F02" w:rsidRDefault="009A383E" w:rsidP="00CD101A">
            <w:pPr>
              <w:pStyle w:val="TableText"/>
            </w:pPr>
            <w:r w:rsidRPr="00C23F02">
              <w:t>Provides the ability to collect and assemble multiple reviewer comments, either by selectable pulldown or check off menu, into one or more consolidated reports or letters</w:t>
            </w:r>
          </w:p>
        </w:tc>
        <w:tc>
          <w:tcPr>
            <w:tcW w:w="1170" w:type="dxa"/>
          </w:tcPr>
          <w:p w14:paraId="462DE4FF" w14:textId="77777777" w:rsidR="009A383E" w:rsidRPr="00C23F02" w:rsidRDefault="009A383E" w:rsidP="00FE17F5">
            <w:pPr>
              <w:rPr>
                <w:rFonts w:asciiTheme="minorHAnsi" w:hAnsiTheme="minorHAnsi"/>
                <w:szCs w:val="20"/>
                <w:lang w:eastAsia="en-GB"/>
              </w:rPr>
            </w:pPr>
          </w:p>
        </w:tc>
        <w:tc>
          <w:tcPr>
            <w:tcW w:w="6029" w:type="dxa"/>
          </w:tcPr>
          <w:p w14:paraId="6095FAD8" w14:textId="77777777" w:rsidR="009A383E" w:rsidRPr="00C23F02" w:rsidRDefault="009A383E" w:rsidP="00FE17F5">
            <w:pPr>
              <w:rPr>
                <w:rFonts w:asciiTheme="minorHAnsi" w:hAnsiTheme="minorHAnsi"/>
                <w:szCs w:val="20"/>
                <w:lang w:eastAsia="en-GB"/>
              </w:rPr>
            </w:pPr>
          </w:p>
        </w:tc>
      </w:tr>
      <w:tr w:rsidR="00C309BF" w:rsidRPr="00C23F02" w14:paraId="7956B394" w14:textId="77777777" w:rsidTr="3969C583">
        <w:trPr>
          <w:cantSplit/>
        </w:trPr>
        <w:tc>
          <w:tcPr>
            <w:tcW w:w="722" w:type="dxa"/>
          </w:tcPr>
          <w:p w14:paraId="07DF7383" w14:textId="77777777" w:rsidR="00C309BF" w:rsidRPr="00C23F02" w:rsidRDefault="00C309BF" w:rsidP="005C71FA">
            <w:pPr>
              <w:pStyle w:val="Heading4"/>
            </w:pPr>
          </w:p>
        </w:tc>
        <w:tc>
          <w:tcPr>
            <w:tcW w:w="5663" w:type="dxa"/>
          </w:tcPr>
          <w:p w14:paraId="225F1D6B" w14:textId="6629ED30" w:rsidR="00C309BF" w:rsidRPr="00C23F02" w:rsidRDefault="3D8F6C74" w:rsidP="00CD101A">
            <w:pPr>
              <w:pStyle w:val="TableText"/>
            </w:pPr>
            <w:r>
              <w:t xml:space="preserve">Provides the ability for automatic assignment of due dates for reviewers and provide plan reviewers with notification as due dates approach or are past </w:t>
            </w:r>
          </w:p>
        </w:tc>
        <w:tc>
          <w:tcPr>
            <w:tcW w:w="1170" w:type="dxa"/>
          </w:tcPr>
          <w:p w14:paraId="35F84785" w14:textId="77777777" w:rsidR="00C309BF" w:rsidRPr="00C23F02" w:rsidRDefault="00C309BF" w:rsidP="00FE17F5">
            <w:pPr>
              <w:rPr>
                <w:rFonts w:asciiTheme="minorHAnsi" w:hAnsiTheme="minorHAnsi"/>
                <w:szCs w:val="20"/>
                <w:lang w:eastAsia="en-GB"/>
              </w:rPr>
            </w:pPr>
          </w:p>
        </w:tc>
        <w:tc>
          <w:tcPr>
            <w:tcW w:w="6029" w:type="dxa"/>
          </w:tcPr>
          <w:p w14:paraId="10DC9542" w14:textId="77777777" w:rsidR="00C309BF" w:rsidRPr="00C23F02" w:rsidRDefault="00C309BF" w:rsidP="00FE17F5">
            <w:pPr>
              <w:rPr>
                <w:rFonts w:asciiTheme="minorHAnsi" w:hAnsiTheme="minorHAnsi"/>
                <w:szCs w:val="20"/>
                <w:lang w:eastAsia="en-GB"/>
              </w:rPr>
            </w:pPr>
          </w:p>
        </w:tc>
      </w:tr>
      <w:tr w:rsidR="009A383E" w:rsidRPr="00C23F02" w14:paraId="7BA8924C" w14:textId="74C5085B" w:rsidTr="3969C583">
        <w:trPr>
          <w:cantSplit/>
        </w:trPr>
        <w:tc>
          <w:tcPr>
            <w:tcW w:w="722" w:type="dxa"/>
          </w:tcPr>
          <w:p w14:paraId="26EC7F11" w14:textId="77777777" w:rsidR="009A383E" w:rsidRPr="00C23F02" w:rsidRDefault="009A383E" w:rsidP="005C71FA">
            <w:pPr>
              <w:pStyle w:val="Heading4"/>
            </w:pPr>
            <w:bookmarkStart w:id="134" w:name="_Toc491084553"/>
            <w:bookmarkEnd w:id="134"/>
          </w:p>
        </w:tc>
        <w:tc>
          <w:tcPr>
            <w:tcW w:w="5663" w:type="dxa"/>
          </w:tcPr>
          <w:p w14:paraId="59D36918" w14:textId="77777777" w:rsidR="009A383E" w:rsidRPr="00C23F02" w:rsidRDefault="009A383E" w:rsidP="00CD101A">
            <w:pPr>
              <w:pStyle w:val="TableText"/>
            </w:pPr>
            <w:r w:rsidRPr="00C23F02">
              <w:t>Provides the ability to track specific review deficiencies from each review cycle, bringing forward unresolved deficiencies to subsequent review cycles</w:t>
            </w:r>
          </w:p>
        </w:tc>
        <w:tc>
          <w:tcPr>
            <w:tcW w:w="1170" w:type="dxa"/>
          </w:tcPr>
          <w:p w14:paraId="55E2DF97" w14:textId="77777777" w:rsidR="009A383E" w:rsidRPr="00C23F02" w:rsidRDefault="009A383E" w:rsidP="00FE17F5">
            <w:pPr>
              <w:rPr>
                <w:rFonts w:asciiTheme="minorHAnsi" w:hAnsiTheme="minorHAnsi"/>
                <w:szCs w:val="20"/>
                <w:lang w:eastAsia="en-GB"/>
              </w:rPr>
            </w:pPr>
          </w:p>
        </w:tc>
        <w:tc>
          <w:tcPr>
            <w:tcW w:w="6029" w:type="dxa"/>
          </w:tcPr>
          <w:p w14:paraId="45DE8DBC" w14:textId="77777777" w:rsidR="009A383E" w:rsidRPr="00C23F02" w:rsidRDefault="009A383E" w:rsidP="00FE17F5">
            <w:pPr>
              <w:rPr>
                <w:rFonts w:asciiTheme="minorHAnsi" w:hAnsiTheme="minorHAnsi"/>
                <w:szCs w:val="20"/>
                <w:lang w:eastAsia="en-GB"/>
              </w:rPr>
            </w:pPr>
          </w:p>
        </w:tc>
      </w:tr>
      <w:tr w:rsidR="009A383E" w:rsidRPr="00C23F02" w14:paraId="7EC93A44" w14:textId="05F036BF" w:rsidTr="3969C583">
        <w:trPr>
          <w:cantSplit/>
        </w:trPr>
        <w:tc>
          <w:tcPr>
            <w:tcW w:w="722" w:type="dxa"/>
          </w:tcPr>
          <w:p w14:paraId="0D0163C6" w14:textId="77777777" w:rsidR="009A383E" w:rsidRPr="00C23F02" w:rsidRDefault="009A383E" w:rsidP="005C71FA">
            <w:pPr>
              <w:pStyle w:val="Heading4"/>
            </w:pPr>
            <w:bookmarkStart w:id="135" w:name="_Toc491084554"/>
            <w:bookmarkEnd w:id="135"/>
          </w:p>
        </w:tc>
        <w:tc>
          <w:tcPr>
            <w:tcW w:w="5663" w:type="dxa"/>
          </w:tcPr>
          <w:p w14:paraId="095D67A5" w14:textId="2504C3E4" w:rsidR="009A383E" w:rsidRPr="00A67D88" w:rsidRDefault="009A383E" w:rsidP="00CD101A">
            <w:pPr>
              <w:pStyle w:val="TableText"/>
            </w:pPr>
            <w:r w:rsidRPr="00A67D88">
              <w:t>Provides the ability to automatically identify special conditions or calculate fees based on a property's location (</w:t>
            </w:r>
            <w:proofErr w:type="gramStart"/>
            <w:r w:rsidRPr="00A67D88">
              <w:t>e.g.</w:t>
            </w:r>
            <w:proofErr w:type="gramEnd"/>
            <w:r w:rsidRPr="00A67D88">
              <w:t xml:space="preserve"> water and sewer district, fire protection district) based on </w:t>
            </w:r>
            <w:r w:rsidR="009C56CF">
              <w:t>City</w:t>
            </w:r>
            <w:r w:rsidRPr="00A67D88">
              <w:t>-created GIS boundary data</w:t>
            </w:r>
          </w:p>
        </w:tc>
        <w:tc>
          <w:tcPr>
            <w:tcW w:w="1170" w:type="dxa"/>
          </w:tcPr>
          <w:p w14:paraId="2BC34F62" w14:textId="77777777" w:rsidR="009A383E" w:rsidRPr="00C23F02" w:rsidRDefault="009A383E" w:rsidP="00FE17F5">
            <w:pPr>
              <w:rPr>
                <w:rFonts w:asciiTheme="minorHAnsi" w:hAnsiTheme="minorHAnsi"/>
                <w:szCs w:val="20"/>
                <w:lang w:eastAsia="en-GB"/>
              </w:rPr>
            </w:pPr>
          </w:p>
        </w:tc>
        <w:tc>
          <w:tcPr>
            <w:tcW w:w="6029" w:type="dxa"/>
          </w:tcPr>
          <w:p w14:paraId="6B7101DE" w14:textId="77777777" w:rsidR="009A383E" w:rsidRPr="00C23F02" w:rsidRDefault="009A383E" w:rsidP="00FE17F5">
            <w:pPr>
              <w:rPr>
                <w:rFonts w:asciiTheme="minorHAnsi" w:hAnsiTheme="minorHAnsi"/>
                <w:szCs w:val="20"/>
                <w:lang w:eastAsia="en-GB"/>
              </w:rPr>
            </w:pPr>
          </w:p>
        </w:tc>
      </w:tr>
      <w:tr w:rsidR="009A383E" w:rsidRPr="00C23F02" w14:paraId="1B90A189" w14:textId="6961A299" w:rsidTr="3969C583">
        <w:trPr>
          <w:cantSplit/>
        </w:trPr>
        <w:tc>
          <w:tcPr>
            <w:tcW w:w="722" w:type="dxa"/>
          </w:tcPr>
          <w:p w14:paraId="08CD307A" w14:textId="77777777" w:rsidR="009A383E" w:rsidRPr="00C23F02" w:rsidRDefault="009A383E" w:rsidP="005C71FA">
            <w:pPr>
              <w:pStyle w:val="Heading4"/>
            </w:pPr>
          </w:p>
        </w:tc>
        <w:tc>
          <w:tcPr>
            <w:tcW w:w="5663" w:type="dxa"/>
          </w:tcPr>
          <w:p w14:paraId="42C96FD8" w14:textId="38C1EE74" w:rsidR="009A383E" w:rsidRPr="00AB4110" w:rsidRDefault="6E04B539" w:rsidP="00CD101A">
            <w:pPr>
              <w:pStyle w:val="TableText"/>
            </w:pPr>
            <w:r>
              <w:t xml:space="preserve">Provides the ability to capture and display conditions of approval/ mitigations (including those from Planning applications) that will inherit/apply to all building permits issued within a development area </w:t>
            </w:r>
            <w:r w:rsidR="28CAC81F">
              <w:t xml:space="preserve">or project </w:t>
            </w:r>
          </w:p>
        </w:tc>
        <w:tc>
          <w:tcPr>
            <w:tcW w:w="1170" w:type="dxa"/>
          </w:tcPr>
          <w:p w14:paraId="269E2225" w14:textId="77777777" w:rsidR="009A383E" w:rsidRPr="00C23F02" w:rsidRDefault="009A383E" w:rsidP="00FE17F5">
            <w:pPr>
              <w:rPr>
                <w:rFonts w:asciiTheme="minorHAnsi" w:hAnsiTheme="minorHAnsi"/>
                <w:szCs w:val="20"/>
                <w:lang w:eastAsia="en-GB"/>
              </w:rPr>
            </w:pPr>
          </w:p>
        </w:tc>
        <w:tc>
          <w:tcPr>
            <w:tcW w:w="6029" w:type="dxa"/>
          </w:tcPr>
          <w:p w14:paraId="61A7B8A6" w14:textId="77777777" w:rsidR="009A383E" w:rsidRPr="00C23F02" w:rsidRDefault="009A383E" w:rsidP="00FE17F5">
            <w:pPr>
              <w:rPr>
                <w:rFonts w:asciiTheme="minorHAnsi" w:hAnsiTheme="minorHAnsi"/>
                <w:szCs w:val="20"/>
                <w:lang w:eastAsia="en-GB"/>
              </w:rPr>
            </w:pPr>
          </w:p>
        </w:tc>
      </w:tr>
      <w:tr w:rsidR="005F7BAF" w:rsidRPr="00C23F02" w14:paraId="2BFC0561" w14:textId="77777777" w:rsidTr="3969C583">
        <w:trPr>
          <w:cantSplit/>
        </w:trPr>
        <w:tc>
          <w:tcPr>
            <w:tcW w:w="722" w:type="dxa"/>
          </w:tcPr>
          <w:p w14:paraId="57EDD7BB" w14:textId="77777777" w:rsidR="005F7BAF" w:rsidRPr="00C23F02" w:rsidRDefault="005F7BAF" w:rsidP="005C71FA">
            <w:pPr>
              <w:pStyle w:val="Heading4"/>
            </w:pPr>
          </w:p>
        </w:tc>
        <w:tc>
          <w:tcPr>
            <w:tcW w:w="5663" w:type="dxa"/>
          </w:tcPr>
          <w:p w14:paraId="5A7A0DF4" w14:textId="0E7694F1" w:rsidR="005F7BAF" w:rsidRPr="00C23F02" w:rsidRDefault="00425373" w:rsidP="00CD101A">
            <w:pPr>
              <w:pStyle w:val="TableText"/>
            </w:pPr>
            <w:r>
              <w:t xml:space="preserve">Provide the ability to display </w:t>
            </w:r>
            <w:r w:rsidR="008D1045">
              <w:t xml:space="preserve">status </w:t>
            </w:r>
            <w:r>
              <w:t>conditions of approval/mitigation by</w:t>
            </w:r>
            <w:r w:rsidR="00F84570">
              <w:t xml:space="preserve"> </w:t>
            </w:r>
            <w:r w:rsidR="008D1045">
              <w:t xml:space="preserve">assigned project manager and assigned </w:t>
            </w:r>
            <w:r w:rsidR="00D63ECB">
              <w:t>user (e.g., fire)</w:t>
            </w:r>
          </w:p>
        </w:tc>
        <w:tc>
          <w:tcPr>
            <w:tcW w:w="1170" w:type="dxa"/>
          </w:tcPr>
          <w:p w14:paraId="17762E7F" w14:textId="77777777" w:rsidR="005F7BAF" w:rsidRPr="00C23F02" w:rsidRDefault="005F7BAF" w:rsidP="00FE17F5">
            <w:pPr>
              <w:rPr>
                <w:rFonts w:asciiTheme="minorHAnsi" w:hAnsiTheme="minorHAnsi"/>
                <w:szCs w:val="20"/>
                <w:lang w:eastAsia="en-GB"/>
              </w:rPr>
            </w:pPr>
          </w:p>
        </w:tc>
        <w:tc>
          <w:tcPr>
            <w:tcW w:w="6029" w:type="dxa"/>
          </w:tcPr>
          <w:p w14:paraId="2BE28459" w14:textId="77777777" w:rsidR="005F7BAF" w:rsidRPr="00C23F02" w:rsidRDefault="005F7BAF" w:rsidP="00FE17F5">
            <w:pPr>
              <w:rPr>
                <w:rFonts w:asciiTheme="minorHAnsi" w:hAnsiTheme="minorHAnsi"/>
                <w:szCs w:val="20"/>
                <w:lang w:eastAsia="en-GB"/>
              </w:rPr>
            </w:pPr>
          </w:p>
        </w:tc>
      </w:tr>
      <w:tr w:rsidR="009A383E" w:rsidRPr="00C23F02" w14:paraId="333308AD" w14:textId="7A6395D0" w:rsidTr="3969C583">
        <w:trPr>
          <w:cantSplit/>
        </w:trPr>
        <w:tc>
          <w:tcPr>
            <w:tcW w:w="722" w:type="dxa"/>
          </w:tcPr>
          <w:p w14:paraId="1691D22C" w14:textId="77777777" w:rsidR="009A383E" w:rsidRPr="00C23F02" w:rsidRDefault="009A383E" w:rsidP="005C71FA">
            <w:pPr>
              <w:pStyle w:val="Heading4"/>
            </w:pPr>
            <w:bookmarkStart w:id="136" w:name="_Toc491084555"/>
            <w:bookmarkEnd w:id="136"/>
          </w:p>
        </w:tc>
        <w:tc>
          <w:tcPr>
            <w:tcW w:w="5663" w:type="dxa"/>
          </w:tcPr>
          <w:p w14:paraId="7338ADCF" w14:textId="4DFD0A71" w:rsidR="009A383E" w:rsidRPr="00C23F02" w:rsidRDefault="009A383E" w:rsidP="00CD101A">
            <w:pPr>
              <w:pStyle w:val="TableText"/>
            </w:pPr>
            <w:r w:rsidRPr="00C23F02">
              <w:t>Provides the ability to alert/display when there are multiple zoning/conditions on an individual parcel (</w:t>
            </w:r>
            <w:r w:rsidR="00D67FFC" w:rsidRPr="00C23F02">
              <w:t>i.e.,</w:t>
            </w:r>
            <w:r w:rsidRPr="00C23F02">
              <w:t xml:space="preserve"> single parcel with residential and commercial zones)</w:t>
            </w:r>
          </w:p>
        </w:tc>
        <w:tc>
          <w:tcPr>
            <w:tcW w:w="1170" w:type="dxa"/>
          </w:tcPr>
          <w:p w14:paraId="64087310" w14:textId="77777777" w:rsidR="009A383E" w:rsidRPr="00C23F02" w:rsidRDefault="009A383E" w:rsidP="00FE17F5">
            <w:pPr>
              <w:rPr>
                <w:rFonts w:asciiTheme="minorHAnsi" w:hAnsiTheme="minorHAnsi"/>
                <w:szCs w:val="20"/>
                <w:lang w:eastAsia="en-GB"/>
              </w:rPr>
            </w:pPr>
          </w:p>
        </w:tc>
        <w:tc>
          <w:tcPr>
            <w:tcW w:w="6029" w:type="dxa"/>
          </w:tcPr>
          <w:p w14:paraId="597740C6" w14:textId="77777777" w:rsidR="009A383E" w:rsidRPr="00C23F02" w:rsidRDefault="009A383E" w:rsidP="00FE17F5">
            <w:pPr>
              <w:rPr>
                <w:rFonts w:asciiTheme="minorHAnsi" w:hAnsiTheme="minorHAnsi"/>
                <w:szCs w:val="20"/>
                <w:lang w:eastAsia="en-GB"/>
              </w:rPr>
            </w:pPr>
          </w:p>
        </w:tc>
      </w:tr>
      <w:tr w:rsidR="00A82BE3" w:rsidRPr="00C23F02" w14:paraId="4A0E95DC" w14:textId="77777777" w:rsidTr="3969C583">
        <w:trPr>
          <w:cantSplit/>
        </w:trPr>
        <w:tc>
          <w:tcPr>
            <w:tcW w:w="722" w:type="dxa"/>
          </w:tcPr>
          <w:p w14:paraId="1774D08C" w14:textId="77777777" w:rsidR="00A82BE3" w:rsidRPr="00C23F02" w:rsidRDefault="00A82BE3" w:rsidP="005C71FA">
            <w:pPr>
              <w:pStyle w:val="Heading4"/>
            </w:pPr>
          </w:p>
        </w:tc>
        <w:tc>
          <w:tcPr>
            <w:tcW w:w="5663" w:type="dxa"/>
          </w:tcPr>
          <w:p w14:paraId="777156FC" w14:textId="4E0480B2" w:rsidR="00A82BE3" w:rsidRPr="00C23F02" w:rsidRDefault="00330705" w:rsidP="00CD101A">
            <w:pPr>
              <w:pStyle w:val="TableText"/>
            </w:pPr>
            <w:r w:rsidRPr="00330705">
              <w:t>Provides the ability to create and tie revisions and deferred submittals to a plan check</w:t>
            </w:r>
          </w:p>
        </w:tc>
        <w:tc>
          <w:tcPr>
            <w:tcW w:w="1170" w:type="dxa"/>
          </w:tcPr>
          <w:p w14:paraId="5222F05D" w14:textId="77777777" w:rsidR="00A82BE3" w:rsidRPr="00C23F02" w:rsidRDefault="00A82BE3" w:rsidP="00FE17F5">
            <w:pPr>
              <w:rPr>
                <w:rFonts w:asciiTheme="minorHAnsi" w:hAnsiTheme="minorHAnsi"/>
                <w:szCs w:val="20"/>
                <w:lang w:eastAsia="en-GB"/>
              </w:rPr>
            </w:pPr>
          </w:p>
        </w:tc>
        <w:tc>
          <w:tcPr>
            <w:tcW w:w="6029" w:type="dxa"/>
          </w:tcPr>
          <w:p w14:paraId="216C1281" w14:textId="77777777" w:rsidR="00A82BE3" w:rsidRPr="00C23F02" w:rsidRDefault="00A82BE3" w:rsidP="00FE17F5">
            <w:pPr>
              <w:rPr>
                <w:rFonts w:asciiTheme="minorHAnsi" w:hAnsiTheme="minorHAnsi"/>
                <w:szCs w:val="20"/>
                <w:lang w:eastAsia="en-GB"/>
              </w:rPr>
            </w:pPr>
          </w:p>
        </w:tc>
      </w:tr>
      <w:tr w:rsidR="00C24C69" w:rsidRPr="00C23F02" w14:paraId="22B85EED" w14:textId="77777777" w:rsidTr="3969C583">
        <w:trPr>
          <w:cantSplit/>
        </w:trPr>
        <w:tc>
          <w:tcPr>
            <w:tcW w:w="722" w:type="dxa"/>
          </w:tcPr>
          <w:p w14:paraId="07599340" w14:textId="77777777" w:rsidR="00C24C69" w:rsidRPr="00C23F02" w:rsidRDefault="00C24C69" w:rsidP="005C71FA">
            <w:pPr>
              <w:pStyle w:val="Heading4"/>
            </w:pPr>
          </w:p>
        </w:tc>
        <w:tc>
          <w:tcPr>
            <w:tcW w:w="5663" w:type="dxa"/>
          </w:tcPr>
          <w:p w14:paraId="1272A3F1" w14:textId="2D520EDA" w:rsidR="00C24C69" w:rsidRPr="00C23F02" w:rsidRDefault="0075129B" w:rsidP="00CD101A">
            <w:pPr>
              <w:pStyle w:val="TableText"/>
            </w:pPr>
            <w:r w:rsidRPr="0075129B">
              <w:t xml:space="preserve">Provides the ability to automatically generate a report to identify applicants that have not responded to correction </w:t>
            </w:r>
            <w:r w:rsidR="00D67FFC" w:rsidRPr="0075129B">
              <w:t>notices after</w:t>
            </w:r>
            <w:r w:rsidRPr="0075129B">
              <w:t xml:space="preserve"> a specified number of days</w:t>
            </w:r>
          </w:p>
        </w:tc>
        <w:tc>
          <w:tcPr>
            <w:tcW w:w="1170" w:type="dxa"/>
          </w:tcPr>
          <w:p w14:paraId="5308160A" w14:textId="77777777" w:rsidR="00C24C69" w:rsidRPr="00C23F02" w:rsidRDefault="00C24C69" w:rsidP="00FE17F5">
            <w:pPr>
              <w:rPr>
                <w:rFonts w:asciiTheme="minorHAnsi" w:hAnsiTheme="minorHAnsi"/>
                <w:szCs w:val="20"/>
                <w:lang w:eastAsia="en-GB"/>
              </w:rPr>
            </w:pPr>
          </w:p>
        </w:tc>
        <w:tc>
          <w:tcPr>
            <w:tcW w:w="6029" w:type="dxa"/>
          </w:tcPr>
          <w:p w14:paraId="78424E07" w14:textId="77777777" w:rsidR="00C24C69" w:rsidRPr="00C23F02" w:rsidRDefault="00C24C69" w:rsidP="00FE17F5">
            <w:pPr>
              <w:rPr>
                <w:rFonts w:asciiTheme="minorHAnsi" w:hAnsiTheme="minorHAnsi"/>
                <w:szCs w:val="20"/>
                <w:lang w:eastAsia="en-GB"/>
              </w:rPr>
            </w:pPr>
          </w:p>
        </w:tc>
      </w:tr>
      <w:tr w:rsidR="009A383E" w:rsidRPr="00C23F02" w14:paraId="4BC6D015" w14:textId="4EFCE1A4" w:rsidTr="3969C583">
        <w:trPr>
          <w:cantSplit/>
        </w:trPr>
        <w:tc>
          <w:tcPr>
            <w:tcW w:w="722" w:type="dxa"/>
          </w:tcPr>
          <w:p w14:paraId="47E0A2D9" w14:textId="77777777" w:rsidR="009A383E" w:rsidRPr="00C23F02" w:rsidRDefault="009A383E" w:rsidP="005C71FA">
            <w:pPr>
              <w:pStyle w:val="Heading4"/>
            </w:pPr>
            <w:bookmarkStart w:id="137" w:name="_Toc491084556"/>
            <w:bookmarkEnd w:id="137"/>
          </w:p>
        </w:tc>
        <w:tc>
          <w:tcPr>
            <w:tcW w:w="5663" w:type="dxa"/>
          </w:tcPr>
          <w:p w14:paraId="0FD43C0C" w14:textId="77777777" w:rsidR="009A383E" w:rsidRPr="00C23F02" w:rsidRDefault="009A383E" w:rsidP="00CD101A">
            <w:pPr>
              <w:pStyle w:val="TableText"/>
            </w:pPr>
            <w:r w:rsidRPr="00C23F02">
              <w:t>Provides the ability for assignment and assignment override of specific documents for review</w:t>
            </w:r>
          </w:p>
        </w:tc>
        <w:tc>
          <w:tcPr>
            <w:tcW w:w="1170" w:type="dxa"/>
          </w:tcPr>
          <w:p w14:paraId="7800A4FF" w14:textId="77777777" w:rsidR="009A383E" w:rsidRPr="00C23F02" w:rsidRDefault="009A383E" w:rsidP="00FE17F5">
            <w:pPr>
              <w:rPr>
                <w:rFonts w:asciiTheme="minorHAnsi" w:hAnsiTheme="minorHAnsi"/>
                <w:szCs w:val="20"/>
                <w:lang w:eastAsia="en-GB"/>
              </w:rPr>
            </w:pPr>
          </w:p>
        </w:tc>
        <w:tc>
          <w:tcPr>
            <w:tcW w:w="6029" w:type="dxa"/>
          </w:tcPr>
          <w:p w14:paraId="56693821" w14:textId="77777777" w:rsidR="009A383E" w:rsidRPr="00C23F02" w:rsidRDefault="009A383E" w:rsidP="00FE17F5">
            <w:pPr>
              <w:rPr>
                <w:rFonts w:asciiTheme="minorHAnsi" w:hAnsiTheme="minorHAnsi"/>
                <w:szCs w:val="20"/>
                <w:lang w:eastAsia="en-GB"/>
              </w:rPr>
            </w:pPr>
          </w:p>
        </w:tc>
      </w:tr>
      <w:tr w:rsidR="009A383E" w:rsidRPr="00C23F02" w14:paraId="4914C4DE" w14:textId="1D9B24E1" w:rsidTr="3969C583">
        <w:trPr>
          <w:cantSplit/>
        </w:trPr>
        <w:tc>
          <w:tcPr>
            <w:tcW w:w="722" w:type="dxa"/>
          </w:tcPr>
          <w:p w14:paraId="2529A2CD" w14:textId="77777777" w:rsidR="009A383E" w:rsidRPr="00C23F02" w:rsidRDefault="009A383E" w:rsidP="005C71FA">
            <w:pPr>
              <w:pStyle w:val="Heading4"/>
            </w:pPr>
            <w:bookmarkStart w:id="138" w:name="_Toc491084557"/>
            <w:bookmarkEnd w:id="138"/>
          </w:p>
        </w:tc>
        <w:tc>
          <w:tcPr>
            <w:tcW w:w="5663" w:type="dxa"/>
          </w:tcPr>
          <w:p w14:paraId="49575EE6" w14:textId="13C7E4C3" w:rsidR="009A383E" w:rsidRPr="00C23F02" w:rsidRDefault="009A383E" w:rsidP="00CD101A">
            <w:pPr>
              <w:pStyle w:val="TableText"/>
            </w:pPr>
            <w:r w:rsidRPr="00C23F02">
              <w:t>Provides the ability to capture and measure performance metrics of staff (</w:t>
            </w:r>
            <w:r w:rsidR="00D67FFC" w:rsidRPr="00C23F02">
              <w:t>i.e.,</w:t>
            </w:r>
            <w:r w:rsidRPr="00C23F02">
              <w:t xml:space="preserve"> number of projects assigned, number of hours reported</w:t>
            </w:r>
            <w:r w:rsidR="00750C1C">
              <w:t xml:space="preserve">, </w:t>
            </w:r>
            <w:r w:rsidR="00D67FFC">
              <w:t>turnaround</w:t>
            </w:r>
            <w:r w:rsidR="00750C1C">
              <w:t xml:space="preserve"> time</w:t>
            </w:r>
            <w:r w:rsidRPr="00C23F02">
              <w:t>)</w:t>
            </w:r>
          </w:p>
        </w:tc>
        <w:tc>
          <w:tcPr>
            <w:tcW w:w="1170" w:type="dxa"/>
          </w:tcPr>
          <w:p w14:paraId="3AE39D42" w14:textId="77777777" w:rsidR="009A383E" w:rsidRPr="00C23F02" w:rsidRDefault="009A383E" w:rsidP="00FE17F5">
            <w:pPr>
              <w:rPr>
                <w:rFonts w:asciiTheme="minorHAnsi" w:hAnsiTheme="minorHAnsi"/>
                <w:szCs w:val="20"/>
                <w:lang w:eastAsia="en-GB"/>
              </w:rPr>
            </w:pPr>
          </w:p>
        </w:tc>
        <w:tc>
          <w:tcPr>
            <w:tcW w:w="6029" w:type="dxa"/>
          </w:tcPr>
          <w:p w14:paraId="63E28BE0" w14:textId="77777777" w:rsidR="009A383E" w:rsidRPr="00C23F02" w:rsidRDefault="009A383E" w:rsidP="00FE17F5">
            <w:pPr>
              <w:rPr>
                <w:rFonts w:asciiTheme="minorHAnsi" w:hAnsiTheme="minorHAnsi"/>
                <w:szCs w:val="20"/>
                <w:lang w:eastAsia="en-GB"/>
              </w:rPr>
            </w:pPr>
          </w:p>
        </w:tc>
      </w:tr>
      <w:tr w:rsidR="009A383E" w:rsidRPr="00C23F02" w14:paraId="2044B4ED" w14:textId="051CFCCD" w:rsidTr="3969C583">
        <w:trPr>
          <w:cantSplit/>
        </w:trPr>
        <w:tc>
          <w:tcPr>
            <w:tcW w:w="722" w:type="dxa"/>
          </w:tcPr>
          <w:p w14:paraId="3CD154F6" w14:textId="77777777" w:rsidR="009A383E" w:rsidRPr="00C23F02" w:rsidRDefault="009A383E" w:rsidP="005C71FA">
            <w:pPr>
              <w:pStyle w:val="Heading4"/>
            </w:pPr>
            <w:bookmarkStart w:id="139" w:name="_Toc491084558"/>
            <w:bookmarkEnd w:id="139"/>
          </w:p>
        </w:tc>
        <w:tc>
          <w:tcPr>
            <w:tcW w:w="5663" w:type="dxa"/>
          </w:tcPr>
          <w:p w14:paraId="45B532D0" w14:textId="7C8A7F87" w:rsidR="009A383E" w:rsidRPr="00C23F02" w:rsidRDefault="009A383E" w:rsidP="00CD101A">
            <w:pPr>
              <w:pStyle w:val="TableText"/>
            </w:pPr>
            <w:r w:rsidRPr="00C23F02">
              <w:t>Provides the ability to notify the reviewer of upcoming due dates and items pending</w:t>
            </w:r>
            <w:r w:rsidR="00750C1C">
              <w:t xml:space="preserve"> or past</w:t>
            </w:r>
          </w:p>
        </w:tc>
        <w:tc>
          <w:tcPr>
            <w:tcW w:w="1170" w:type="dxa"/>
          </w:tcPr>
          <w:p w14:paraId="5492D6BB" w14:textId="77777777" w:rsidR="009A383E" w:rsidRPr="00C23F02" w:rsidRDefault="009A383E" w:rsidP="00FE17F5">
            <w:pPr>
              <w:rPr>
                <w:rFonts w:asciiTheme="minorHAnsi" w:hAnsiTheme="minorHAnsi"/>
                <w:szCs w:val="20"/>
                <w:lang w:eastAsia="en-GB"/>
              </w:rPr>
            </w:pPr>
          </w:p>
        </w:tc>
        <w:tc>
          <w:tcPr>
            <w:tcW w:w="6029" w:type="dxa"/>
          </w:tcPr>
          <w:p w14:paraId="441AF194" w14:textId="77777777" w:rsidR="009A383E" w:rsidRPr="00C23F02" w:rsidRDefault="009A383E" w:rsidP="00FE17F5">
            <w:pPr>
              <w:rPr>
                <w:rFonts w:asciiTheme="minorHAnsi" w:hAnsiTheme="minorHAnsi"/>
                <w:szCs w:val="20"/>
                <w:lang w:eastAsia="en-GB"/>
              </w:rPr>
            </w:pPr>
          </w:p>
        </w:tc>
      </w:tr>
      <w:tr w:rsidR="009A383E" w:rsidRPr="00C23F02" w14:paraId="06C22F67" w14:textId="58B2A1F1" w:rsidTr="3969C583">
        <w:trPr>
          <w:cantSplit/>
        </w:trPr>
        <w:tc>
          <w:tcPr>
            <w:tcW w:w="722" w:type="dxa"/>
          </w:tcPr>
          <w:p w14:paraId="06DDBEA5" w14:textId="77777777" w:rsidR="009A383E" w:rsidRPr="00C23F02" w:rsidRDefault="009A383E" w:rsidP="005C71FA">
            <w:pPr>
              <w:pStyle w:val="Heading4"/>
            </w:pPr>
            <w:bookmarkStart w:id="140" w:name="_Toc491084559"/>
            <w:bookmarkEnd w:id="140"/>
          </w:p>
        </w:tc>
        <w:tc>
          <w:tcPr>
            <w:tcW w:w="5663" w:type="dxa"/>
          </w:tcPr>
          <w:p w14:paraId="03E76B8E" w14:textId="77777777" w:rsidR="009A383E" w:rsidRPr="00C23F02" w:rsidRDefault="009A383E" w:rsidP="00CD101A">
            <w:pPr>
              <w:pStyle w:val="TableText"/>
            </w:pPr>
            <w:r w:rsidRPr="00C23F02">
              <w:t xml:space="preserve">Provides the ability to </w:t>
            </w:r>
            <w:r>
              <w:t>present processing/</w:t>
            </w:r>
            <w:r w:rsidRPr="00C23F02">
              <w:t xml:space="preserve">review status and </w:t>
            </w:r>
            <w:r>
              <w:t>up</w:t>
            </w:r>
            <w:r w:rsidRPr="00C23F02">
              <w:t>dates</w:t>
            </w:r>
            <w:r>
              <w:t xml:space="preserve"> via the Customer Portal</w:t>
            </w:r>
          </w:p>
        </w:tc>
        <w:tc>
          <w:tcPr>
            <w:tcW w:w="1170" w:type="dxa"/>
          </w:tcPr>
          <w:p w14:paraId="3FB7BC5E" w14:textId="77777777" w:rsidR="009A383E" w:rsidRPr="00C23F02" w:rsidRDefault="009A383E" w:rsidP="00FE17F5">
            <w:pPr>
              <w:rPr>
                <w:rFonts w:asciiTheme="minorHAnsi" w:hAnsiTheme="minorHAnsi"/>
                <w:szCs w:val="20"/>
                <w:lang w:eastAsia="en-GB"/>
              </w:rPr>
            </w:pPr>
          </w:p>
        </w:tc>
        <w:tc>
          <w:tcPr>
            <w:tcW w:w="6029" w:type="dxa"/>
          </w:tcPr>
          <w:p w14:paraId="57FB78F6" w14:textId="77777777" w:rsidR="009A383E" w:rsidRPr="00C23F02" w:rsidRDefault="009A383E" w:rsidP="00FE17F5">
            <w:pPr>
              <w:rPr>
                <w:rFonts w:asciiTheme="minorHAnsi" w:hAnsiTheme="minorHAnsi"/>
                <w:szCs w:val="20"/>
                <w:lang w:eastAsia="en-GB"/>
              </w:rPr>
            </w:pPr>
          </w:p>
        </w:tc>
      </w:tr>
      <w:tr w:rsidR="009A383E" w:rsidRPr="00C23F02" w14:paraId="431561F2" w14:textId="655C4A1C" w:rsidTr="3969C583">
        <w:trPr>
          <w:cantSplit/>
        </w:trPr>
        <w:tc>
          <w:tcPr>
            <w:tcW w:w="722" w:type="dxa"/>
          </w:tcPr>
          <w:p w14:paraId="62A1404F" w14:textId="77777777" w:rsidR="009A383E" w:rsidRPr="00C23F02" w:rsidRDefault="009A383E" w:rsidP="005C71FA">
            <w:pPr>
              <w:pStyle w:val="Heading4"/>
            </w:pPr>
            <w:bookmarkStart w:id="141" w:name="_Toc491084560"/>
            <w:bookmarkEnd w:id="141"/>
          </w:p>
        </w:tc>
        <w:tc>
          <w:tcPr>
            <w:tcW w:w="5663" w:type="dxa"/>
          </w:tcPr>
          <w:p w14:paraId="5F2CF1E3" w14:textId="77777777" w:rsidR="009A383E" w:rsidRPr="00C23F02" w:rsidRDefault="009A383E" w:rsidP="00CD101A">
            <w:pPr>
              <w:pStyle w:val="TableText"/>
            </w:pPr>
            <w:r>
              <w:t>Provides the a</w:t>
            </w:r>
            <w:r w:rsidRPr="00C23F02">
              <w:t>bility for supervisor to see the "big picture" of assignments and due dates</w:t>
            </w:r>
          </w:p>
        </w:tc>
        <w:tc>
          <w:tcPr>
            <w:tcW w:w="1170" w:type="dxa"/>
          </w:tcPr>
          <w:p w14:paraId="279CBD42" w14:textId="77777777" w:rsidR="009A383E" w:rsidRPr="00C23F02" w:rsidRDefault="009A383E" w:rsidP="00FE17F5">
            <w:pPr>
              <w:rPr>
                <w:rFonts w:asciiTheme="minorHAnsi" w:hAnsiTheme="minorHAnsi"/>
                <w:szCs w:val="20"/>
                <w:lang w:eastAsia="en-GB"/>
              </w:rPr>
            </w:pPr>
          </w:p>
        </w:tc>
        <w:tc>
          <w:tcPr>
            <w:tcW w:w="6029" w:type="dxa"/>
          </w:tcPr>
          <w:p w14:paraId="2093FEB9" w14:textId="77777777" w:rsidR="009A383E" w:rsidRPr="00C23F02" w:rsidRDefault="009A383E" w:rsidP="00FE17F5">
            <w:pPr>
              <w:rPr>
                <w:rFonts w:asciiTheme="minorHAnsi" w:hAnsiTheme="minorHAnsi"/>
                <w:szCs w:val="20"/>
                <w:lang w:eastAsia="en-GB"/>
              </w:rPr>
            </w:pPr>
          </w:p>
        </w:tc>
      </w:tr>
      <w:tr w:rsidR="009A383E" w:rsidRPr="00C23F02" w14:paraId="40C4A393" w14:textId="689FBDEB" w:rsidTr="3969C583">
        <w:trPr>
          <w:cantSplit/>
        </w:trPr>
        <w:tc>
          <w:tcPr>
            <w:tcW w:w="722" w:type="dxa"/>
          </w:tcPr>
          <w:p w14:paraId="265B5A01" w14:textId="77777777" w:rsidR="009A383E" w:rsidRPr="00C23F02" w:rsidRDefault="009A383E" w:rsidP="005C71FA">
            <w:pPr>
              <w:pStyle w:val="Heading4"/>
            </w:pPr>
            <w:bookmarkStart w:id="142" w:name="_Toc491084561"/>
            <w:bookmarkEnd w:id="142"/>
          </w:p>
        </w:tc>
        <w:tc>
          <w:tcPr>
            <w:tcW w:w="5663" w:type="dxa"/>
          </w:tcPr>
          <w:p w14:paraId="1998B115" w14:textId="77777777" w:rsidR="009A383E" w:rsidRPr="00E71E75" w:rsidRDefault="009A383E" w:rsidP="00CD101A">
            <w:pPr>
              <w:pStyle w:val="TableText"/>
            </w:pPr>
            <w:r w:rsidRPr="00E71E75">
              <w:t>Provides the ability to add bar codes and labels to hard copies of plans</w:t>
            </w:r>
          </w:p>
        </w:tc>
        <w:tc>
          <w:tcPr>
            <w:tcW w:w="1170" w:type="dxa"/>
          </w:tcPr>
          <w:p w14:paraId="2CF4A758" w14:textId="77777777" w:rsidR="009A383E" w:rsidRPr="00C23F02" w:rsidRDefault="009A383E" w:rsidP="00FE17F5">
            <w:pPr>
              <w:rPr>
                <w:rFonts w:asciiTheme="minorHAnsi" w:hAnsiTheme="minorHAnsi"/>
                <w:szCs w:val="20"/>
                <w:lang w:eastAsia="en-GB"/>
              </w:rPr>
            </w:pPr>
          </w:p>
        </w:tc>
        <w:tc>
          <w:tcPr>
            <w:tcW w:w="6029" w:type="dxa"/>
          </w:tcPr>
          <w:p w14:paraId="5345E1D9" w14:textId="77777777" w:rsidR="009A383E" w:rsidRPr="00C23F02" w:rsidRDefault="009A383E" w:rsidP="00FE17F5">
            <w:pPr>
              <w:rPr>
                <w:rFonts w:asciiTheme="minorHAnsi" w:hAnsiTheme="minorHAnsi"/>
                <w:szCs w:val="20"/>
                <w:lang w:eastAsia="en-GB"/>
              </w:rPr>
            </w:pPr>
          </w:p>
        </w:tc>
      </w:tr>
      <w:tr w:rsidR="009A383E" w:rsidRPr="00C23F02" w14:paraId="30114029" w14:textId="3AF616E0" w:rsidTr="3969C583">
        <w:trPr>
          <w:cantSplit/>
        </w:trPr>
        <w:tc>
          <w:tcPr>
            <w:tcW w:w="722" w:type="dxa"/>
          </w:tcPr>
          <w:p w14:paraId="52C4189D" w14:textId="77777777" w:rsidR="009A383E" w:rsidRPr="00C23F02" w:rsidRDefault="009A383E" w:rsidP="005C71FA">
            <w:pPr>
              <w:pStyle w:val="Heading4"/>
            </w:pPr>
            <w:bookmarkStart w:id="143" w:name="_Toc491084562"/>
            <w:bookmarkEnd w:id="143"/>
          </w:p>
        </w:tc>
        <w:tc>
          <w:tcPr>
            <w:tcW w:w="5663" w:type="dxa"/>
          </w:tcPr>
          <w:p w14:paraId="47F1338C" w14:textId="77777777" w:rsidR="009A383E" w:rsidRPr="00C23F02" w:rsidRDefault="009A383E" w:rsidP="00CD101A">
            <w:pPr>
              <w:pStyle w:val="TableText"/>
            </w:pPr>
            <w:r w:rsidRPr="00C23F02">
              <w:t xml:space="preserve">Electronic plan review, including electronic approvals </w:t>
            </w:r>
          </w:p>
        </w:tc>
        <w:tc>
          <w:tcPr>
            <w:tcW w:w="1170" w:type="dxa"/>
          </w:tcPr>
          <w:p w14:paraId="1A89B5D4" w14:textId="77777777" w:rsidR="009A383E" w:rsidRPr="00C23F02" w:rsidRDefault="009A383E" w:rsidP="00FE17F5">
            <w:pPr>
              <w:rPr>
                <w:rFonts w:asciiTheme="minorHAnsi" w:hAnsiTheme="minorHAnsi"/>
                <w:szCs w:val="20"/>
                <w:lang w:eastAsia="en-GB"/>
              </w:rPr>
            </w:pPr>
          </w:p>
        </w:tc>
        <w:tc>
          <w:tcPr>
            <w:tcW w:w="6029" w:type="dxa"/>
          </w:tcPr>
          <w:p w14:paraId="0DD86F70" w14:textId="77777777" w:rsidR="009A383E" w:rsidRPr="00C23F02" w:rsidRDefault="009A383E" w:rsidP="00FE17F5">
            <w:pPr>
              <w:rPr>
                <w:rFonts w:asciiTheme="minorHAnsi" w:hAnsiTheme="minorHAnsi"/>
                <w:szCs w:val="20"/>
                <w:lang w:eastAsia="en-GB"/>
              </w:rPr>
            </w:pPr>
          </w:p>
        </w:tc>
      </w:tr>
      <w:tr w:rsidR="009A383E" w:rsidRPr="00C23F02" w14:paraId="40BAD932" w14:textId="4337C9EB" w:rsidTr="3969C583">
        <w:trPr>
          <w:cantSplit/>
        </w:trPr>
        <w:tc>
          <w:tcPr>
            <w:tcW w:w="722" w:type="dxa"/>
          </w:tcPr>
          <w:p w14:paraId="20D73CF0" w14:textId="77777777" w:rsidR="009A383E" w:rsidRPr="00C23F02" w:rsidRDefault="009A383E" w:rsidP="005C71FA">
            <w:pPr>
              <w:pStyle w:val="Heading4"/>
            </w:pPr>
            <w:bookmarkStart w:id="144" w:name="_Toc491084563"/>
            <w:bookmarkEnd w:id="144"/>
          </w:p>
        </w:tc>
        <w:tc>
          <w:tcPr>
            <w:tcW w:w="5663" w:type="dxa"/>
          </w:tcPr>
          <w:p w14:paraId="7C498712" w14:textId="77777777" w:rsidR="009A383E" w:rsidRPr="00C23F02" w:rsidRDefault="6E04B539" w:rsidP="00CD101A">
            <w:pPr>
              <w:pStyle w:val="TableText"/>
            </w:pPr>
            <w:r>
              <w:t>Provides the ability to receive electronic plans from customers</w:t>
            </w:r>
          </w:p>
        </w:tc>
        <w:tc>
          <w:tcPr>
            <w:tcW w:w="1170" w:type="dxa"/>
          </w:tcPr>
          <w:p w14:paraId="5930D07B" w14:textId="77777777" w:rsidR="009A383E" w:rsidRPr="00C23F02" w:rsidRDefault="009A383E" w:rsidP="00FE17F5">
            <w:pPr>
              <w:rPr>
                <w:rFonts w:asciiTheme="minorHAnsi" w:hAnsiTheme="minorHAnsi"/>
                <w:szCs w:val="20"/>
                <w:lang w:eastAsia="en-GB"/>
              </w:rPr>
            </w:pPr>
          </w:p>
        </w:tc>
        <w:tc>
          <w:tcPr>
            <w:tcW w:w="6029" w:type="dxa"/>
          </w:tcPr>
          <w:p w14:paraId="4E4A18FB" w14:textId="77777777" w:rsidR="009A383E" w:rsidRPr="00C23F02" w:rsidRDefault="009A383E" w:rsidP="00FE17F5">
            <w:pPr>
              <w:rPr>
                <w:rFonts w:asciiTheme="minorHAnsi" w:hAnsiTheme="minorHAnsi"/>
                <w:szCs w:val="20"/>
                <w:lang w:eastAsia="en-GB"/>
              </w:rPr>
            </w:pPr>
          </w:p>
        </w:tc>
      </w:tr>
      <w:tr w:rsidR="009A383E" w:rsidRPr="00C23F02" w14:paraId="3E052B38" w14:textId="0BAD4282" w:rsidTr="3969C583">
        <w:trPr>
          <w:cantSplit/>
        </w:trPr>
        <w:tc>
          <w:tcPr>
            <w:tcW w:w="722" w:type="dxa"/>
          </w:tcPr>
          <w:p w14:paraId="5B2B3D30" w14:textId="77777777" w:rsidR="009A383E" w:rsidRPr="00C23F02" w:rsidRDefault="009A383E" w:rsidP="005C71FA">
            <w:pPr>
              <w:pStyle w:val="Heading4"/>
            </w:pPr>
            <w:bookmarkStart w:id="145" w:name="_Toc491084564"/>
            <w:bookmarkEnd w:id="145"/>
          </w:p>
        </w:tc>
        <w:tc>
          <w:tcPr>
            <w:tcW w:w="5663" w:type="dxa"/>
          </w:tcPr>
          <w:p w14:paraId="24D7351A" w14:textId="77777777" w:rsidR="009A383E" w:rsidRPr="00C23F02" w:rsidRDefault="009A383E" w:rsidP="00CD101A">
            <w:pPr>
              <w:pStyle w:val="TableText"/>
            </w:pPr>
            <w:r w:rsidRPr="00C23F02">
              <w:t>Provides the ability to cite specific code language when reviewing and commenting on proposed plans</w:t>
            </w:r>
          </w:p>
        </w:tc>
        <w:tc>
          <w:tcPr>
            <w:tcW w:w="1170" w:type="dxa"/>
          </w:tcPr>
          <w:p w14:paraId="4564906B" w14:textId="77777777" w:rsidR="009A383E" w:rsidRPr="00C23F02" w:rsidRDefault="009A383E" w:rsidP="00FE17F5">
            <w:pPr>
              <w:rPr>
                <w:rFonts w:asciiTheme="minorHAnsi" w:hAnsiTheme="minorHAnsi"/>
                <w:szCs w:val="20"/>
                <w:lang w:eastAsia="en-GB"/>
              </w:rPr>
            </w:pPr>
          </w:p>
        </w:tc>
        <w:tc>
          <w:tcPr>
            <w:tcW w:w="6029" w:type="dxa"/>
          </w:tcPr>
          <w:p w14:paraId="10DD293B" w14:textId="77777777" w:rsidR="009A383E" w:rsidRPr="00C23F02" w:rsidRDefault="009A383E" w:rsidP="00FE17F5">
            <w:pPr>
              <w:rPr>
                <w:rFonts w:asciiTheme="minorHAnsi" w:hAnsiTheme="minorHAnsi"/>
                <w:szCs w:val="20"/>
                <w:lang w:eastAsia="en-GB"/>
              </w:rPr>
            </w:pPr>
          </w:p>
        </w:tc>
      </w:tr>
      <w:tr w:rsidR="009A383E" w:rsidRPr="00C23F02" w14:paraId="7F2B6CD9" w14:textId="0F837229" w:rsidTr="3969C583">
        <w:trPr>
          <w:cantSplit/>
        </w:trPr>
        <w:tc>
          <w:tcPr>
            <w:tcW w:w="722" w:type="dxa"/>
          </w:tcPr>
          <w:p w14:paraId="6757CEB8" w14:textId="77777777" w:rsidR="009A383E" w:rsidRPr="00C23F02" w:rsidRDefault="009A383E" w:rsidP="005C71FA">
            <w:pPr>
              <w:pStyle w:val="Heading4"/>
            </w:pPr>
            <w:bookmarkStart w:id="146" w:name="_Toc491084565"/>
            <w:bookmarkEnd w:id="146"/>
          </w:p>
        </w:tc>
        <w:tc>
          <w:tcPr>
            <w:tcW w:w="5663" w:type="dxa"/>
          </w:tcPr>
          <w:p w14:paraId="2EA25EB5" w14:textId="77777777" w:rsidR="009A383E" w:rsidRPr="00C23F02" w:rsidRDefault="009A383E" w:rsidP="00CD101A">
            <w:pPr>
              <w:pStyle w:val="TableText"/>
            </w:pPr>
            <w:r w:rsidRPr="00C23F02">
              <w:t>Provides the ability to capture standard comments that may be utilized in the plan review process</w:t>
            </w:r>
          </w:p>
        </w:tc>
        <w:tc>
          <w:tcPr>
            <w:tcW w:w="1170" w:type="dxa"/>
          </w:tcPr>
          <w:p w14:paraId="04E5CE63" w14:textId="77777777" w:rsidR="009A383E" w:rsidRPr="00C23F02" w:rsidRDefault="009A383E" w:rsidP="00FE17F5">
            <w:pPr>
              <w:rPr>
                <w:rFonts w:asciiTheme="minorHAnsi" w:hAnsiTheme="minorHAnsi"/>
                <w:szCs w:val="20"/>
                <w:lang w:eastAsia="en-GB"/>
              </w:rPr>
            </w:pPr>
          </w:p>
        </w:tc>
        <w:tc>
          <w:tcPr>
            <w:tcW w:w="6029" w:type="dxa"/>
          </w:tcPr>
          <w:p w14:paraId="40BF4B70" w14:textId="77777777" w:rsidR="009A383E" w:rsidRPr="00C23F02" w:rsidRDefault="009A383E" w:rsidP="00FE17F5">
            <w:pPr>
              <w:rPr>
                <w:rFonts w:asciiTheme="minorHAnsi" w:hAnsiTheme="minorHAnsi"/>
                <w:szCs w:val="20"/>
                <w:lang w:eastAsia="en-GB"/>
              </w:rPr>
            </w:pPr>
          </w:p>
        </w:tc>
      </w:tr>
      <w:tr w:rsidR="009A383E" w:rsidRPr="00C23F02" w14:paraId="25356527" w14:textId="05BDD88A" w:rsidTr="3969C583">
        <w:trPr>
          <w:cantSplit/>
        </w:trPr>
        <w:tc>
          <w:tcPr>
            <w:tcW w:w="722" w:type="dxa"/>
          </w:tcPr>
          <w:p w14:paraId="3FFBCC93" w14:textId="77777777" w:rsidR="009A383E" w:rsidRPr="00C23F02" w:rsidRDefault="009A383E" w:rsidP="005C71FA">
            <w:pPr>
              <w:pStyle w:val="Heading4"/>
            </w:pPr>
            <w:bookmarkStart w:id="147" w:name="_Toc491084566"/>
            <w:bookmarkEnd w:id="147"/>
          </w:p>
        </w:tc>
        <w:tc>
          <w:tcPr>
            <w:tcW w:w="5663" w:type="dxa"/>
          </w:tcPr>
          <w:p w14:paraId="39E3F41A" w14:textId="77777777" w:rsidR="009A383E" w:rsidRPr="00C23F02" w:rsidRDefault="009A383E" w:rsidP="00CD101A">
            <w:pPr>
              <w:pStyle w:val="TableText"/>
            </w:pPr>
            <w:r w:rsidRPr="00C23F02">
              <w:t>Provides the ability to associate annotations with written comments</w:t>
            </w:r>
          </w:p>
        </w:tc>
        <w:tc>
          <w:tcPr>
            <w:tcW w:w="1170" w:type="dxa"/>
          </w:tcPr>
          <w:p w14:paraId="3580B1E5" w14:textId="77777777" w:rsidR="009A383E" w:rsidRPr="00C23F02" w:rsidRDefault="009A383E" w:rsidP="00FE17F5">
            <w:pPr>
              <w:rPr>
                <w:rFonts w:asciiTheme="minorHAnsi" w:hAnsiTheme="minorHAnsi"/>
                <w:szCs w:val="20"/>
                <w:lang w:eastAsia="en-GB"/>
              </w:rPr>
            </w:pPr>
          </w:p>
        </w:tc>
        <w:tc>
          <w:tcPr>
            <w:tcW w:w="6029" w:type="dxa"/>
          </w:tcPr>
          <w:p w14:paraId="5F28D93B" w14:textId="77777777" w:rsidR="009A383E" w:rsidRPr="00C23F02" w:rsidRDefault="009A383E" w:rsidP="00FE17F5">
            <w:pPr>
              <w:rPr>
                <w:rFonts w:asciiTheme="minorHAnsi" w:hAnsiTheme="minorHAnsi"/>
                <w:szCs w:val="20"/>
                <w:lang w:eastAsia="en-GB"/>
              </w:rPr>
            </w:pPr>
          </w:p>
        </w:tc>
      </w:tr>
      <w:tr w:rsidR="009A383E" w:rsidRPr="00C23F02" w14:paraId="6CC817FC" w14:textId="3D22A7FE" w:rsidTr="3969C583">
        <w:trPr>
          <w:cantSplit/>
        </w:trPr>
        <w:tc>
          <w:tcPr>
            <w:tcW w:w="722" w:type="dxa"/>
          </w:tcPr>
          <w:p w14:paraId="0C763D2C" w14:textId="77777777" w:rsidR="009A383E" w:rsidRPr="00C23F02" w:rsidRDefault="009A383E" w:rsidP="005C71FA">
            <w:pPr>
              <w:pStyle w:val="Heading4"/>
            </w:pPr>
            <w:bookmarkStart w:id="148" w:name="_Toc491084567"/>
            <w:bookmarkStart w:id="149" w:name="_Toc491084568"/>
            <w:bookmarkEnd w:id="148"/>
            <w:bookmarkEnd w:id="149"/>
          </w:p>
        </w:tc>
        <w:tc>
          <w:tcPr>
            <w:tcW w:w="5663" w:type="dxa"/>
          </w:tcPr>
          <w:p w14:paraId="2F1576B6" w14:textId="77777777" w:rsidR="009A383E" w:rsidRPr="00C23F02" w:rsidRDefault="009A383E" w:rsidP="00CD101A">
            <w:pPr>
              <w:pStyle w:val="TableText"/>
            </w:pPr>
            <w:r w:rsidRPr="00C23F02">
              <w:t>Ability for multiple reviewers to review the same plan simultaneously and separately track each reviewer's comments</w:t>
            </w:r>
          </w:p>
        </w:tc>
        <w:tc>
          <w:tcPr>
            <w:tcW w:w="1170" w:type="dxa"/>
          </w:tcPr>
          <w:p w14:paraId="42F2843E" w14:textId="77777777" w:rsidR="009A383E" w:rsidRPr="00C23F02" w:rsidRDefault="009A383E" w:rsidP="00FE17F5">
            <w:pPr>
              <w:rPr>
                <w:rFonts w:asciiTheme="minorHAnsi" w:hAnsiTheme="minorHAnsi"/>
                <w:szCs w:val="20"/>
                <w:lang w:eastAsia="en-GB"/>
              </w:rPr>
            </w:pPr>
          </w:p>
        </w:tc>
        <w:tc>
          <w:tcPr>
            <w:tcW w:w="6029" w:type="dxa"/>
          </w:tcPr>
          <w:p w14:paraId="759382E7" w14:textId="77777777" w:rsidR="009A383E" w:rsidRPr="00C23F02" w:rsidRDefault="009A383E" w:rsidP="00FE17F5">
            <w:pPr>
              <w:rPr>
                <w:rFonts w:asciiTheme="minorHAnsi" w:hAnsiTheme="minorHAnsi"/>
                <w:szCs w:val="20"/>
                <w:lang w:eastAsia="en-GB"/>
              </w:rPr>
            </w:pPr>
          </w:p>
        </w:tc>
      </w:tr>
      <w:tr w:rsidR="009A383E" w:rsidRPr="00C23F02" w14:paraId="4A01D0C6" w14:textId="3711CAA2" w:rsidTr="3969C583">
        <w:trPr>
          <w:cantSplit/>
        </w:trPr>
        <w:tc>
          <w:tcPr>
            <w:tcW w:w="722" w:type="dxa"/>
          </w:tcPr>
          <w:p w14:paraId="534D1A1A" w14:textId="77777777" w:rsidR="009A383E" w:rsidRPr="00C23F02" w:rsidRDefault="009A383E" w:rsidP="005C71FA">
            <w:pPr>
              <w:pStyle w:val="Heading4"/>
            </w:pPr>
            <w:bookmarkStart w:id="150" w:name="_Toc491084569"/>
            <w:bookmarkEnd w:id="150"/>
          </w:p>
        </w:tc>
        <w:tc>
          <w:tcPr>
            <w:tcW w:w="5663" w:type="dxa"/>
          </w:tcPr>
          <w:p w14:paraId="4FEF4584" w14:textId="77777777" w:rsidR="009A383E" w:rsidRPr="00C23F02" w:rsidRDefault="009A383E" w:rsidP="00CD101A">
            <w:pPr>
              <w:pStyle w:val="TableText"/>
            </w:pPr>
            <w:r w:rsidRPr="00C23F02">
              <w:t>Identify if the submittal is an original or a modification through a drop-down menu</w:t>
            </w:r>
          </w:p>
        </w:tc>
        <w:tc>
          <w:tcPr>
            <w:tcW w:w="1170" w:type="dxa"/>
          </w:tcPr>
          <w:p w14:paraId="30BFD2AC" w14:textId="77777777" w:rsidR="009A383E" w:rsidRPr="00C23F02" w:rsidRDefault="009A383E" w:rsidP="00FE17F5">
            <w:pPr>
              <w:rPr>
                <w:rFonts w:asciiTheme="minorHAnsi" w:hAnsiTheme="minorHAnsi"/>
                <w:szCs w:val="20"/>
                <w:lang w:eastAsia="en-GB"/>
              </w:rPr>
            </w:pPr>
          </w:p>
        </w:tc>
        <w:tc>
          <w:tcPr>
            <w:tcW w:w="6029" w:type="dxa"/>
          </w:tcPr>
          <w:p w14:paraId="4097864A" w14:textId="77777777" w:rsidR="009A383E" w:rsidRPr="00C23F02" w:rsidRDefault="009A383E" w:rsidP="00FE17F5">
            <w:pPr>
              <w:rPr>
                <w:rFonts w:asciiTheme="minorHAnsi" w:hAnsiTheme="minorHAnsi"/>
                <w:szCs w:val="20"/>
                <w:lang w:eastAsia="en-GB"/>
              </w:rPr>
            </w:pPr>
          </w:p>
        </w:tc>
      </w:tr>
      <w:tr w:rsidR="009A383E" w:rsidRPr="00C23F02" w14:paraId="3069B8C0" w14:textId="10078BC5" w:rsidTr="3969C583">
        <w:trPr>
          <w:cantSplit/>
        </w:trPr>
        <w:tc>
          <w:tcPr>
            <w:tcW w:w="722" w:type="dxa"/>
          </w:tcPr>
          <w:p w14:paraId="42B30FED" w14:textId="77777777" w:rsidR="009A383E" w:rsidRPr="00C23F02" w:rsidRDefault="009A383E" w:rsidP="005C71FA">
            <w:pPr>
              <w:pStyle w:val="Heading4"/>
            </w:pPr>
            <w:bookmarkStart w:id="151" w:name="_Toc491084570"/>
            <w:bookmarkEnd w:id="151"/>
          </w:p>
        </w:tc>
        <w:tc>
          <w:tcPr>
            <w:tcW w:w="5663" w:type="dxa"/>
          </w:tcPr>
          <w:p w14:paraId="6A76C253" w14:textId="03BE4C61" w:rsidR="009A383E" w:rsidRPr="00C23F02" w:rsidRDefault="009A383E" w:rsidP="00CD101A">
            <w:pPr>
              <w:pStyle w:val="TableText"/>
            </w:pPr>
            <w:r w:rsidRPr="00C23F02">
              <w:t xml:space="preserve">Provides notification of </w:t>
            </w:r>
            <w:r w:rsidR="009C56CF">
              <w:t>City</w:t>
            </w:r>
            <w:r w:rsidRPr="00C23F02">
              <w:t xml:space="preserve"> staff upon receipt of documents</w:t>
            </w:r>
          </w:p>
        </w:tc>
        <w:tc>
          <w:tcPr>
            <w:tcW w:w="1170" w:type="dxa"/>
          </w:tcPr>
          <w:p w14:paraId="38CD20A2" w14:textId="77777777" w:rsidR="009A383E" w:rsidRPr="00C23F02" w:rsidRDefault="009A383E" w:rsidP="00FE17F5">
            <w:pPr>
              <w:rPr>
                <w:rFonts w:asciiTheme="minorHAnsi" w:hAnsiTheme="minorHAnsi"/>
                <w:szCs w:val="20"/>
                <w:lang w:eastAsia="en-GB"/>
              </w:rPr>
            </w:pPr>
          </w:p>
        </w:tc>
        <w:tc>
          <w:tcPr>
            <w:tcW w:w="6029" w:type="dxa"/>
          </w:tcPr>
          <w:p w14:paraId="0C89B19A" w14:textId="77777777" w:rsidR="009A383E" w:rsidRPr="00C23F02" w:rsidRDefault="009A383E" w:rsidP="00FE17F5">
            <w:pPr>
              <w:rPr>
                <w:rFonts w:asciiTheme="minorHAnsi" w:hAnsiTheme="minorHAnsi"/>
                <w:szCs w:val="20"/>
                <w:lang w:eastAsia="en-GB"/>
              </w:rPr>
            </w:pPr>
          </w:p>
        </w:tc>
      </w:tr>
      <w:tr w:rsidR="009A383E" w:rsidRPr="00C23F02" w14:paraId="47C16087" w14:textId="196F1ACB" w:rsidTr="3969C583">
        <w:trPr>
          <w:cantSplit/>
        </w:trPr>
        <w:tc>
          <w:tcPr>
            <w:tcW w:w="722" w:type="dxa"/>
          </w:tcPr>
          <w:p w14:paraId="62E165AE" w14:textId="77777777" w:rsidR="009A383E" w:rsidRPr="00C23F02" w:rsidRDefault="009A383E" w:rsidP="005C71FA">
            <w:pPr>
              <w:pStyle w:val="Heading4"/>
            </w:pPr>
            <w:bookmarkStart w:id="152" w:name="_Toc491084571"/>
            <w:bookmarkEnd w:id="152"/>
          </w:p>
        </w:tc>
        <w:tc>
          <w:tcPr>
            <w:tcW w:w="5663" w:type="dxa"/>
          </w:tcPr>
          <w:p w14:paraId="7C06AC6F" w14:textId="77777777" w:rsidR="009A383E" w:rsidRPr="00C23F02" w:rsidRDefault="009A383E" w:rsidP="00CD101A">
            <w:pPr>
              <w:pStyle w:val="TableText"/>
            </w:pPr>
            <w:r w:rsidRPr="00C23F02">
              <w:t>Provides confirmation to customer upon successful uploading of individual documents</w:t>
            </w:r>
          </w:p>
        </w:tc>
        <w:tc>
          <w:tcPr>
            <w:tcW w:w="1170" w:type="dxa"/>
          </w:tcPr>
          <w:p w14:paraId="7B38A93C" w14:textId="77777777" w:rsidR="009A383E" w:rsidRPr="00C23F02" w:rsidRDefault="009A383E" w:rsidP="00FE17F5">
            <w:pPr>
              <w:rPr>
                <w:rFonts w:asciiTheme="minorHAnsi" w:hAnsiTheme="minorHAnsi"/>
                <w:szCs w:val="20"/>
                <w:lang w:eastAsia="en-GB"/>
              </w:rPr>
            </w:pPr>
          </w:p>
        </w:tc>
        <w:tc>
          <w:tcPr>
            <w:tcW w:w="6029" w:type="dxa"/>
          </w:tcPr>
          <w:p w14:paraId="566399EA" w14:textId="77777777" w:rsidR="009A383E" w:rsidRPr="00C23F02" w:rsidRDefault="009A383E" w:rsidP="00FE17F5">
            <w:pPr>
              <w:rPr>
                <w:rFonts w:asciiTheme="minorHAnsi" w:hAnsiTheme="minorHAnsi"/>
                <w:szCs w:val="20"/>
                <w:lang w:eastAsia="en-GB"/>
              </w:rPr>
            </w:pPr>
          </w:p>
        </w:tc>
      </w:tr>
      <w:tr w:rsidR="009A383E" w:rsidRPr="00C23F02" w14:paraId="522BAAD4" w14:textId="46147A61" w:rsidTr="3969C583">
        <w:trPr>
          <w:cantSplit/>
        </w:trPr>
        <w:tc>
          <w:tcPr>
            <w:tcW w:w="722" w:type="dxa"/>
          </w:tcPr>
          <w:p w14:paraId="60A0ED16" w14:textId="77777777" w:rsidR="009A383E" w:rsidRPr="00C23F02" w:rsidRDefault="009A383E" w:rsidP="005C71FA">
            <w:pPr>
              <w:pStyle w:val="Heading4"/>
            </w:pPr>
            <w:bookmarkStart w:id="153" w:name="_Toc491084572"/>
            <w:bookmarkEnd w:id="153"/>
          </w:p>
        </w:tc>
        <w:tc>
          <w:tcPr>
            <w:tcW w:w="5663" w:type="dxa"/>
          </w:tcPr>
          <w:p w14:paraId="18B4613A" w14:textId="77777777" w:rsidR="009A383E" w:rsidRPr="00C23F02" w:rsidRDefault="009A383E" w:rsidP="00CD101A">
            <w:pPr>
              <w:pStyle w:val="TableText"/>
            </w:pPr>
            <w:r w:rsidRPr="00C23F02">
              <w:t>Provides the ability to accept electronic signatures and stamps on plans/drawings</w:t>
            </w:r>
          </w:p>
        </w:tc>
        <w:tc>
          <w:tcPr>
            <w:tcW w:w="1170" w:type="dxa"/>
          </w:tcPr>
          <w:p w14:paraId="0FE7FEEE" w14:textId="77777777" w:rsidR="009A383E" w:rsidRPr="00C23F02" w:rsidRDefault="009A383E" w:rsidP="00FE17F5">
            <w:pPr>
              <w:rPr>
                <w:rFonts w:asciiTheme="minorHAnsi" w:hAnsiTheme="minorHAnsi"/>
                <w:szCs w:val="20"/>
                <w:lang w:eastAsia="en-GB"/>
              </w:rPr>
            </w:pPr>
          </w:p>
        </w:tc>
        <w:tc>
          <w:tcPr>
            <w:tcW w:w="6029" w:type="dxa"/>
          </w:tcPr>
          <w:p w14:paraId="1AA7A2F2" w14:textId="77777777" w:rsidR="009A383E" w:rsidRPr="00C23F02" w:rsidRDefault="009A383E" w:rsidP="00FE17F5">
            <w:pPr>
              <w:rPr>
                <w:rFonts w:asciiTheme="minorHAnsi" w:hAnsiTheme="minorHAnsi"/>
                <w:szCs w:val="20"/>
                <w:lang w:eastAsia="en-GB"/>
              </w:rPr>
            </w:pPr>
          </w:p>
        </w:tc>
      </w:tr>
    </w:tbl>
    <w:p w14:paraId="7F761E7D" w14:textId="1301EF75" w:rsidR="00582710" w:rsidRDefault="00582710" w:rsidP="00113038">
      <w:pPr>
        <w:pStyle w:val="Heading2"/>
      </w:pPr>
      <w:bookmarkStart w:id="154" w:name="_Toc491084573"/>
      <w:bookmarkStart w:id="155" w:name="_Toc491084574"/>
      <w:bookmarkStart w:id="156" w:name="_Toc491084576"/>
      <w:bookmarkStart w:id="157" w:name="_Toc491084580"/>
      <w:bookmarkStart w:id="158" w:name="_Toc529439003"/>
      <w:bookmarkStart w:id="159" w:name="_Toc23509451"/>
      <w:bookmarkStart w:id="160" w:name="_Toc130277706"/>
      <w:bookmarkEnd w:id="154"/>
      <w:bookmarkEnd w:id="155"/>
      <w:bookmarkEnd w:id="156"/>
      <w:r w:rsidRPr="008B7631">
        <w:t>Permits</w:t>
      </w:r>
      <w:bookmarkEnd w:id="157"/>
      <w:bookmarkEnd w:id="158"/>
      <w:bookmarkEnd w:id="159"/>
      <w:bookmarkEnd w:id="160"/>
    </w:p>
    <w:tbl>
      <w:tblPr>
        <w:tblStyle w:val="TableGrid"/>
        <w:tblW w:w="13584" w:type="dxa"/>
        <w:tblLook w:val="04A0" w:firstRow="1" w:lastRow="0" w:firstColumn="1" w:lastColumn="0" w:noHBand="0" w:noVBand="1"/>
      </w:tblPr>
      <w:tblGrid>
        <w:gridCol w:w="717"/>
        <w:gridCol w:w="5668"/>
        <w:gridCol w:w="1260"/>
        <w:gridCol w:w="5939"/>
      </w:tblGrid>
      <w:tr w:rsidR="009A383E" w:rsidRPr="008B7631" w14:paraId="1C368F4F" w14:textId="72D7A34E" w:rsidTr="3969C583">
        <w:trPr>
          <w:cantSplit/>
          <w:tblHeader/>
        </w:trPr>
        <w:tc>
          <w:tcPr>
            <w:tcW w:w="717" w:type="dxa"/>
            <w:shd w:val="clear" w:color="auto" w:fill="17365D" w:themeFill="text2" w:themeFillShade="BF"/>
            <w:vAlign w:val="bottom"/>
          </w:tcPr>
          <w:p w14:paraId="2045DE0F"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w:t>
            </w:r>
          </w:p>
        </w:tc>
        <w:tc>
          <w:tcPr>
            <w:tcW w:w="5668" w:type="dxa"/>
            <w:shd w:val="clear" w:color="auto" w:fill="17365D" w:themeFill="text2" w:themeFillShade="BF"/>
            <w:vAlign w:val="bottom"/>
          </w:tcPr>
          <w:p w14:paraId="3364B626"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260" w:type="dxa"/>
            <w:shd w:val="clear" w:color="auto" w:fill="17365D" w:themeFill="text2" w:themeFillShade="BF"/>
            <w:vAlign w:val="bottom"/>
          </w:tcPr>
          <w:p w14:paraId="2DCFE951" w14:textId="1DF15CAD"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55A0E00B" w14:textId="3D5A2EC1" w:rsidR="009A383E" w:rsidRDefault="009A383E" w:rsidP="00FE17F5">
            <w:pPr>
              <w:jc w:val="center"/>
              <w:rPr>
                <w:rFonts w:asciiTheme="minorHAnsi" w:hAnsiTheme="minorHAnsi"/>
                <w:b/>
                <w:szCs w:val="20"/>
                <w:lang w:eastAsia="en-GB"/>
              </w:rPr>
            </w:pPr>
            <w:r>
              <w:rPr>
                <w:rFonts w:asciiTheme="minorHAnsi" w:hAnsiTheme="minorHAnsi"/>
                <w:b/>
                <w:szCs w:val="20"/>
                <w:lang w:eastAsia="en-GB"/>
              </w:rPr>
              <w:t>Response / Comments</w:t>
            </w:r>
          </w:p>
        </w:tc>
      </w:tr>
      <w:tr w:rsidR="009A383E" w:rsidRPr="00AD3004" w14:paraId="1C41FEA1" w14:textId="17BFF7D1" w:rsidTr="3969C583">
        <w:trPr>
          <w:cantSplit/>
        </w:trPr>
        <w:tc>
          <w:tcPr>
            <w:tcW w:w="717" w:type="dxa"/>
          </w:tcPr>
          <w:p w14:paraId="74249D17" w14:textId="77777777" w:rsidR="009A383E" w:rsidRPr="00AD3004" w:rsidRDefault="009A383E" w:rsidP="005C71FA">
            <w:pPr>
              <w:pStyle w:val="Heading4"/>
            </w:pPr>
            <w:bookmarkStart w:id="161" w:name="_Toc491084581"/>
            <w:bookmarkStart w:id="162" w:name="_Toc491084582"/>
            <w:bookmarkEnd w:id="161"/>
            <w:bookmarkEnd w:id="162"/>
          </w:p>
        </w:tc>
        <w:tc>
          <w:tcPr>
            <w:tcW w:w="5668" w:type="dxa"/>
          </w:tcPr>
          <w:p w14:paraId="3BAB81ED" w14:textId="7ED19C4C" w:rsidR="009A383E" w:rsidRPr="00AD3004" w:rsidRDefault="009A383E" w:rsidP="00CD101A">
            <w:pPr>
              <w:pStyle w:val="TableText"/>
            </w:pPr>
            <w:r w:rsidRPr="00B07AFA">
              <w:t>Provides the ability to do batch permitting (</w:t>
            </w:r>
            <w:r w:rsidR="00B72F28" w:rsidRPr="00B07AFA">
              <w:t>i.e</w:t>
            </w:r>
            <w:r w:rsidR="00B72F28" w:rsidRPr="00AD3004">
              <w:t>.,</w:t>
            </w:r>
            <w:r w:rsidRPr="00AD3004">
              <w:t xml:space="preserve"> a project with multiple units)</w:t>
            </w:r>
          </w:p>
        </w:tc>
        <w:tc>
          <w:tcPr>
            <w:tcW w:w="1260" w:type="dxa"/>
          </w:tcPr>
          <w:p w14:paraId="61C34BDB" w14:textId="77777777" w:rsidR="009A383E" w:rsidRPr="00AD3004" w:rsidRDefault="009A383E" w:rsidP="00FE17F5">
            <w:pPr>
              <w:rPr>
                <w:rFonts w:asciiTheme="minorHAnsi" w:hAnsiTheme="minorHAnsi"/>
                <w:szCs w:val="20"/>
                <w:lang w:eastAsia="en-GB"/>
              </w:rPr>
            </w:pPr>
          </w:p>
        </w:tc>
        <w:tc>
          <w:tcPr>
            <w:tcW w:w="5939" w:type="dxa"/>
          </w:tcPr>
          <w:p w14:paraId="3A92BD08" w14:textId="77777777" w:rsidR="009A383E" w:rsidRPr="00AD3004" w:rsidRDefault="009A383E" w:rsidP="00FE17F5">
            <w:pPr>
              <w:rPr>
                <w:rFonts w:asciiTheme="minorHAnsi" w:hAnsiTheme="minorHAnsi"/>
                <w:szCs w:val="20"/>
                <w:lang w:eastAsia="en-GB"/>
              </w:rPr>
            </w:pPr>
          </w:p>
        </w:tc>
      </w:tr>
      <w:tr w:rsidR="009A383E" w:rsidRPr="00AD3004" w14:paraId="01B36E2D" w14:textId="2A6AA6E9" w:rsidTr="3969C583">
        <w:trPr>
          <w:cantSplit/>
        </w:trPr>
        <w:tc>
          <w:tcPr>
            <w:tcW w:w="717" w:type="dxa"/>
          </w:tcPr>
          <w:p w14:paraId="2AD239CF" w14:textId="77777777" w:rsidR="009A383E" w:rsidRPr="00AD3004" w:rsidRDefault="009A383E" w:rsidP="005C71FA">
            <w:pPr>
              <w:pStyle w:val="Heading4"/>
            </w:pPr>
            <w:bookmarkStart w:id="163" w:name="_Toc491084583"/>
            <w:bookmarkEnd w:id="163"/>
          </w:p>
        </w:tc>
        <w:tc>
          <w:tcPr>
            <w:tcW w:w="5668" w:type="dxa"/>
          </w:tcPr>
          <w:p w14:paraId="5E009370" w14:textId="5CA48309" w:rsidR="009A383E" w:rsidRPr="00E85C22" w:rsidRDefault="009A383E" w:rsidP="00CD101A">
            <w:pPr>
              <w:pStyle w:val="TableText"/>
            </w:pPr>
            <w:r w:rsidRPr="00E85C22">
              <w:t>Provides the ability to issue standalone permits (</w:t>
            </w:r>
            <w:proofErr w:type="gramStart"/>
            <w:r w:rsidRPr="00E85C22">
              <w:t>i.e.</w:t>
            </w:r>
            <w:proofErr w:type="gramEnd"/>
            <w:r w:rsidRPr="00E85C22">
              <w:t xml:space="preserve"> building, </w:t>
            </w:r>
            <w:r w:rsidR="00513EC4">
              <w:t xml:space="preserve">engineering, </w:t>
            </w:r>
            <w:r w:rsidRPr="00E85C22">
              <w:t>mechanical, electrical, plumbing, roof replacement, etc.), not just permits in combination with multiple disciplines</w:t>
            </w:r>
          </w:p>
        </w:tc>
        <w:tc>
          <w:tcPr>
            <w:tcW w:w="1260" w:type="dxa"/>
          </w:tcPr>
          <w:p w14:paraId="44D6DB9A" w14:textId="77777777" w:rsidR="009A383E" w:rsidRPr="00AD3004" w:rsidRDefault="009A383E" w:rsidP="00FE17F5">
            <w:pPr>
              <w:rPr>
                <w:rFonts w:asciiTheme="minorHAnsi" w:hAnsiTheme="minorHAnsi"/>
                <w:szCs w:val="20"/>
                <w:lang w:eastAsia="en-GB"/>
              </w:rPr>
            </w:pPr>
          </w:p>
        </w:tc>
        <w:tc>
          <w:tcPr>
            <w:tcW w:w="5939" w:type="dxa"/>
          </w:tcPr>
          <w:p w14:paraId="58920BAA" w14:textId="77777777" w:rsidR="009A383E" w:rsidRPr="00AD3004" w:rsidRDefault="009A383E" w:rsidP="00FE17F5">
            <w:pPr>
              <w:rPr>
                <w:rFonts w:asciiTheme="minorHAnsi" w:hAnsiTheme="minorHAnsi"/>
                <w:szCs w:val="20"/>
                <w:lang w:eastAsia="en-GB"/>
              </w:rPr>
            </w:pPr>
          </w:p>
        </w:tc>
      </w:tr>
      <w:tr w:rsidR="009A383E" w:rsidRPr="00AD3004" w14:paraId="32541CC4" w14:textId="75D65C7C" w:rsidTr="3969C583">
        <w:trPr>
          <w:cantSplit/>
        </w:trPr>
        <w:tc>
          <w:tcPr>
            <w:tcW w:w="717" w:type="dxa"/>
          </w:tcPr>
          <w:p w14:paraId="5B9675E9" w14:textId="77777777" w:rsidR="009A383E" w:rsidRPr="00AD3004" w:rsidRDefault="009A383E" w:rsidP="005C71FA">
            <w:pPr>
              <w:pStyle w:val="Heading4"/>
            </w:pPr>
            <w:bookmarkStart w:id="164" w:name="_Toc491084584"/>
            <w:bookmarkEnd w:id="164"/>
          </w:p>
        </w:tc>
        <w:tc>
          <w:tcPr>
            <w:tcW w:w="5668" w:type="dxa"/>
          </w:tcPr>
          <w:p w14:paraId="36364304" w14:textId="12428A66" w:rsidR="009A383E" w:rsidRPr="00E85C22" w:rsidRDefault="009A383E" w:rsidP="00CD101A">
            <w:pPr>
              <w:pStyle w:val="TableText"/>
            </w:pPr>
            <w:r w:rsidRPr="00E85C22">
              <w:t>Provides the ability to identify when a permit type requires a licensed contractor</w:t>
            </w:r>
            <w:r w:rsidR="00750C1C">
              <w:t xml:space="preserve">, </w:t>
            </w:r>
            <w:proofErr w:type="gramStart"/>
            <w:r w:rsidR="00750C1C">
              <w:t>architect</w:t>
            </w:r>
            <w:proofErr w:type="gramEnd"/>
            <w:r w:rsidR="00750C1C">
              <w:t xml:space="preserve"> or</w:t>
            </w:r>
            <w:r w:rsidRPr="00E85C22">
              <w:t xml:space="preserve"> owner</w:t>
            </w:r>
          </w:p>
        </w:tc>
        <w:tc>
          <w:tcPr>
            <w:tcW w:w="1260" w:type="dxa"/>
          </w:tcPr>
          <w:p w14:paraId="07A07924" w14:textId="77777777" w:rsidR="009A383E" w:rsidRPr="00AD3004" w:rsidRDefault="009A383E" w:rsidP="00FE17F5">
            <w:pPr>
              <w:rPr>
                <w:rFonts w:asciiTheme="minorHAnsi" w:hAnsiTheme="minorHAnsi"/>
                <w:szCs w:val="20"/>
                <w:lang w:eastAsia="en-GB"/>
              </w:rPr>
            </w:pPr>
          </w:p>
        </w:tc>
        <w:tc>
          <w:tcPr>
            <w:tcW w:w="5939" w:type="dxa"/>
          </w:tcPr>
          <w:p w14:paraId="3BA6F82F" w14:textId="77777777" w:rsidR="009A383E" w:rsidRPr="00AD3004" w:rsidRDefault="009A383E" w:rsidP="00FE17F5">
            <w:pPr>
              <w:rPr>
                <w:rFonts w:asciiTheme="minorHAnsi" w:hAnsiTheme="minorHAnsi"/>
                <w:szCs w:val="20"/>
                <w:lang w:eastAsia="en-GB"/>
              </w:rPr>
            </w:pPr>
          </w:p>
        </w:tc>
      </w:tr>
      <w:tr w:rsidR="009A383E" w:rsidRPr="00AD3004" w14:paraId="5CBBD79F" w14:textId="0F8BF5B9" w:rsidTr="3969C583">
        <w:trPr>
          <w:cantSplit/>
        </w:trPr>
        <w:tc>
          <w:tcPr>
            <w:tcW w:w="717" w:type="dxa"/>
          </w:tcPr>
          <w:p w14:paraId="5FE05801" w14:textId="77777777" w:rsidR="009A383E" w:rsidRPr="00AD3004" w:rsidRDefault="009A383E" w:rsidP="005C71FA">
            <w:pPr>
              <w:pStyle w:val="Heading4"/>
            </w:pPr>
            <w:bookmarkStart w:id="165" w:name="_Toc491084585"/>
            <w:bookmarkStart w:id="166" w:name="_Toc491084586"/>
            <w:bookmarkStart w:id="167" w:name="_Toc491084587"/>
            <w:bookmarkStart w:id="168" w:name="_Toc491084588"/>
            <w:bookmarkStart w:id="169" w:name="_Toc491084590"/>
            <w:bookmarkEnd w:id="165"/>
            <w:bookmarkEnd w:id="166"/>
            <w:bookmarkEnd w:id="167"/>
            <w:bookmarkEnd w:id="168"/>
            <w:bookmarkEnd w:id="169"/>
          </w:p>
        </w:tc>
        <w:tc>
          <w:tcPr>
            <w:tcW w:w="5668" w:type="dxa"/>
          </w:tcPr>
          <w:p w14:paraId="3C9CFF2C" w14:textId="54DAC00A" w:rsidR="009A383E" w:rsidRPr="00B07AFA" w:rsidRDefault="6E04B539" w:rsidP="00CD101A">
            <w:pPr>
              <w:pStyle w:val="TableText"/>
            </w:pPr>
            <w:r>
              <w:t>Provides the ability for building</w:t>
            </w:r>
            <w:r w:rsidR="00513EC4">
              <w:t xml:space="preserve"> or engineering</w:t>
            </w:r>
            <w:r>
              <w:t xml:space="preserve"> permits to inherit conditions of approval</w:t>
            </w:r>
            <w:r w:rsidR="009B4BCD">
              <w:t>/mitigation measures</w:t>
            </w:r>
            <w:r>
              <w:t xml:space="preserve"> from a development application that covers the related area/parcel for the building permit</w:t>
            </w:r>
            <w:r w:rsidR="28CAC81F">
              <w:t xml:space="preserve"> and not allow certificate of occupancy to be issued until all conditions are signed off.  </w:t>
            </w:r>
          </w:p>
        </w:tc>
        <w:tc>
          <w:tcPr>
            <w:tcW w:w="1260" w:type="dxa"/>
          </w:tcPr>
          <w:p w14:paraId="12B24989" w14:textId="77777777" w:rsidR="009A383E" w:rsidRPr="00AD3004" w:rsidRDefault="009A383E" w:rsidP="00FE17F5">
            <w:pPr>
              <w:rPr>
                <w:rFonts w:asciiTheme="minorHAnsi" w:hAnsiTheme="minorHAnsi"/>
                <w:szCs w:val="20"/>
                <w:lang w:eastAsia="en-GB"/>
              </w:rPr>
            </w:pPr>
          </w:p>
        </w:tc>
        <w:tc>
          <w:tcPr>
            <w:tcW w:w="5939" w:type="dxa"/>
          </w:tcPr>
          <w:p w14:paraId="075E7B19" w14:textId="77777777" w:rsidR="009A383E" w:rsidRPr="00AD3004" w:rsidRDefault="009A383E" w:rsidP="00FE17F5">
            <w:pPr>
              <w:rPr>
                <w:rFonts w:asciiTheme="minorHAnsi" w:hAnsiTheme="minorHAnsi"/>
                <w:szCs w:val="20"/>
                <w:lang w:eastAsia="en-GB"/>
              </w:rPr>
            </w:pPr>
          </w:p>
        </w:tc>
      </w:tr>
      <w:tr w:rsidR="009A383E" w:rsidRPr="00AD3004" w14:paraId="7ECEBE23" w14:textId="4EA52D19" w:rsidTr="3969C583">
        <w:trPr>
          <w:cantSplit/>
        </w:trPr>
        <w:tc>
          <w:tcPr>
            <w:tcW w:w="717" w:type="dxa"/>
          </w:tcPr>
          <w:p w14:paraId="2D4BDA36" w14:textId="77777777" w:rsidR="009A383E" w:rsidRPr="00AD3004" w:rsidRDefault="009A383E" w:rsidP="005C71FA">
            <w:pPr>
              <w:pStyle w:val="Heading4"/>
            </w:pPr>
            <w:bookmarkStart w:id="170" w:name="_Toc491084591"/>
            <w:bookmarkStart w:id="171" w:name="_Toc491084592"/>
            <w:bookmarkEnd w:id="170"/>
            <w:bookmarkEnd w:id="171"/>
          </w:p>
        </w:tc>
        <w:tc>
          <w:tcPr>
            <w:tcW w:w="5668" w:type="dxa"/>
          </w:tcPr>
          <w:p w14:paraId="51FF0F3A" w14:textId="77777777" w:rsidR="009A383E" w:rsidRPr="00AD3004" w:rsidRDefault="6E04B539" w:rsidP="00CD101A">
            <w:pPr>
              <w:pStyle w:val="TableText"/>
            </w:pPr>
            <w:r>
              <w:t>Provides the ability to generate an email from the system to the applicant, as well as to other project stakeholders</w:t>
            </w:r>
          </w:p>
        </w:tc>
        <w:tc>
          <w:tcPr>
            <w:tcW w:w="1260" w:type="dxa"/>
          </w:tcPr>
          <w:p w14:paraId="035C1643" w14:textId="77777777" w:rsidR="009A383E" w:rsidRPr="00AD3004" w:rsidRDefault="009A383E" w:rsidP="00FE17F5">
            <w:pPr>
              <w:rPr>
                <w:rFonts w:asciiTheme="minorHAnsi" w:hAnsiTheme="minorHAnsi"/>
                <w:szCs w:val="20"/>
                <w:lang w:eastAsia="en-GB"/>
              </w:rPr>
            </w:pPr>
          </w:p>
        </w:tc>
        <w:tc>
          <w:tcPr>
            <w:tcW w:w="5939" w:type="dxa"/>
          </w:tcPr>
          <w:p w14:paraId="31BFE8B5" w14:textId="77777777" w:rsidR="009A383E" w:rsidRPr="00AD3004" w:rsidRDefault="009A383E" w:rsidP="00FE17F5">
            <w:pPr>
              <w:rPr>
                <w:rFonts w:asciiTheme="minorHAnsi" w:hAnsiTheme="minorHAnsi"/>
                <w:szCs w:val="20"/>
                <w:lang w:eastAsia="en-GB"/>
              </w:rPr>
            </w:pPr>
          </w:p>
        </w:tc>
      </w:tr>
      <w:tr w:rsidR="009A383E" w:rsidRPr="00AD3004" w14:paraId="1569BBCC" w14:textId="2A4F2C51" w:rsidTr="3969C583">
        <w:trPr>
          <w:cantSplit/>
        </w:trPr>
        <w:tc>
          <w:tcPr>
            <w:tcW w:w="717" w:type="dxa"/>
          </w:tcPr>
          <w:p w14:paraId="5C612E96" w14:textId="77777777" w:rsidR="009A383E" w:rsidRPr="00AD3004" w:rsidRDefault="009A383E" w:rsidP="005C71FA">
            <w:pPr>
              <w:pStyle w:val="Heading4"/>
            </w:pPr>
            <w:bookmarkStart w:id="172" w:name="_Toc491084593"/>
            <w:bookmarkStart w:id="173" w:name="_Toc491084594"/>
            <w:bookmarkEnd w:id="172"/>
            <w:bookmarkEnd w:id="173"/>
          </w:p>
        </w:tc>
        <w:tc>
          <w:tcPr>
            <w:tcW w:w="5668" w:type="dxa"/>
          </w:tcPr>
          <w:p w14:paraId="174523A9" w14:textId="77777777" w:rsidR="009A383E" w:rsidRPr="00AD3004" w:rsidRDefault="6E04B539" w:rsidP="00CD101A">
            <w:pPr>
              <w:pStyle w:val="TableText"/>
            </w:pPr>
            <w:r>
              <w:t>Provides the ability to collect, bill to, and track applicant deposits, including automated notification of deposit amount available, the need to provide additional deposit amounts, and the ability to refund remaining deposit once project is complete</w:t>
            </w:r>
          </w:p>
        </w:tc>
        <w:tc>
          <w:tcPr>
            <w:tcW w:w="1260" w:type="dxa"/>
          </w:tcPr>
          <w:p w14:paraId="0B0D39A9" w14:textId="77777777" w:rsidR="009A383E" w:rsidRPr="00AD3004" w:rsidRDefault="009A383E" w:rsidP="00FE17F5">
            <w:pPr>
              <w:rPr>
                <w:rFonts w:asciiTheme="minorHAnsi" w:hAnsiTheme="minorHAnsi"/>
                <w:szCs w:val="20"/>
                <w:lang w:eastAsia="en-GB"/>
              </w:rPr>
            </w:pPr>
          </w:p>
        </w:tc>
        <w:tc>
          <w:tcPr>
            <w:tcW w:w="5939" w:type="dxa"/>
          </w:tcPr>
          <w:p w14:paraId="3A63DA9F" w14:textId="77777777" w:rsidR="009A383E" w:rsidRPr="00AD3004" w:rsidRDefault="009A383E" w:rsidP="00FE17F5">
            <w:pPr>
              <w:rPr>
                <w:rFonts w:asciiTheme="minorHAnsi" w:hAnsiTheme="minorHAnsi"/>
                <w:szCs w:val="20"/>
                <w:lang w:eastAsia="en-GB"/>
              </w:rPr>
            </w:pPr>
          </w:p>
        </w:tc>
      </w:tr>
      <w:tr w:rsidR="009A383E" w:rsidRPr="00AD3004" w14:paraId="5E62638C" w14:textId="23C6CC45" w:rsidTr="3969C583">
        <w:trPr>
          <w:cantSplit/>
        </w:trPr>
        <w:tc>
          <w:tcPr>
            <w:tcW w:w="717" w:type="dxa"/>
          </w:tcPr>
          <w:p w14:paraId="14564BD1" w14:textId="77777777" w:rsidR="009A383E" w:rsidRPr="00AD3004" w:rsidRDefault="009A383E" w:rsidP="005C71FA">
            <w:pPr>
              <w:pStyle w:val="Heading4"/>
            </w:pPr>
            <w:bookmarkStart w:id="174" w:name="_Toc491084595"/>
            <w:bookmarkStart w:id="175" w:name="_Toc491084596"/>
            <w:bookmarkStart w:id="176" w:name="_Toc491084598"/>
            <w:bookmarkEnd w:id="174"/>
            <w:bookmarkEnd w:id="175"/>
            <w:bookmarkEnd w:id="176"/>
          </w:p>
        </w:tc>
        <w:tc>
          <w:tcPr>
            <w:tcW w:w="5668" w:type="dxa"/>
          </w:tcPr>
          <w:p w14:paraId="4DA74813" w14:textId="77777777" w:rsidR="009A383E" w:rsidRPr="00AD3004" w:rsidRDefault="009A383E" w:rsidP="00CD101A">
            <w:pPr>
              <w:pStyle w:val="TableText"/>
            </w:pPr>
            <w:r w:rsidRPr="00B07AFA">
              <w:t>Provide</w:t>
            </w:r>
            <w:r>
              <w:t>s</w:t>
            </w:r>
            <w:r w:rsidRPr="00B07AFA">
              <w:t xml:space="preserve"> automated notification and reporting for pending pe</w:t>
            </w:r>
            <w:r w:rsidRPr="00AD3004">
              <w:t>rmit expiration, along with automatic generation of notification to applicant via the applicant’s preferred notification method</w:t>
            </w:r>
          </w:p>
        </w:tc>
        <w:tc>
          <w:tcPr>
            <w:tcW w:w="1260" w:type="dxa"/>
          </w:tcPr>
          <w:p w14:paraId="72FC9162" w14:textId="77777777" w:rsidR="009A383E" w:rsidRPr="00AD3004" w:rsidRDefault="009A383E" w:rsidP="00FE17F5">
            <w:pPr>
              <w:rPr>
                <w:rFonts w:asciiTheme="minorHAnsi" w:hAnsiTheme="minorHAnsi"/>
                <w:szCs w:val="20"/>
                <w:lang w:eastAsia="en-GB"/>
              </w:rPr>
            </w:pPr>
          </w:p>
        </w:tc>
        <w:tc>
          <w:tcPr>
            <w:tcW w:w="5939" w:type="dxa"/>
          </w:tcPr>
          <w:p w14:paraId="1C9749FC" w14:textId="77777777" w:rsidR="009A383E" w:rsidRPr="00AD3004" w:rsidRDefault="009A383E" w:rsidP="00FE17F5">
            <w:pPr>
              <w:rPr>
                <w:rFonts w:asciiTheme="minorHAnsi" w:hAnsiTheme="minorHAnsi"/>
                <w:szCs w:val="20"/>
                <w:lang w:eastAsia="en-GB"/>
              </w:rPr>
            </w:pPr>
          </w:p>
        </w:tc>
      </w:tr>
      <w:tr w:rsidR="009A383E" w:rsidRPr="00AD3004" w14:paraId="572B84AA" w14:textId="72FE16FE" w:rsidTr="3969C583">
        <w:trPr>
          <w:cantSplit/>
        </w:trPr>
        <w:tc>
          <w:tcPr>
            <w:tcW w:w="717" w:type="dxa"/>
          </w:tcPr>
          <w:p w14:paraId="7F91D0F1" w14:textId="77777777" w:rsidR="009A383E" w:rsidRPr="00AD3004" w:rsidRDefault="009A383E" w:rsidP="005C71FA">
            <w:pPr>
              <w:pStyle w:val="Heading4"/>
            </w:pPr>
            <w:bookmarkStart w:id="177" w:name="_Toc491084599"/>
            <w:bookmarkEnd w:id="177"/>
          </w:p>
        </w:tc>
        <w:tc>
          <w:tcPr>
            <w:tcW w:w="5668" w:type="dxa"/>
          </w:tcPr>
          <w:p w14:paraId="18099AA6" w14:textId="77777777" w:rsidR="009A383E" w:rsidRPr="00B07AFA" w:rsidRDefault="009A383E" w:rsidP="00CD101A">
            <w:pPr>
              <w:pStyle w:val="TableText"/>
            </w:pPr>
            <w:r>
              <w:t>Provides the ability for parcel- or address-related Fire Department actions (such as report of a structural fire or operational permit violation) to alert user when entering a new permit</w:t>
            </w:r>
          </w:p>
        </w:tc>
        <w:tc>
          <w:tcPr>
            <w:tcW w:w="1260" w:type="dxa"/>
          </w:tcPr>
          <w:p w14:paraId="6A90FC4A" w14:textId="77777777" w:rsidR="009A383E" w:rsidRPr="00AD3004" w:rsidRDefault="009A383E" w:rsidP="00FE17F5">
            <w:pPr>
              <w:rPr>
                <w:rFonts w:asciiTheme="minorHAnsi" w:hAnsiTheme="minorHAnsi"/>
                <w:szCs w:val="20"/>
                <w:lang w:eastAsia="en-GB"/>
              </w:rPr>
            </w:pPr>
          </w:p>
        </w:tc>
        <w:tc>
          <w:tcPr>
            <w:tcW w:w="5939" w:type="dxa"/>
          </w:tcPr>
          <w:p w14:paraId="18C5154C" w14:textId="77777777" w:rsidR="009A383E" w:rsidRPr="00AD3004" w:rsidRDefault="009A383E" w:rsidP="00FE17F5">
            <w:pPr>
              <w:rPr>
                <w:rFonts w:asciiTheme="minorHAnsi" w:hAnsiTheme="minorHAnsi"/>
                <w:szCs w:val="20"/>
                <w:lang w:eastAsia="en-GB"/>
              </w:rPr>
            </w:pPr>
          </w:p>
        </w:tc>
      </w:tr>
      <w:tr w:rsidR="009A383E" w:rsidRPr="00AD3004" w14:paraId="394BFC5C" w14:textId="5BCEC45F" w:rsidTr="3969C583">
        <w:trPr>
          <w:cantSplit/>
        </w:trPr>
        <w:tc>
          <w:tcPr>
            <w:tcW w:w="717" w:type="dxa"/>
          </w:tcPr>
          <w:p w14:paraId="3B8D492C" w14:textId="77777777" w:rsidR="009A383E" w:rsidRPr="00AD3004" w:rsidRDefault="009A383E" w:rsidP="005C71FA">
            <w:pPr>
              <w:pStyle w:val="Heading4"/>
            </w:pPr>
          </w:p>
        </w:tc>
        <w:tc>
          <w:tcPr>
            <w:tcW w:w="5668" w:type="dxa"/>
          </w:tcPr>
          <w:p w14:paraId="363CE78A" w14:textId="77777777" w:rsidR="009A383E" w:rsidRDefault="009A383E" w:rsidP="00CD101A">
            <w:pPr>
              <w:pStyle w:val="TableText"/>
            </w:pPr>
            <w:r>
              <w:t>Provides the ability for parcel- or address-related Code Enforcement actions to alert user when entering a new permit</w:t>
            </w:r>
          </w:p>
        </w:tc>
        <w:tc>
          <w:tcPr>
            <w:tcW w:w="1260" w:type="dxa"/>
          </w:tcPr>
          <w:p w14:paraId="543CBDD8" w14:textId="77777777" w:rsidR="009A383E" w:rsidRPr="00AD3004" w:rsidRDefault="009A383E" w:rsidP="00FE17F5">
            <w:pPr>
              <w:rPr>
                <w:rFonts w:asciiTheme="minorHAnsi" w:hAnsiTheme="minorHAnsi"/>
                <w:szCs w:val="20"/>
                <w:lang w:eastAsia="en-GB"/>
              </w:rPr>
            </w:pPr>
          </w:p>
        </w:tc>
        <w:tc>
          <w:tcPr>
            <w:tcW w:w="5939" w:type="dxa"/>
          </w:tcPr>
          <w:p w14:paraId="26506075" w14:textId="77777777" w:rsidR="009A383E" w:rsidRPr="00AD3004" w:rsidRDefault="009A383E" w:rsidP="00FE17F5">
            <w:pPr>
              <w:rPr>
                <w:rFonts w:asciiTheme="minorHAnsi" w:hAnsiTheme="minorHAnsi"/>
                <w:szCs w:val="20"/>
                <w:lang w:eastAsia="en-GB"/>
              </w:rPr>
            </w:pPr>
          </w:p>
        </w:tc>
      </w:tr>
      <w:tr w:rsidR="009A383E" w:rsidRPr="00AD3004" w14:paraId="6CFAC83C" w14:textId="74912A37" w:rsidTr="3969C583">
        <w:trPr>
          <w:cantSplit/>
        </w:trPr>
        <w:tc>
          <w:tcPr>
            <w:tcW w:w="717" w:type="dxa"/>
          </w:tcPr>
          <w:p w14:paraId="331D16AF" w14:textId="77777777" w:rsidR="009A383E" w:rsidRPr="00AD3004" w:rsidRDefault="009A383E" w:rsidP="005C71FA">
            <w:pPr>
              <w:pStyle w:val="Heading4"/>
            </w:pPr>
          </w:p>
        </w:tc>
        <w:tc>
          <w:tcPr>
            <w:tcW w:w="5668" w:type="dxa"/>
          </w:tcPr>
          <w:p w14:paraId="7DFC196D" w14:textId="77777777" w:rsidR="009A383E" w:rsidRDefault="009A383E" w:rsidP="00CD101A">
            <w:pPr>
              <w:pStyle w:val="TableText"/>
            </w:pPr>
            <w:r>
              <w:t xml:space="preserve">Provides the ability to flag a parcel or address with an alert, including notes and related information, to be displayed to the user when entering a new permit </w:t>
            </w:r>
          </w:p>
        </w:tc>
        <w:tc>
          <w:tcPr>
            <w:tcW w:w="1260" w:type="dxa"/>
          </w:tcPr>
          <w:p w14:paraId="011DBD7B" w14:textId="77777777" w:rsidR="009A383E" w:rsidRPr="00AD3004" w:rsidRDefault="009A383E" w:rsidP="00FE17F5">
            <w:pPr>
              <w:rPr>
                <w:rFonts w:asciiTheme="minorHAnsi" w:hAnsiTheme="minorHAnsi"/>
                <w:szCs w:val="20"/>
                <w:lang w:eastAsia="en-GB"/>
              </w:rPr>
            </w:pPr>
          </w:p>
        </w:tc>
        <w:tc>
          <w:tcPr>
            <w:tcW w:w="5939" w:type="dxa"/>
          </w:tcPr>
          <w:p w14:paraId="000D654A" w14:textId="77777777" w:rsidR="009A383E" w:rsidRPr="00AD3004" w:rsidRDefault="009A383E" w:rsidP="00FE17F5">
            <w:pPr>
              <w:rPr>
                <w:rFonts w:asciiTheme="minorHAnsi" w:hAnsiTheme="minorHAnsi"/>
                <w:szCs w:val="20"/>
                <w:lang w:eastAsia="en-GB"/>
              </w:rPr>
            </w:pPr>
          </w:p>
        </w:tc>
      </w:tr>
      <w:tr w:rsidR="009A383E" w:rsidRPr="00AD3004" w14:paraId="5380EDEE" w14:textId="1CF36B2D" w:rsidTr="3969C583">
        <w:trPr>
          <w:cantSplit/>
        </w:trPr>
        <w:tc>
          <w:tcPr>
            <w:tcW w:w="717" w:type="dxa"/>
          </w:tcPr>
          <w:p w14:paraId="6BE09A9C" w14:textId="77777777" w:rsidR="009A383E" w:rsidRPr="00AD3004" w:rsidRDefault="009A383E" w:rsidP="005C71FA">
            <w:pPr>
              <w:pStyle w:val="Heading4"/>
            </w:pPr>
          </w:p>
        </w:tc>
        <w:tc>
          <w:tcPr>
            <w:tcW w:w="5668" w:type="dxa"/>
          </w:tcPr>
          <w:p w14:paraId="22983EF2" w14:textId="77777777" w:rsidR="009A383E" w:rsidRDefault="6E04B539" w:rsidP="00CD101A">
            <w:pPr>
              <w:pStyle w:val="TableText"/>
            </w:pPr>
            <w:r>
              <w:t xml:space="preserve">Provides the ability to assess permit fees, impact fees and engineering fees </w:t>
            </w:r>
          </w:p>
        </w:tc>
        <w:tc>
          <w:tcPr>
            <w:tcW w:w="1260" w:type="dxa"/>
          </w:tcPr>
          <w:p w14:paraId="1495D7B5" w14:textId="77777777" w:rsidR="009A383E" w:rsidRPr="00AD3004" w:rsidRDefault="009A383E" w:rsidP="00FE17F5">
            <w:pPr>
              <w:rPr>
                <w:rFonts w:asciiTheme="minorHAnsi" w:hAnsiTheme="minorHAnsi"/>
                <w:szCs w:val="20"/>
                <w:lang w:eastAsia="en-GB"/>
              </w:rPr>
            </w:pPr>
          </w:p>
        </w:tc>
        <w:tc>
          <w:tcPr>
            <w:tcW w:w="5939" w:type="dxa"/>
          </w:tcPr>
          <w:p w14:paraId="41636608" w14:textId="77777777" w:rsidR="009A383E" w:rsidRPr="00AD3004" w:rsidRDefault="009A383E" w:rsidP="00FE17F5">
            <w:pPr>
              <w:rPr>
                <w:rFonts w:asciiTheme="minorHAnsi" w:hAnsiTheme="minorHAnsi"/>
                <w:szCs w:val="20"/>
                <w:lang w:eastAsia="en-GB"/>
              </w:rPr>
            </w:pPr>
          </w:p>
        </w:tc>
      </w:tr>
      <w:tr w:rsidR="00F43377" w:rsidRPr="00AD3004" w14:paraId="47A7BCCB" w14:textId="77777777" w:rsidTr="3969C583">
        <w:trPr>
          <w:cantSplit/>
        </w:trPr>
        <w:tc>
          <w:tcPr>
            <w:tcW w:w="717" w:type="dxa"/>
          </w:tcPr>
          <w:p w14:paraId="7359D2F8" w14:textId="77777777" w:rsidR="00F43377" w:rsidRPr="00AD3004" w:rsidRDefault="00F43377" w:rsidP="005C71FA">
            <w:pPr>
              <w:pStyle w:val="Heading4"/>
            </w:pPr>
          </w:p>
        </w:tc>
        <w:tc>
          <w:tcPr>
            <w:tcW w:w="5668" w:type="dxa"/>
          </w:tcPr>
          <w:p w14:paraId="57FF7891" w14:textId="5D732A71" w:rsidR="00F43377" w:rsidRDefault="001713C7" w:rsidP="00A06BF5">
            <w:r w:rsidRPr="00B07AFA">
              <w:t>Provides the ability to prevent issuance of a permit if a related construction professional is not licensed by the state and/or if the construction professional lacks a Business License</w:t>
            </w:r>
          </w:p>
        </w:tc>
        <w:tc>
          <w:tcPr>
            <w:tcW w:w="1260" w:type="dxa"/>
          </w:tcPr>
          <w:p w14:paraId="7EC131E8" w14:textId="77777777" w:rsidR="00F43377" w:rsidRPr="00AD3004" w:rsidRDefault="00F43377" w:rsidP="00FE17F5">
            <w:pPr>
              <w:rPr>
                <w:rFonts w:asciiTheme="minorHAnsi" w:hAnsiTheme="minorHAnsi"/>
                <w:szCs w:val="20"/>
                <w:lang w:eastAsia="en-GB"/>
              </w:rPr>
            </w:pPr>
          </w:p>
        </w:tc>
        <w:tc>
          <w:tcPr>
            <w:tcW w:w="5939" w:type="dxa"/>
          </w:tcPr>
          <w:p w14:paraId="54A48C50" w14:textId="77777777" w:rsidR="00F43377" w:rsidRPr="00AD3004" w:rsidRDefault="00F43377" w:rsidP="00FE17F5">
            <w:pPr>
              <w:rPr>
                <w:rFonts w:asciiTheme="minorHAnsi" w:hAnsiTheme="minorHAnsi"/>
                <w:szCs w:val="20"/>
                <w:lang w:eastAsia="en-GB"/>
              </w:rPr>
            </w:pPr>
          </w:p>
        </w:tc>
      </w:tr>
      <w:tr w:rsidR="009A383E" w:rsidRPr="00AD3004" w14:paraId="202CCA01" w14:textId="1D4E095D" w:rsidTr="005C71FA">
        <w:trPr>
          <w:cantSplit/>
          <w:trHeight w:val="885"/>
        </w:trPr>
        <w:tc>
          <w:tcPr>
            <w:tcW w:w="717" w:type="dxa"/>
          </w:tcPr>
          <w:p w14:paraId="14349FA0" w14:textId="77777777" w:rsidR="009A383E" w:rsidRPr="00AD3004" w:rsidRDefault="009A383E" w:rsidP="005C71FA">
            <w:pPr>
              <w:pStyle w:val="Heading4"/>
            </w:pPr>
          </w:p>
        </w:tc>
        <w:tc>
          <w:tcPr>
            <w:tcW w:w="5668" w:type="dxa"/>
          </w:tcPr>
          <w:p w14:paraId="41DC80A3" w14:textId="77777777" w:rsidR="009A383E" w:rsidRDefault="6E04B539" w:rsidP="00CD101A">
            <w:pPr>
              <w:pStyle w:val="TableText"/>
            </w:pPr>
            <w:r>
              <w:t>Provides the ability to generate an invoice including all fees (permit, impact, and engineering), either for a single permit or in permit multiples</w:t>
            </w:r>
          </w:p>
        </w:tc>
        <w:tc>
          <w:tcPr>
            <w:tcW w:w="1260" w:type="dxa"/>
          </w:tcPr>
          <w:p w14:paraId="7ECD2C63" w14:textId="77777777" w:rsidR="009A383E" w:rsidRPr="00AD3004" w:rsidRDefault="009A383E" w:rsidP="00FE17F5">
            <w:pPr>
              <w:rPr>
                <w:rFonts w:asciiTheme="minorHAnsi" w:hAnsiTheme="minorHAnsi"/>
                <w:szCs w:val="20"/>
                <w:lang w:eastAsia="en-GB"/>
              </w:rPr>
            </w:pPr>
          </w:p>
        </w:tc>
        <w:tc>
          <w:tcPr>
            <w:tcW w:w="5939" w:type="dxa"/>
          </w:tcPr>
          <w:p w14:paraId="55CA0110" w14:textId="77777777" w:rsidR="009A383E" w:rsidRPr="00AD3004" w:rsidRDefault="009A383E" w:rsidP="00FE17F5">
            <w:pPr>
              <w:rPr>
                <w:rFonts w:asciiTheme="minorHAnsi" w:hAnsiTheme="minorHAnsi"/>
                <w:szCs w:val="20"/>
                <w:lang w:eastAsia="en-GB"/>
              </w:rPr>
            </w:pPr>
          </w:p>
        </w:tc>
      </w:tr>
    </w:tbl>
    <w:p w14:paraId="5EDCD3D3" w14:textId="57B0AE13" w:rsidR="00C47BD1" w:rsidRDefault="00C47BD1" w:rsidP="00113038">
      <w:pPr>
        <w:pStyle w:val="Heading2"/>
      </w:pPr>
      <w:bookmarkStart w:id="178" w:name="_Toc491084626"/>
      <w:bookmarkStart w:id="179" w:name="_Toc491084665"/>
      <w:bookmarkStart w:id="180" w:name="_Toc529439007"/>
      <w:bookmarkStart w:id="181" w:name="_Toc23509453"/>
      <w:bookmarkStart w:id="182" w:name="_Toc130277707"/>
      <w:bookmarkEnd w:id="178"/>
      <w:r>
        <w:t>Inspections</w:t>
      </w:r>
      <w:bookmarkEnd w:id="182"/>
    </w:p>
    <w:tbl>
      <w:tblPr>
        <w:tblStyle w:val="TableGrid"/>
        <w:tblW w:w="13584" w:type="dxa"/>
        <w:tblLook w:val="04A0" w:firstRow="1" w:lastRow="0" w:firstColumn="1" w:lastColumn="0" w:noHBand="0" w:noVBand="1"/>
      </w:tblPr>
      <w:tblGrid>
        <w:gridCol w:w="727"/>
        <w:gridCol w:w="5658"/>
        <w:gridCol w:w="1260"/>
        <w:gridCol w:w="5939"/>
      </w:tblGrid>
      <w:tr w:rsidR="009A383E" w:rsidRPr="008B7631" w14:paraId="6B007F62" w14:textId="32A5E8A1" w:rsidTr="00D43589">
        <w:trPr>
          <w:cantSplit/>
          <w:tblHeader/>
        </w:trPr>
        <w:tc>
          <w:tcPr>
            <w:tcW w:w="727" w:type="dxa"/>
            <w:shd w:val="clear" w:color="auto" w:fill="17365D" w:themeFill="text2" w:themeFillShade="BF"/>
            <w:vAlign w:val="bottom"/>
          </w:tcPr>
          <w:p w14:paraId="24A96C20"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w:t>
            </w:r>
          </w:p>
        </w:tc>
        <w:tc>
          <w:tcPr>
            <w:tcW w:w="5658" w:type="dxa"/>
            <w:shd w:val="clear" w:color="auto" w:fill="17365D" w:themeFill="text2" w:themeFillShade="BF"/>
            <w:vAlign w:val="bottom"/>
          </w:tcPr>
          <w:p w14:paraId="12A5CB70"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260" w:type="dxa"/>
            <w:shd w:val="clear" w:color="auto" w:fill="17365D" w:themeFill="text2" w:themeFillShade="BF"/>
            <w:vAlign w:val="bottom"/>
          </w:tcPr>
          <w:p w14:paraId="5772D274" w14:textId="35C0D7BB"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21DA4507" w14:textId="012612CC" w:rsidR="009A383E" w:rsidRPr="008B7631" w:rsidRDefault="009A383E" w:rsidP="00FE17F5">
            <w:pPr>
              <w:jc w:val="center"/>
              <w:rPr>
                <w:rFonts w:asciiTheme="minorHAnsi" w:hAnsiTheme="minorHAnsi"/>
                <w:b/>
                <w:szCs w:val="20"/>
                <w:lang w:eastAsia="en-GB"/>
              </w:rPr>
            </w:pPr>
            <w:r>
              <w:rPr>
                <w:rFonts w:asciiTheme="minorHAnsi" w:hAnsiTheme="minorHAnsi"/>
                <w:b/>
                <w:szCs w:val="20"/>
                <w:lang w:eastAsia="en-GB"/>
              </w:rPr>
              <w:t>Response / Comments</w:t>
            </w:r>
          </w:p>
        </w:tc>
      </w:tr>
      <w:tr w:rsidR="009A383E" w:rsidRPr="003F072D" w14:paraId="3E47F304" w14:textId="4D96DD88" w:rsidTr="00F6617F">
        <w:trPr>
          <w:cantSplit/>
        </w:trPr>
        <w:tc>
          <w:tcPr>
            <w:tcW w:w="727" w:type="dxa"/>
          </w:tcPr>
          <w:p w14:paraId="0D23CB3D" w14:textId="77777777" w:rsidR="009A383E" w:rsidRPr="003F072D" w:rsidRDefault="009A383E" w:rsidP="005C71FA">
            <w:pPr>
              <w:pStyle w:val="Heading4"/>
            </w:pPr>
          </w:p>
        </w:tc>
        <w:tc>
          <w:tcPr>
            <w:tcW w:w="5658" w:type="dxa"/>
          </w:tcPr>
          <w:p w14:paraId="3138A7B9" w14:textId="3E9D9DF0" w:rsidR="009A383E" w:rsidRPr="003F072D" w:rsidRDefault="009A383E" w:rsidP="00CD101A">
            <w:pPr>
              <w:pStyle w:val="TableText"/>
            </w:pPr>
            <w:r w:rsidRPr="003F072D">
              <w:t>Provides the ability to select from a common list of comments when completing an inspection</w:t>
            </w:r>
            <w:r w:rsidR="00F6617F">
              <w:t xml:space="preserve"> (on tablet or other mobile device and automatically populate correction notices and project record.</w:t>
            </w:r>
          </w:p>
        </w:tc>
        <w:tc>
          <w:tcPr>
            <w:tcW w:w="1260" w:type="dxa"/>
          </w:tcPr>
          <w:p w14:paraId="0BCC78EE" w14:textId="77777777" w:rsidR="009A383E" w:rsidRPr="003F072D" w:rsidRDefault="009A383E" w:rsidP="00FE17F5">
            <w:pPr>
              <w:rPr>
                <w:rFonts w:asciiTheme="minorHAnsi" w:hAnsiTheme="minorHAnsi"/>
                <w:szCs w:val="20"/>
                <w:lang w:eastAsia="en-GB"/>
              </w:rPr>
            </w:pPr>
          </w:p>
        </w:tc>
        <w:tc>
          <w:tcPr>
            <w:tcW w:w="5939" w:type="dxa"/>
          </w:tcPr>
          <w:p w14:paraId="2FBD88E4" w14:textId="77777777" w:rsidR="009A383E" w:rsidRPr="003F072D" w:rsidRDefault="009A383E" w:rsidP="00FE17F5">
            <w:pPr>
              <w:rPr>
                <w:rFonts w:asciiTheme="minorHAnsi" w:hAnsiTheme="minorHAnsi"/>
                <w:szCs w:val="20"/>
                <w:lang w:eastAsia="en-GB"/>
              </w:rPr>
            </w:pPr>
          </w:p>
        </w:tc>
      </w:tr>
      <w:tr w:rsidR="009A383E" w:rsidRPr="003F072D" w14:paraId="7022B2D7" w14:textId="15396E8B" w:rsidTr="00F6617F">
        <w:trPr>
          <w:cantSplit/>
        </w:trPr>
        <w:tc>
          <w:tcPr>
            <w:tcW w:w="727" w:type="dxa"/>
          </w:tcPr>
          <w:p w14:paraId="6942AEE7" w14:textId="77777777" w:rsidR="009A383E" w:rsidRPr="003F072D" w:rsidRDefault="009A383E" w:rsidP="005C71FA">
            <w:pPr>
              <w:pStyle w:val="Heading4"/>
            </w:pPr>
            <w:bookmarkStart w:id="183" w:name="_Toc491084628"/>
            <w:bookmarkEnd w:id="183"/>
          </w:p>
        </w:tc>
        <w:tc>
          <w:tcPr>
            <w:tcW w:w="5658" w:type="dxa"/>
          </w:tcPr>
          <w:p w14:paraId="3E3CB493" w14:textId="31D90382" w:rsidR="009A383E" w:rsidRPr="00E85C22" w:rsidRDefault="009A383E" w:rsidP="00CD101A">
            <w:pPr>
              <w:pStyle w:val="TableText"/>
            </w:pPr>
            <w:r w:rsidRPr="00E85C22">
              <w:t>Provides the ability to automatically assign inspections and other tasks by geographical area (</w:t>
            </w:r>
            <w:r w:rsidR="003542DB" w:rsidRPr="00E85C22">
              <w:t>i.e.,</w:t>
            </w:r>
            <w:r w:rsidRPr="00E85C22">
              <w:t xml:space="preserve"> zone, GIS layers, map page &amp; grid)</w:t>
            </w:r>
          </w:p>
        </w:tc>
        <w:tc>
          <w:tcPr>
            <w:tcW w:w="1260" w:type="dxa"/>
          </w:tcPr>
          <w:p w14:paraId="2086D83F" w14:textId="77777777" w:rsidR="009A383E" w:rsidRPr="003F072D" w:rsidRDefault="009A383E" w:rsidP="00FE17F5">
            <w:pPr>
              <w:rPr>
                <w:rFonts w:asciiTheme="minorHAnsi" w:hAnsiTheme="minorHAnsi"/>
                <w:szCs w:val="20"/>
                <w:lang w:eastAsia="en-GB"/>
              </w:rPr>
            </w:pPr>
          </w:p>
        </w:tc>
        <w:tc>
          <w:tcPr>
            <w:tcW w:w="5939" w:type="dxa"/>
          </w:tcPr>
          <w:p w14:paraId="57528A8F" w14:textId="77777777" w:rsidR="009A383E" w:rsidRPr="003F072D" w:rsidRDefault="009A383E" w:rsidP="00FE17F5">
            <w:pPr>
              <w:rPr>
                <w:rFonts w:asciiTheme="minorHAnsi" w:hAnsiTheme="minorHAnsi"/>
                <w:szCs w:val="20"/>
                <w:lang w:eastAsia="en-GB"/>
              </w:rPr>
            </w:pPr>
          </w:p>
        </w:tc>
      </w:tr>
      <w:tr w:rsidR="009A383E" w:rsidRPr="003F072D" w14:paraId="49267555" w14:textId="149A7568" w:rsidTr="00F6617F">
        <w:trPr>
          <w:cantSplit/>
        </w:trPr>
        <w:tc>
          <w:tcPr>
            <w:tcW w:w="727" w:type="dxa"/>
          </w:tcPr>
          <w:p w14:paraId="7E33C6A8" w14:textId="77777777" w:rsidR="009A383E" w:rsidRPr="003F072D" w:rsidRDefault="009A383E" w:rsidP="005C71FA">
            <w:pPr>
              <w:pStyle w:val="Heading4"/>
            </w:pPr>
            <w:bookmarkStart w:id="184" w:name="_Toc491084629"/>
            <w:bookmarkEnd w:id="184"/>
          </w:p>
        </w:tc>
        <w:tc>
          <w:tcPr>
            <w:tcW w:w="5658" w:type="dxa"/>
          </w:tcPr>
          <w:p w14:paraId="2359123F" w14:textId="7839BF8C" w:rsidR="009A383E" w:rsidRPr="003F072D" w:rsidRDefault="009A383E" w:rsidP="00CD101A">
            <w:pPr>
              <w:pStyle w:val="TableText"/>
            </w:pPr>
            <w:r w:rsidRPr="003F072D">
              <w:t>Provides the ability to override automated assignments if authorized (</w:t>
            </w:r>
            <w:r w:rsidR="00B72F28" w:rsidRPr="003F072D">
              <w:t>e.g.,</w:t>
            </w:r>
            <w:r w:rsidRPr="003F072D">
              <w:t xml:space="preserve"> supervisors)</w:t>
            </w:r>
          </w:p>
        </w:tc>
        <w:tc>
          <w:tcPr>
            <w:tcW w:w="1260" w:type="dxa"/>
          </w:tcPr>
          <w:p w14:paraId="2CAB77FA" w14:textId="77777777" w:rsidR="009A383E" w:rsidRPr="003F072D" w:rsidRDefault="009A383E" w:rsidP="00FE17F5">
            <w:pPr>
              <w:rPr>
                <w:rFonts w:asciiTheme="minorHAnsi" w:hAnsiTheme="minorHAnsi"/>
                <w:szCs w:val="20"/>
                <w:lang w:eastAsia="en-GB"/>
              </w:rPr>
            </w:pPr>
          </w:p>
        </w:tc>
        <w:tc>
          <w:tcPr>
            <w:tcW w:w="5939" w:type="dxa"/>
          </w:tcPr>
          <w:p w14:paraId="0496C803" w14:textId="77777777" w:rsidR="009A383E" w:rsidRPr="003F072D" w:rsidRDefault="009A383E" w:rsidP="00FE17F5">
            <w:pPr>
              <w:rPr>
                <w:rFonts w:asciiTheme="minorHAnsi" w:hAnsiTheme="minorHAnsi"/>
                <w:szCs w:val="20"/>
                <w:lang w:eastAsia="en-GB"/>
              </w:rPr>
            </w:pPr>
          </w:p>
        </w:tc>
      </w:tr>
      <w:tr w:rsidR="009A383E" w:rsidRPr="003F072D" w14:paraId="736F7A57" w14:textId="2783DB88" w:rsidTr="00F6617F">
        <w:trPr>
          <w:cantSplit/>
        </w:trPr>
        <w:tc>
          <w:tcPr>
            <w:tcW w:w="727" w:type="dxa"/>
          </w:tcPr>
          <w:p w14:paraId="63700A9B" w14:textId="77777777" w:rsidR="009A383E" w:rsidRPr="003F072D" w:rsidRDefault="009A383E" w:rsidP="005C71FA">
            <w:pPr>
              <w:pStyle w:val="Heading4"/>
            </w:pPr>
            <w:bookmarkStart w:id="185" w:name="_Toc491084630"/>
            <w:bookmarkEnd w:id="185"/>
          </w:p>
        </w:tc>
        <w:tc>
          <w:tcPr>
            <w:tcW w:w="5658" w:type="dxa"/>
          </w:tcPr>
          <w:p w14:paraId="5C53B625" w14:textId="77777777" w:rsidR="009A383E" w:rsidRPr="003F072D" w:rsidRDefault="009A383E" w:rsidP="00CD101A">
            <w:pPr>
              <w:pStyle w:val="TableText"/>
            </w:pPr>
            <w:r w:rsidRPr="003F072D">
              <w:t>Provides the ability to limit/control the number of inspections assigned to an inspector</w:t>
            </w:r>
          </w:p>
        </w:tc>
        <w:tc>
          <w:tcPr>
            <w:tcW w:w="1260" w:type="dxa"/>
          </w:tcPr>
          <w:p w14:paraId="45629EB6" w14:textId="77777777" w:rsidR="009A383E" w:rsidRPr="003F072D" w:rsidRDefault="009A383E" w:rsidP="00FE17F5">
            <w:pPr>
              <w:rPr>
                <w:rFonts w:asciiTheme="minorHAnsi" w:hAnsiTheme="minorHAnsi"/>
                <w:szCs w:val="20"/>
                <w:lang w:eastAsia="en-GB"/>
              </w:rPr>
            </w:pPr>
          </w:p>
        </w:tc>
        <w:tc>
          <w:tcPr>
            <w:tcW w:w="5939" w:type="dxa"/>
          </w:tcPr>
          <w:p w14:paraId="0889ABFA" w14:textId="77777777" w:rsidR="009A383E" w:rsidRPr="003F072D" w:rsidRDefault="009A383E" w:rsidP="00FE17F5">
            <w:pPr>
              <w:rPr>
                <w:rFonts w:asciiTheme="minorHAnsi" w:hAnsiTheme="minorHAnsi"/>
                <w:szCs w:val="20"/>
                <w:lang w:eastAsia="en-GB"/>
              </w:rPr>
            </w:pPr>
          </w:p>
        </w:tc>
      </w:tr>
      <w:tr w:rsidR="009A383E" w:rsidRPr="003F072D" w14:paraId="10E2B287" w14:textId="249758CF" w:rsidTr="00F6617F">
        <w:trPr>
          <w:cantSplit/>
        </w:trPr>
        <w:tc>
          <w:tcPr>
            <w:tcW w:w="727" w:type="dxa"/>
          </w:tcPr>
          <w:p w14:paraId="16B54DB9" w14:textId="77777777" w:rsidR="009A383E" w:rsidRPr="003F072D" w:rsidRDefault="009A383E" w:rsidP="005C71FA">
            <w:pPr>
              <w:pStyle w:val="Heading4"/>
            </w:pPr>
            <w:bookmarkStart w:id="186" w:name="_Toc491084631"/>
            <w:bookmarkStart w:id="187" w:name="_Toc491084639"/>
            <w:bookmarkStart w:id="188" w:name="_Toc491084640"/>
            <w:bookmarkStart w:id="189" w:name="_Toc491084641"/>
            <w:bookmarkEnd w:id="186"/>
            <w:bookmarkEnd w:id="187"/>
            <w:bookmarkEnd w:id="188"/>
            <w:bookmarkEnd w:id="189"/>
          </w:p>
        </w:tc>
        <w:tc>
          <w:tcPr>
            <w:tcW w:w="5658" w:type="dxa"/>
          </w:tcPr>
          <w:p w14:paraId="44737E42" w14:textId="77777777" w:rsidR="009A383E" w:rsidRPr="003F072D" w:rsidRDefault="009A383E" w:rsidP="00CD101A">
            <w:pPr>
              <w:pStyle w:val="TableText"/>
            </w:pPr>
            <w:r w:rsidRPr="003F072D">
              <w:t>Provides the ability to set daily inspection request limits based on type of inspection, or groups of types, and day of the week, excluding holidays</w:t>
            </w:r>
          </w:p>
        </w:tc>
        <w:tc>
          <w:tcPr>
            <w:tcW w:w="1260" w:type="dxa"/>
          </w:tcPr>
          <w:p w14:paraId="594A426A" w14:textId="77777777" w:rsidR="009A383E" w:rsidRPr="003F072D" w:rsidRDefault="009A383E" w:rsidP="00FE17F5">
            <w:pPr>
              <w:rPr>
                <w:rFonts w:asciiTheme="minorHAnsi" w:hAnsiTheme="minorHAnsi"/>
                <w:szCs w:val="20"/>
                <w:lang w:eastAsia="en-GB"/>
              </w:rPr>
            </w:pPr>
          </w:p>
        </w:tc>
        <w:tc>
          <w:tcPr>
            <w:tcW w:w="5939" w:type="dxa"/>
          </w:tcPr>
          <w:p w14:paraId="5D36BF82" w14:textId="77777777" w:rsidR="009A383E" w:rsidRPr="003F072D" w:rsidRDefault="009A383E" w:rsidP="00FE17F5">
            <w:pPr>
              <w:rPr>
                <w:rFonts w:asciiTheme="minorHAnsi" w:hAnsiTheme="minorHAnsi"/>
                <w:szCs w:val="20"/>
                <w:lang w:eastAsia="en-GB"/>
              </w:rPr>
            </w:pPr>
          </w:p>
        </w:tc>
      </w:tr>
      <w:tr w:rsidR="009A383E" w:rsidRPr="003F072D" w14:paraId="1A46CD2C" w14:textId="185DD4EA" w:rsidTr="00F6617F">
        <w:trPr>
          <w:cantSplit/>
        </w:trPr>
        <w:tc>
          <w:tcPr>
            <w:tcW w:w="727" w:type="dxa"/>
          </w:tcPr>
          <w:p w14:paraId="63E7AC99" w14:textId="77777777" w:rsidR="009A383E" w:rsidRPr="003F072D" w:rsidRDefault="009A383E" w:rsidP="005C71FA">
            <w:pPr>
              <w:pStyle w:val="Heading4"/>
            </w:pPr>
            <w:bookmarkStart w:id="190" w:name="_Toc491084642"/>
            <w:bookmarkEnd w:id="190"/>
          </w:p>
        </w:tc>
        <w:tc>
          <w:tcPr>
            <w:tcW w:w="5658" w:type="dxa"/>
          </w:tcPr>
          <w:p w14:paraId="49D55554" w14:textId="77777777" w:rsidR="009A383E" w:rsidRPr="00A76D49" w:rsidRDefault="009A383E" w:rsidP="00CD101A">
            <w:pPr>
              <w:pStyle w:val="TableText"/>
            </w:pPr>
            <w:r w:rsidRPr="00A76D49">
              <w:t xml:space="preserve">Provides the ability </w:t>
            </w:r>
            <w:r>
              <w:t>to record the customer’s preferred</w:t>
            </w:r>
            <w:r w:rsidRPr="00A76D49">
              <w:t xml:space="preserve"> inspection time (AM or PM)</w:t>
            </w:r>
          </w:p>
        </w:tc>
        <w:tc>
          <w:tcPr>
            <w:tcW w:w="1260" w:type="dxa"/>
          </w:tcPr>
          <w:p w14:paraId="1E5E148B" w14:textId="77777777" w:rsidR="009A383E" w:rsidRPr="003F072D" w:rsidRDefault="009A383E" w:rsidP="00FE17F5">
            <w:pPr>
              <w:rPr>
                <w:rFonts w:asciiTheme="minorHAnsi" w:hAnsiTheme="minorHAnsi"/>
                <w:szCs w:val="20"/>
                <w:lang w:eastAsia="en-GB"/>
              </w:rPr>
            </w:pPr>
          </w:p>
        </w:tc>
        <w:tc>
          <w:tcPr>
            <w:tcW w:w="5939" w:type="dxa"/>
          </w:tcPr>
          <w:p w14:paraId="62BDE40E" w14:textId="77777777" w:rsidR="009A383E" w:rsidRPr="003F072D" w:rsidRDefault="009A383E" w:rsidP="00FE17F5">
            <w:pPr>
              <w:rPr>
                <w:rFonts w:asciiTheme="minorHAnsi" w:hAnsiTheme="minorHAnsi"/>
                <w:szCs w:val="20"/>
                <w:lang w:eastAsia="en-GB"/>
              </w:rPr>
            </w:pPr>
          </w:p>
        </w:tc>
      </w:tr>
      <w:tr w:rsidR="009A383E" w:rsidRPr="003F072D" w14:paraId="1153D508" w14:textId="29E2DF21" w:rsidTr="00F6617F">
        <w:trPr>
          <w:cantSplit/>
        </w:trPr>
        <w:tc>
          <w:tcPr>
            <w:tcW w:w="727" w:type="dxa"/>
          </w:tcPr>
          <w:p w14:paraId="2939DF10" w14:textId="77777777" w:rsidR="009A383E" w:rsidRPr="003F072D" w:rsidRDefault="009A383E" w:rsidP="005C71FA">
            <w:pPr>
              <w:pStyle w:val="Heading4"/>
            </w:pPr>
            <w:bookmarkStart w:id="191" w:name="_Toc491084643"/>
            <w:bookmarkEnd w:id="191"/>
          </w:p>
        </w:tc>
        <w:tc>
          <w:tcPr>
            <w:tcW w:w="5658" w:type="dxa"/>
          </w:tcPr>
          <w:p w14:paraId="2C2F26A1" w14:textId="77777777" w:rsidR="009A383E" w:rsidRPr="003F072D" w:rsidRDefault="009A383E" w:rsidP="00CD101A">
            <w:pPr>
              <w:pStyle w:val="TableText"/>
            </w:pPr>
            <w:r w:rsidRPr="003F072D">
              <w:t>Provides the ability to set cutoff times of day for scheduling, rescheduling, and canceling inspections for the following business day</w:t>
            </w:r>
          </w:p>
        </w:tc>
        <w:tc>
          <w:tcPr>
            <w:tcW w:w="1260" w:type="dxa"/>
          </w:tcPr>
          <w:p w14:paraId="4DDF79E3" w14:textId="77777777" w:rsidR="009A383E" w:rsidRPr="003F072D" w:rsidRDefault="009A383E" w:rsidP="00FE17F5">
            <w:pPr>
              <w:rPr>
                <w:rFonts w:asciiTheme="minorHAnsi" w:hAnsiTheme="minorHAnsi"/>
                <w:szCs w:val="20"/>
                <w:lang w:eastAsia="en-GB"/>
              </w:rPr>
            </w:pPr>
          </w:p>
        </w:tc>
        <w:tc>
          <w:tcPr>
            <w:tcW w:w="5939" w:type="dxa"/>
          </w:tcPr>
          <w:p w14:paraId="7F96B9FE" w14:textId="77777777" w:rsidR="009A383E" w:rsidRPr="003F072D" w:rsidRDefault="009A383E" w:rsidP="00FE17F5">
            <w:pPr>
              <w:rPr>
                <w:rFonts w:asciiTheme="minorHAnsi" w:hAnsiTheme="minorHAnsi"/>
                <w:szCs w:val="20"/>
                <w:lang w:eastAsia="en-GB"/>
              </w:rPr>
            </w:pPr>
          </w:p>
        </w:tc>
      </w:tr>
      <w:tr w:rsidR="009A383E" w:rsidRPr="003F072D" w14:paraId="6557DF10" w14:textId="546A50A4" w:rsidTr="00F6617F">
        <w:trPr>
          <w:cantSplit/>
        </w:trPr>
        <w:tc>
          <w:tcPr>
            <w:tcW w:w="727" w:type="dxa"/>
          </w:tcPr>
          <w:p w14:paraId="58204608" w14:textId="77777777" w:rsidR="009A383E" w:rsidRPr="003F072D" w:rsidRDefault="009A383E" w:rsidP="005C71FA">
            <w:pPr>
              <w:pStyle w:val="Heading4"/>
            </w:pPr>
            <w:bookmarkStart w:id="192" w:name="_Toc491084644"/>
            <w:bookmarkEnd w:id="192"/>
          </w:p>
        </w:tc>
        <w:tc>
          <w:tcPr>
            <w:tcW w:w="5658" w:type="dxa"/>
          </w:tcPr>
          <w:p w14:paraId="692B8E99" w14:textId="77777777" w:rsidR="009A383E" w:rsidRPr="003F072D" w:rsidRDefault="009A383E" w:rsidP="00CD101A">
            <w:pPr>
              <w:pStyle w:val="TableText"/>
            </w:pPr>
            <w:r w:rsidRPr="003F072D">
              <w:t>Provides the ability to set a limit on the number of business days out that an inspection may be scheduled</w:t>
            </w:r>
          </w:p>
        </w:tc>
        <w:tc>
          <w:tcPr>
            <w:tcW w:w="1260" w:type="dxa"/>
          </w:tcPr>
          <w:p w14:paraId="78FB8CDC" w14:textId="77777777" w:rsidR="009A383E" w:rsidRPr="003F072D" w:rsidRDefault="009A383E" w:rsidP="00FE17F5">
            <w:pPr>
              <w:rPr>
                <w:rFonts w:asciiTheme="minorHAnsi" w:hAnsiTheme="minorHAnsi"/>
                <w:szCs w:val="20"/>
                <w:lang w:eastAsia="en-GB"/>
              </w:rPr>
            </w:pPr>
          </w:p>
        </w:tc>
        <w:tc>
          <w:tcPr>
            <w:tcW w:w="5939" w:type="dxa"/>
          </w:tcPr>
          <w:p w14:paraId="0DA477BA" w14:textId="77777777" w:rsidR="009A383E" w:rsidRPr="003F072D" w:rsidRDefault="009A383E" w:rsidP="00FE17F5">
            <w:pPr>
              <w:rPr>
                <w:rFonts w:asciiTheme="minorHAnsi" w:hAnsiTheme="minorHAnsi"/>
                <w:szCs w:val="20"/>
                <w:lang w:eastAsia="en-GB"/>
              </w:rPr>
            </w:pPr>
          </w:p>
        </w:tc>
      </w:tr>
      <w:tr w:rsidR="009A383E" w:rsidRPr="003F072D" w14:paraId="4E25D657" w14:textId="7991CD5E" w:rsidTr="00F6617F">
        <w:trPr>
          <w:cantSplit/>
        </w:trPr>
        <w:tc>
          <w:tcPr>
            <w:tcW w:w="727" w:type="dxa"/>
          </w:tcPr>
          <w:p w14:paraId="77154E7D" w14:textId="77777777" w:rsidR="009A383E" w:rsidRPr="003F072D" w:rsidRDefault="009A383E" w:rsidP="005C71FA">
            <w:pPr>
              <w:pStyle w:val="Heading4"/>
            </w:pPr>
            <w:bookmarkStart w:id="193" w:name="_Toc491084645"/>
            <w:bookmarkEnd w:id="193"/>
          </w:p>
        </w:tc>
        <w:tc>
          <w:tcPr>
            <w:tcW w:w="5658" w:type="dxa"/>
          </w:tcPr>
          <w:p w14:paraId="0770FDE9" w14:textId="3FC0E557" w:rsidR="009A383E" w:rsidRPr="003F072D" w:rsidRDefault="009A383E" w:rsidP="00CD101A">
            <w:pPr>
              <w:pStyle w:val="TableText"/>
            </w:pPr>
            <w:r w:rsidRPr="003F072D">
              <w:t>Provides the ability to generate an inspection checklist based on inspection type</w:t>
            </w:r>
            <w:r w:rsidR="00F6617F">
              <w:t xml:space="preserve"> (on tablet or other mobile device) and automatically populate correction notices and project record.</w:t>
            </w:r>
          </w:p>
        </w:tc>
        <w:tc>
          <w:tcPr>
            <w:tcW w:w="1260" w:type="dxa"/>
          </w:tcPr>
          <w:p w14:paraId="126880E7" w14:textId="77777777" w:rsidR="009A383E" w:rsidRPr="003F072D" w:rsidRDefault="009A383E" w:rsidP="00FE17F5">
            <w:pPr>
              <w:rPr>
                <w:rFonts w:asciiTheme="minorHAnsi" w:hAnsiTheme="minorHAnsi"/>
                <w:szCs w:val="20"/>
                <w:lang w:eastAsia="en-GB"/>
              </w:rPr>
            </w:pPr>
          </w:p>
        </w:tc>
        <w:tc>
          <w:tcPr>
            <w:tcW w:w="5939" w:type="dxa"/>
          </w:tcPr>
          <w:p w14:paraId="69809531" w14:textId="77777777" w:rsidR="009A383E" w:rsidRPr="003F072D" w:rsidRDefault="009A383E" w:rsidP="00FE17F5">
            <w:pPr>
              <w:rPr>
                <w:rFonts w:asciiTheme="minorHAnsi" w:hAnsiTheme="minorHAnsi"/>
                <w:szCs w:val="20"/>
                <w:lang w:eastAsia="en-GB"/>
              </w:rPr>
            </w:pPr>
          </w:p>
        </w:tc>
      </w:tr>
      <w:tr w:rsidR="009A383E" w:rsidRPr="003F072D" w14:paraId="1E283B56" w14:textId="04E8775C" w:rsidTr="00F6617F">
        <w:trPr>
          <w:cantSplit/>
        </w:trPr>
        <w:tc>
          <w:tcPr>
            <w:tcW w:w="727" w:type="dxa"/>
          </w:tcPr>
          <w:p w14:paraId="1C9C98D5" w14:textId="77777777" w:rsidR="009A383E" w:rsidRPr="003F072D" w:rsidRDefault="009A383E" w:rsidP="005C71FA">
            <w:pPr>
              <w:pStyle w:val="Heading4"/>
            </w:pPr>
            <w:bookmarkStart w:id="194" w:name="_Toc491084646"/>
            <w:bookmarkEnd w:id="194"/>
          </w:p>
        </w:tc>
        <w:tc>
          <w:tcPr>
            <w:tcW w:w="5658" w:type="dxa"/>
          </w:tcPr>
          <w:p w14:paraId="3E9FD2F5" w14:textId="77777777" w:rsidR="009A383E" w:rsidRPr="003F072D" w:rsidRDefault="009A383E" w:rsidP="00CD101A">
            <w:pPr>
              <w:pStyle w:val="TableText"/>
            </w:pPr>
            <w:r w:rsidRPr="003F072D">
              <w:t>Provides the ability for inspectors to enter extensive, detailed results of inspections (should have unlimited field case &amp; field notes)</w:t>
            </w:r>
          </w:p>
        </w:tc>
        <w:tc>
          <w:tcPr>
            <w:tcW w:w="1260" w:type="dxa"/>
          </w:tcPr>
          <w:p w14:paraId="310B6B83" w14:textId="77777777" w:rsidR="009A383E" w:rsidRPr="003F072D" w:rsidRDefault="009A383E" w:rsidP="00FE17F5">
            <w:pPr>
              <w:rPr>
                <w:rFonts w:asciiTheme="minorHAnsi" w:hAnsiTheme="minorHAnsi"/>
                <w:szCs w:val="20"/>
                <w:lang w:eastAsia="en-GB"/>
              </w:rPr>
            </w:pPr>
          </w:p>
        </w:tc>
        <w:tc>
          <w:tcPr>
            <w:tcW w:w="5939" w:type="dxa"/>
          </w:tcPr>
          <w:p w14:paraId="6537AFE1" w14:textId="77777777" w:rsidR="009A383E" w:rsidRPr="003F072D" w:rsidRDefault="009A383E" w:rsidP="00FE17F5">
            <w:pPr>
              <w:rPr>
                <w:rFonts w:asciiTheme="minorHAnsi" w:hAnsiTheme="minorHAnsi"/>
                <w:szCs w:val="20"/>
                <w:lang w:eastAsia="en-GB"/>
              </w:rPr>
            </w:pPr>
          </w:p>
        </w:tc>
      </w:tr>
      <w:tr w:rsidR="00152FDC" w:rsidRPr="003F072D" w14:paraId="3520DA78" w14:textId="77777777" w:rsidTr="00F6617F">
        <w:trPr>
          <w:cantSplit/>
        </w:trPr>
        <w:tc>
          <w:tcPr>
            <w:tcW w:w="727" w:type="dxa"/>
          </w:tcPr>
          <w:p w14:paraId="6A2EB7AA" w14:textId="77777777" w:rsidR="00152FDC" w:rsidRPr="003F072D" w:rsidRDefault="00152FDC" w:rsidP="005C71FA">
            <w:pPr>
              <w:pStyle w:val="Heading4"/>
            </w:pPr>
          </w:p>
        </w:tc>
        <w:tc>
          <w:tcPr>
            <w:tcW w:w="5658" w:type="dxa"/>
          </w:tcPr>
          <w:p w14:paraId="1D48F14B" w14:textId="23723B08" w:rsidR="00152FDC" w:rsidRPr="00A76D49" w:rsidRDefault="00152FDC" w:rsidP="00CD101A">
            <w:pPr>
              <w:pStyle w:val="TableText"/>
            </w:pPr>
            <w:r>
              <w:t xml:space="preserve">Provide the ability to track time spent on inspection. </w:t>
            </w:r>
          </w:p>
        </w:tc>
        <w:tc>
          <w:tcPr>
            <w:tcW w:w="1260" w:type="dxa"/>
          </w:tcPr>
          <w:p w14:paraId="125D7961" w14:textId="77777777" w:rsidR="00152FDC" w:rsidRPr="003F072D" w:rsidRDefault="00152FDC" w:rsidP="00FE17F5">
            <w:pPr>
              <w:rPr>
                <w:rFonts w:asciiTheme="minorHAnsi" w:hAnsiTheme="minorHAnsi"/>
                <w:szCs w:val="20"/>
                <w:lang w:eastAsia="en-GB"/>
              </w:rPr>
            </w:pPr>
          </w:p>
        </w:tc>
        <w:tc>
          <w:tcPr>
            <w:tcW w:w="5939" w:type="dxa"/>
          </w:tcPr>
          <w:p w14:paraId="27063B62" w14:textId="77777777" w:rsidR="00152FDC" w:rsidRPr="003F072D" w:rsidRDefault="00152FDC" w:rsidP="00FE17F5">
            <w:pPr>
              <w:rPr>
                <w:rFonts w:asciiTheme="minorHAnsi" w:hAnsiTheme="minorHAnsi"/>
                <w:szCs w:val="20"/>
                <w:lang w:eastAsia="en-GB"/>
              </w:rPr>
            </w:pPr>
          </w:p>
        </w:tc>
      </w:tr>
      <w:tr w:rsidR="009A383E" w:rsidRPr="003F072D" w14:paraId="721DFEAA" w14:textId="24633211" w:rsidTr="00F6617F">
        <w:trPr>
          <w:cantSplit/>
        </w:trPr>
        <w:tc>
          <w:tcPr>
            <w:tcW w:w="727" w:type="dxa"/>
          </w:tcPr>
          <w:p w14:paraId="0879154F" w14:textId="77777777" w:rsidR="009A383E" w:rsidRPr="003F072D" w:rsidRDefault="009A383E" w:rsidP="005C71FA">
            <w:pPr>
              <w:pStyle w:val="Heading4"/>
            </w:pPr>
            <w:bookmarkStart w:id="195" w:name="_Toc491084647"/>
            <w:bookmarkEnd w:id="195"/>
          </w:p>
        </w:tc>
        <w:tc>
          <w:tcPr>
            <w:tcW w:w="5658" w:type="dxa"/>
          </w:tcPr>
          <w:p w14:paraId="28331A9E" w14:textId="77777777" w:rsidR="009A383E" w:rsidRPr="00A76D49" w:rsidRDefault="009A383E" w:rsidP="00CD101A">
            <w:pPr>
              <w:pStyle w:val="TableText"/>
            </w:pPr>
            <w:r w:rsidRPr="00A76D49">
              <w:t>Provides the ability to view the permit</w:t>
            </w:r>
            <w:r>
              <w:t xml:space="preserve"> via the application</w:t>
            </w:r>
          </w:p>
        </w:tc>
        <w:tc>
          <w:tcPr>
            <w:tcW w:w="1260" w:type="dxa"/>
          </w:tcPr>
          <w:p w14:paraId="11AB425F" w14:textId="77777777" w:rsidR="009A383E" w:rsidRPr="003F072D" w:rsidRDefault="009A383E" w:rsidP="00FE17F5">
            <w:pPr>
              <w:rPr>
                <w:rFonts w:asciiTheme="minorHAnsi" w:hAnsiTheme="minorHAnsi"/>
                <w:szCs w:val="20"/>
                <w:lang w:eastAsia="en-GB"/>
              </w:rPr>
            </w:pPr>
          </w:p>
        </w:tc>
        <w:tc>
          <w:tcPr>
            <w:tcW w:w="5939" w:type="dxa"/>
          </w:tcPr>
          <w:p w14:paraId="0C847C2A" w14:textId="77777777" w:rsidR="009A383E" w:rsidRPr="003F072D" w:rsidRDefault="009A383E" w:rsidP="00FE17F5">
            <w:pPr>
              <w:rPr>
                <w:rFonts w:asciiTheme="minorHAnsi" w:hAnsiTheme="minorHAnsi"/>
                <w:szCs w:val="20"/>
                <w:lang w:eastAsia="en-GB"/>
              </w:rPr>
            </w:pPr>
          </w:p>
        </w:tc>
      </w:tr>
      <w:tr w:rsidR="009A383E" w:rsidRPr="003F072D" w14:paraId="56B7E28D" w14:textId="519BFD65" w:rsidTr="00F6617F">
        <w:trPr>
          <w:cantSplit/>
        </w:trPr>
        <w:tc>
          <w:tcPr>
            <w:tcW w:w="727" w:type="dxa"/>
          </w:tcPr>
          <w:p w14:paraId="03BFBCE4" w14:textId="77777777" w:rsidR="009A383E" w:rsidRPr="003F072D" w:rsidRDefault="009A383E" w:rsidP="005C71FA">
            <w:pPr>
              <w:pStyle w:val="Heading4"/>
            </w:pPr>
            <w:bookmarkStart w:id="196" w:name="_Toc491084648"/>
            <w:bookmarkEnd w:id="196"/>
          </w:p>
        </w:tc>
        <w:tc>
          <w:tcPr>
            <w:tcW w:w="5658" w:type="dxa"/>
          </w:tcPr>
          <w:p w14:paraId="6DBE377D" w14:textId="77777777" w:rsidR="009A383E" w:rsidRPr="003F072D" w:rsidRDefault="009A383E" w:rsidP="00CD101A">
            <w:pPr>
              <w:pStyle w:val="TableText"/>
            </w:pPr>
            <w:r w:rsidRPr="003F072D">
              <w:t>Provides the ability to view past / prior inspections in field</w:t>
            </w:r>
          </w:p>
        </w:tc>
        <w:tc>
          <w:tcPr>
            <w:tcW w:w="1260" w:type="dxa"/>
          </w:tcPr>
          <w:p w14:paraId="4BFA2706" w14:textId="77777777" w:rsidR="009A383E" w:rsidRPr="003F072D" w:rsidRDefault="009A383E" w:rsidP="00FE17F5">
            <w:pPr>
              <w:rPr>
                <w:rFonts w:asciiTheme="minorHAnsi" w:hAnsiTheme="minorHAnsi"/>
                <w:szCs w:val="20"/>
                <w:lang w:eastAsia="en-GB"/>
              </w:rPr>
            </w:pPr>
          </w:p>
        </w:tc>
        <w:tc>
          <w:tcPr>
            <w:tcW w:w="5939" w:type="dxa"/>
          </w:tcPr>
          <w:p w14:paraId="6854F6FD" w14:textId="77777777" w:rsidR="009A383E" w:rsidRPr="003F072D" w:rsidRDefault="009A383E" w:rsidP="00FE17F5">
            <w:pPr>
              <w:rPr>
                <w:rFonts w:asciiTheme="minorHAnsi" w:hAnsiTheme="minorHAnsi"/>
                <w:szCs w:val="20"/>
                <w:lang w:eastAsia="en-GB"/>
              </w:rPr>
            </w:pPr>
          </w:p>
        </w:tc>
      </w:tr>
      <w:tr w:rsidR="009A383E" w:rsidRPr="003F072D" w14:paraId="437D8C14" w14:textId="1E9425F3" w:rsidTr="00F6617F">
        <w:trPr>
          <w:cantSplit/>
        </w:trPr>
        <w:tc>
          <w:tcPr>
            <w:tcW w:w="727" w:type="dxa"/>
          </w:tcPr>
          <w:p w14:paraId="677B1F1A" w14:textId="77777777" w:rsidR="009A383E" w:rsidRPr="003F072D" w:rsidRDefault="009A383E" w:rsidP="005C71FA">
            <w:pPr>
              <w:pStyle w:val="Heading4"/>
            </w:pPr>
            <w:bookmarkStart w:id="197" w:name="_Toc491084649"/>
            <w:bookmarkEnd w:id="197"/>
          </w:p>
        </w:tc>
        <w:tc>
          <w:tcPr>
            <w:tcW w:w="5658" w:type="dxa"/>
          </w:tcPr>
          <w:p w14:paraId="79650727" w14:textId="77777777" w:rsidR="009A383E" w:rsidRPr="003F072D" w:rsidRDefault="009A383E" w:rsidP="00CD101A">
            <w:pPr>
              <w:pStyle w:val="TableText"/>
            </w:pPr>
            <w:r w:rsidRPr="003F072D">
              <w:t>Provides the ability to print or email correction notices</w:t>
            </w:r>
          </w:p>
        </w:tc>
        <w:tc>
          <w:tcPr>
            <w:tcW w:w="1260" w:type="dxa"/>
          </w:tcPr>
          <w:p w14:paraId="5A2B2028" w14:textId="77777777" w:rsidR="009A383E" w:rsidRPr="003F072D" w:rsidRDefault="009A383E" w:rsidP="00FE17F5">
            <w:pPr>
              <w:rPr>
                <w:rFonts w:asciiTheme="minorHAnsi" w:hAnsiTheme="minorHAnsi"/>
                <w:szCs w:val="20"/>
                <w:lang w:eastAsia="en-GB"/>
              </w:rPr>
            </w:pPr>
          </w:p>
        </w:tc>
        <w:tc>
          <w:tcPr>
            <w:tcW w:w="5939" w:type="dxa"/>
          </w:tcPr>
          <w:p w14:paraId="34808D2E" w14:textId="77777777" w:rsidR="009A383E" w:rsidRPr="003F072D" w:rsidRDefault="009A383E" w:rsidP="00FE17F5">
            <w:pPr>
              <w:rPr>
                <w:rFonts w:asciiTheme="minorHAnsi" w:hAnsiTheme="minorHAnsi"/>
                <w:szCs w:val="20"/>
                <w:lang w:eastAsia="en-GB"/>
              </w:rPr>
            </w:pPr>
          </w:p>
        </w:tc>
      </w:tr>
      <w:tr w:rsidR="009A383E" w:rsidRPr="003F072D" w14:paraId="4D8AE559" w14:textId="42B4F680" w:rsidTr="00F6617F">
        <w:trPr>
          <w:cantSplit/>
        </w:trPr>
        <w:tc>
          <w:tcPr>
            <w:tcW w:w="727" w:type="dxa"/>
          </w:tcPr>
          <w:p w14:paraId="4273A42C" w14:textId="77777777" w:rsidR="009A383E" w:rsidRPr="003F072D" w:rsidRDefault="009A383E" w:rsidP="005C71FA">
            <w:pPr>
              <w:pStyle w:val="Heading4"/>
            </w:pPr>
            <w:bookmarkStart w:id="198" w:name="_Toc491084650"/>
            <w:bookmarkEnd w:id="198"/>
          </w:p>
        </w:tc>
        <w:tc>
          <w:tcPr>
            <w:tcW w:w="5658" w:type="dxa"/>
          </w:tcPr>
          <w:p w14:paraId="696DFBB5" w14:textId="77777777" w:rsidR="009A383E" w:rsidRPr="003F072D" w:rsidRDefault="009A383E" w:rsidP="00CD101A">
            <w:pPr>
              <w:pStyle w:val="TableText"/>
            </w:pPr>
            <w:r w:rsidRPr="003F072D">
              <w:t>Provides the ability to track digital signoffs of inspections</w:t>
            </w:r>
          </w:p>
        </w:tc>
        <w:tc>
          <w:tcPr>
            <w:tcW w:w="1260" w:type="dxa"/>
          </w:tcPr>
          <w:p w14:paraId="27CF0F4E" w14:textId="77777777" w:rsidR="009A383E" w:rsidRPr="003F072D" w:rsidRDefault="009A383E" w:rsidP="00FE17F5">
            <w:pPr>
              <w:rPr>
                <w:rFonts w:asciiTheme="minorHAnsi" w:hAnsiTheme="minorHAnsi"/>
                <w:szCs w:val="20"/>
                <w:lang w:eastAsia="en-GB"/>
              </w:rPr>
            </w:pPr>
          </w:p>
        </w:tc>
        <w:tc>
          <w:tcPr>
            <w:tcW w:w="5939" w:type="dxa"/>
          </w:tcPr>
          <w:p w14:paraId="33616FB5" w14:textId="77777777" w:rsidR="009A383E" w:rsidRPr="003F072D" w:rsidRDefault="009A383E" w:rsidP="00FE17F5">
            <w:pPr>
              <w:rPr>
                <w:rFonts w:asciiTheme="minorHAnsi" w:hAnsiTheme="minorHAnsi"/>
                <w:szCs w:val="20"/>
                <w:lang w:eastAsia="en-GB"/>
              </w:rPr>
            </w:pPr>
          </w:p>
        </w:tc>
      </w:tr>
      <w:tr w:rsidR="009A383E" w:rsidRPr="003F072D" w14:paraId="4B84476B" w14:textId="3C07391D" w:rsidTr="00F6617F">
        <w:trPr>
          <w:cantSplit/>
        </w:trPr>
        <w:tc>
          <w:tcPr>
            <w:tcW w:w="727" w:type="dxa"/>
          </w:tcPr>
          <w:p w14:paraId="648D6225" w14:textId="77777777" w:rsidR="009A383E" w:rsidRPr="003F072D" w:rsidRDefault="009A383E" w:rsidP="005C71FA">
            <w:pPr>
              <w:pStyle w:val="Heading4"/>
            </w:pPr>
            <w:bookmarkStart w:id="199" w:name="_Toc491084651"/>
            <w:bookmarkStart w:id="200" w:name="_Toc491084652"/>
            <w:bookmarkEnd w:id="199"/>
            <w:bookmarkEnd w:id="200"/>
          </w:p>
        </w:tc>
        <w:tc>
          <w:tcPr>
            <w:tcW w:w="5658" w:type="dxa"/>
          </w:tcPr>
          <w:p w14:paraId="1EFB04FA" w14:textId="77777777" w:rsidR="009A383E" w:rsidRPr="003F072D" w:rsidRDefault="009A383E" w:rsidP="00CD101A">
            <w:pPr>
              <w:pStyle w:val="TableText"/>
            </w:pPr>
            <w:r w:rsidRPr="003F072D">
              <w:t xml:space="preserve">Provides the ability for supervisors and field inspectors to view the real-time status of the day’s inspections </w:t>
            </w:r>
            <w:proofErr w:type="gramStart"/>
            <w:r w:rsidRPr="003F072D">
              <w:t>in order to</w:t>
            </w:r>
            <w:proofErr w:type="gramEnd"/>
            <w:r w:rsidRPr="003F072D">
              <w:t xml:space="preserve"> reassign inspectors as needed</w:t>
            </w:r>
          </w:p>
        </w:tc>
        <w:tc>
          <w:tcPr>
            <w:tcW w:w="1260" w:type="dxa"/>
          </w:tcPr>
          <w:p w14:paraId="12FE9419" w14:textId="77777777" w:rsidR="009A383E" w:rsidRPr="003F072D" w:rsidRDefault="009A383E" w:rsidP="00FE17F5">
            <w:pPr>
              <w:rPr>
                <w:rFonts w:asciiTheme="minorHAnsi" w:hAnsiTheme="minorHAnsi"/>
                <w:szCs w:val="20"/>
                <w:lang w:eastAsia="en-GB"/>
              </w:rPr>
            </w:pPr>
          </w:p>
        </w:tc>
        <w:tc>
          <w:tcPr>
            <w:tcW w:w="5939" w:type="dxa"/>
          </w:tcPr>
          <w:p w14:paraId="7C26D683" w14:textId="77777777" w:rsidR="009A383E" w:rsidRPr="003F072D" w:rsidRDefault="009A383E" w:rsidP="00FE17F5">
            <w:pPr>
              <w:rPr>
                <w:rFonts w:asciiTheme="minorHAnsi" w:hAnsiTheme="minorHAnsi"/>
                <w:szCs w:val="20"/>
                <w:lang w:eastAsia="en-GB"/>
              </w:rPr>
            </w:pPr>
          </w:p>
        </w:tc>
      </w:tr>
      <w:tr w:rsidR="009A383E" w:rsidRPr="003F072D" w14:paraId="64E64957" w14:textId="79005CA4" w:rsidTr="00F6617F">
        <w:trPr>
          <w:cantSplit/>
        </w:trPr>
        <w:tc>
          <w:tcPr>
            <w:tcW w:w="727" w:type="dxa"/>
          </w:tcPr>
          <w:p w14:paraId="2CB4A086" w14:textId="77777777" w:rsidR="009A383E" w:rsidRPr="003F072D" w:rsidRDefault="009A383E" w:rsidP="005C71FA">
            <w:pPr>
              <w:pStyle w:val="Heading4"/>
            </w:pPr>
            <w:bookmarkStart w:id="201" w:name="_Toc491084653"/>
            <w:bookmarkEnd w:id="201"/>
          </w:p>
        </w:tc>
        <w:tc>
          <w:tcPr>
            <w:tcW w:w="5658" w:type="dxa"/>
          </w:tcPr>
          <w:p w14:paraId="287F078D" w14:textId="77777777" w:rsidR="009A383E" w:rsidRPr="00A76D49" w:rsidRDefault="009A383E" w:rsidP="00CD101A">
            <w:pPr>
              <w:pStyle w:val="TableText"/>
            </w:pPr>
            <w:r w:rsidRPr="00A76D49">
              <w:t>Provides the ability to display ‘hold’ data on the customer portal including the details of the hold</w:t>
            </w:r>
          </w:p>
        </w:tc>
        <w:tc>
          <w:tcPr>
            <w:tcW w:w="1260" w:type="dxa"/>
          </w:tcPr>
          <w:p w14:paraId="4DF5AC78" w14:textId="77777777" w:rsidR="009A383E" w:rsidRPr="003F072D" w:rsidRDefault="009A383E" w:rsidP="00FE17F5">
            <w:pPr>
              <w:rPr>
                <w:rFonts w:asciiTheme="minorHAnsi" w:hAnsiTheme="minorHAnsi"/>
                <w:szCs w:val="20"/>
                <w:lang w:eastAsia="en-GB"/>
              </w:rPr>
            </w:pPr>
          </w:p>
        </w:tc>
        <w:tc>
          <w:tcPr>
            <w:tcW w:w="5939" w:type="dxa"/>
          </w:tcPr>
          <w:p w14:paraId="1DEF05ED" w14:textId="77777777" w:rsidR="009A383E" w:rsidRPr="003F072D" w:rsidRDefault="009A383E" w:rsidP="00FE17F5">
            <w:pPr>
              <w:rPr>
                <w:rFonts w:asciiTheme="minorHAnsi" w:hAnsiTheme="minorHAnsi"/>
                <w:szCs w:val="20"/>
                <w:lang w:eastAsia="en-GB"/>
              </w:rPr>
            </w:pPr>
          </w:p>
        </w:tc>
      </w:tr>
      <w:tr w:rsidR="009A383E" w:rsidRPr="003F072D" w14:paraId="55F9ECA2" w14:textId="75C322CC" w:rsidTr="00F6617F">
        <w:trPr>
          <w:cantSplit/>
        </w:trPr>
        <w:tc>
          <w:tcPr>
            <w:tcW w:w="727" w:type="dxa"/>
          </w:tcPr>
          <w:p w14:paraId="71986EF6" w14:textId="77777777" w:rsidR="009A383E" w:rsidRPr="003F072D" w:rsidRDefault="009A383E" w:rsidP="005C71FA">
            <w:pPr>
              <w:pStyle w:val="Heading4"/>
            </w:pPr>
            <w:bookmarkStart w:id="202" w:name="_Toc491084654"/>
            <w:bookmarkEnd w:id="202"/>
          </w:p>
        </w:tc>
        <w:tc>
          <w:tcPr>
            <w:tcW w:w="5658" w:type="dxa"/>
          </w:tcPr>
          <w:p w14:paraId="7FE5C3D5" w14:textId="7AE8D32D" w:rsidR="009A383E" w:rsidRPr="00A76D49" w:rsidRDefault="009A383E" w:rsidP="00CD101A">
            <w:pPr>
              <w:pStyle w:val="TableText"/>
            </w:pPr>
            <w:r w:rsidRPr="00A76D49">
              <w:t>Provides the ability to display all inspections on a permit</w:t>
            </w:r>
            <w:r w:rsidR="00880A45">
              <w:t xml:space="preserve">, </w:t>
            </w:r>
            <w:r w:rsidR="002D519D">
              <w:t xml:space="preserve">including status. </w:t>
            </w:r>
          </w:p>
        </w:tc>
        <w:tc>
          <w:tcPr>
            <w:tcW w:w="1260" w:type="dxa"/>
          </w:tcPr>
          <w:p w14:paraId="2CA8776A" w14:textId="77777777" w:rsidR="009A383E" w:rsidRPr="003F072D" w:rsidRDefault="009A383E" w:rsidP="00FE17F5">
            <w:pPr>
              <w:rPr>
                <w:rFonts w:asciiTheme="minorHAnsi" w:hAnsiTheme="minorHAnsi"/>
                <w:szCs w:val="20"/>
                <w:lang w:eastAsia="en-GB"/>
              </w:rPr>
            </w:pPr>
          </w:p>
        </w:tc>
        <w:tc>
          <w:tcPr>
            <w:tcW w:w="5939" w:type="dxa"/>
          </w:tcPr>
          <w:p w14:paraId="5A1AD3CF" w14:textId="77777777" w:rsidR="009A383E" w:rsidRPr="003F072D" w:rsidRDefault="009A383E" w:rsidP="00FE17F5">
            <w:pPr>
              <w:rPr>
                <w:rFonts w:asciiTheme="minorHAnsi" w:hAnsiTheme="minorHAnsi"/>
                <w:szCs w:val="20"/>
                <w:lang w:eastAsia="en-GB"/>
              </w:rPr>
            </w:pPr>
          </w:p>
        </w:tc>
      </w:tr>
      <w:tr w:rsidR="009A383E" w:rsidRPr="003F072D" w14:paraId="2A56C290" w14:textId="523C9506" w:rsidTr="00F6617F">
        <w:trPr>
          <w:cantSplit/>
        </w:trPr>
        <w:tc>
          <w:tcPr>
            <w:tcW w:w="727" w:type="dxa"/>
          </w:tcPr>
          <w:p w14:paraId="6FF7D57F" w14:textId="77777777" w:rsidR="009A383E" w:rsidRPr="003F072D" w:rsidRDefault="009A383E" w:rsidP="005C71FA">
            <w:pPr>
              <w:pStyle w:val="Heading4"/>
            </w:pPr>
            <w:bookmarkStart w:id="203" w:name="_Toc491084655"/>
            <w:bookmarkEnd w:id="203"/>
          </w:p>
        </w:tc>
        <w:tc>
          <w:tcPr>
            <w:tcW w:w="5658" w:type="dxa"/>
          </w:tcPr>
          <w:p w14:paraId="11C65064" w14:textId="77777777" w:rsidR="009A383E" w:rsidRPr="00A76D49" w:rsidRDefault="009A383E" w:rsidP="00CD101A">
            <w:pPr>
              <w:pStyle w:val="TableText"/>
            </w:pPr>
            <w:r w:rsidRPr="00A76D49">
              <w:t>Provides the ability to easily send code violation information to Code Enforcement</w:t>
            </w:r>
          </w:p>
        </w:tc>
        <w:tc>
          <w:tcPr>
            <w:tcW w:w="1260" w:type="dxa"/>
          </w:tcPr>
          <w:p w14:paraId="1FB97F56" w14:textId="77777777" w:rsidR="009A383E" w:rsidRPr="003F072D" w:rsidRDefault="009A383E" w:rsidP="00FE17F5">
            <w:pPr>
              <w:rPr>
                <w:rFonts w:asciiTheme="minorHAnsi" w:hAnsiTheme="minorHAnsi"/>
                <w:szCs w:val="20"/>
                <w:lang w:eastAsia="en-GB"/>
              </w:rPr>
            </w:pPr>
          </w:p>
        </w:tc>
        <w:tc>
          <w:tcPr>
            <w:tcW w:w="5939" w:type="dxa"/>
          </w:tcPr>
          <w:p w14:paraId="792DE570" w14:textId="77777777" w:rsidR="009A383E" w:rsidRPr="003F072D" w:rsidRDefault="009A383E" w:rsidP="00FE17F5">
            <w:pPr>
              <w:rPr>
                <w:rFonts w:asciiTheme="minorHAnsi" w:hAnsiTheme="minorHAnsi"/>
                <w:szCs w:val="20"/>
                <w:lang w:eastAsia="en-GB"/>
              </w:rPr>
            </w:pPr>
          </w:p>
        </w:tc>
      </w:tr>
    </w:tbl>
    <w:p w14:paraId="6BB02087" w14:textId="61A8D713" w:rsidR="00C47BD1" w:rsidRDefault="00F4649C" w:rsidP="00113038">
      <w:pPr>
        <w:pStyle w:val="Heading2"/>
      </w:pPr>
      <w:bookmarkStart w:id="204" w:name="_Toc130277708"/>
      <w:r>
        <w:t>Code Enforcement</w:t>
      </w:r>
      <w:bookmarkEnd w:id="204"/>
    </w:p>
    <w:tbl>
      <w:tblPr>
        <w:tblStyle w:val="TableGrid"/>
        <w:tblW w:w="13584" w:type="dxa"/>
        <w:tblLook w:val="04A0" w:firstRow="1" w:lastRow="0" w:firstColumn="1" w:lastColumn="0" w:noHBand="0" w:noVBand="1"/>
      </w:tblPr>
      <w:tblGrid>
        <w:gridCol w:w="726"/>
        <w:gridCol w:w="5659"/>
        <w:gridCol w:w="1260"/>
        <w:gridCol w:w="5939"/>
      </w:tblGrid>
      <w:tr w:rsidR="009A383E" w:rsidRPr="008B7631" w14:paraId="785C2CFB" w14:textId="1E1E0A37" w:rsidTr="00D43589">
        <w:trPr>
          <w:cantSplit/>
          <w:tblHeader/>
        </w:trPr>
        <w:tc>
          <w:tcPr>
            <w:tcW w:w="726" w:type="dxa"/>
            <w:shd w:val="clear" w:color="auto" w:fill="17365D" w:themeFill="text2" w:themeFillShade="BF"/>
            <w:vAlign w:val="bottom"/>
          </w:tcPr>
          <w:p w14:paraId="7C215317" w14:textId="77777777" w:rsidR="009A383E" w:rsidRPr="008B7631" w:rsidRDefault="009A383E" w:rsidP="00DB2544">
            <w:pPr>
              <w:jc w:val="center"/>
              <w:rPr>
                <w:rFonts w:asciiTheme="minorHAnsi" w:hAnsiTheme="minorHAnsi"/>
                <w:b/>
                <w:szCs w:val="20"/>
                <w:lang w:eastAsia="en-GB"/>
              </w:rPr>
            </w:pPr>
            <w:r w:rsidRPr="008B7631">
              <w:rPr>
                <w:rFonts w:asciiTheme="minorHAnsi" w:hAnsiTheme="minorHAnsi"/>
                <w:b/>
                <w:szCs w:val="20"/>
                <w:lang w:eastAsia="en-GB"/>
              </w:rPr>
              <w:t>#</w:t>
            </w:r>
          </w:p>
        </w:tc>
        <w:tc>
          <w:tcPr>
            <w:tcW w:w="5659" w:type="dxa"/>
            <w:shd w:val="clear" w:color="auto" w:fill="17365D" w:themeFill="text2" w:themeFillShade="BF"/>
            <w:vAlign w:val="bottom"/>
          </w:tcPr>
          <w:p w14:paraId="257D8E9F" w14:textId="77777777" w:rsidR="009A383E" w:rsidRPr="008B7631" w:rsidRDefault="009A383E" w:rsidP="00DB2544">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260" w:type="dxa"/>
            <w:shd w:val="clear" w:color="auto" w:fill="17365D" w:themeFill="text2" w:themeFillShade="BF"/>
            <w:vAlign w:val="bottom"/>
          </w:tcPr>
          <w:p w14:paraId="5CD52793" w14:textId="4498311E" w:rsidR="009A383E" w:rsidRPr="008B7631" w:rsidRDefault="009A383E" w:rsidP="00DB2544">
            <w:pPr>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017AA7C4" w14:textId="19E6E5F1" w:rsidR="009A383E" w:rsidRPr="008B7631" w:rsidRDefault="009A383E" w:rsidP="00DB2544">
            <w:pPr>
              <w:jc w:val="center"/>
              <w:rPr>
                <w:rFonts w:asciiTheme="minorHAnsi" w:hAnsiTheme="minorHAnsi"/>
                <w:b/>
                <w:szCs w:val="20"/>
                <w:lang w:eastAsia="en-GB"/>
              </w:rPr>
            </w:pPr>
            <w:r>
              <w:rPr>
                <w:rFonts w:asciiTheme="minorHAnsi" w:hAnsiTheme="minorHAnsi"/>
                <w:b/>
                <w:szCs w:val="20"/>
                <w:lang w:eastAsia="en-GB"/>
              </w:rPr>
              <w:t>Response / Comments</w:t>
            </w:r>
          </w:p>
        </w:tc>
      </w:tr>
      <w:tr w:rsidR="009A383E" w:rsidRPr="008B7631" w14:paraId="21FD6476" w14:textId="5982BE21" w:rsidTr="000E2025">
        <w:trPr>
          <w:cantSplit/>
        </w:trPr>
        <w:tc>
          <w:tcPr>
            <w:tcW w:w="726" w:type="dxa"/>
          </w:tcPr>
          <w:p w14:paraId="03369FAF" w14:textId="77777777" w:rsidR="009A383E" w:rsidRPr="008B7631" w:rsidRDefault="009A383E" w:rsidP="005C71FA">
            <w:pPr>
              <w:pStyle w:val="Heading4"/>
            </w:pPr>
          </w:p>
        </w:tc>
        <w:tc>
          <w:tcPr>
            <w:tcW w:w="5659" w:type="dxa"/>
          </w:tcPr>
          <w:p w14:paraId="6198B1D9" w14:textId="1A2811DB" w:rsidR="009A383E" w:rsidRDefault="009A383E" w:rsidP="00F4649C">
            <w:r>
              <w:t>Processes, organizes, and tracks all cases of code violation by case type.</w:t>
            </w:r>
            <w:r>
              <w:tab/>
            </w:r>
          </w:p>
        </w:tc>
        <w:tc>
          <w:tcPr>
            <w:tcW w:w="1260" w:type="dxa"/>
          </w:tcPr>
          <w:p w14:paraId="39EBB14B" w14:textId="77777777" w:rsidR="009A383E" w:rsidRPr="008B7631" w:rsidRDefault="009A383E" w:rsidP="00DB2544">
            <w:pPr>
              <w:rPr>
                <w:rFonts w:asciiTheme="minorHAnsi" w:hAnsiTheme="minorHAnsi"/>
                <w:szCs w:val="20"/>
                <w:lang w:eastAsia="en-GB"/>
              </w:rPr>
            </w:pPr>
          </w:p>
        </w:tc>
        <w:tc>
          <w:tcPr>
            <w:tcW w:w="5939" w:type="dxa"/>
          </w:tcPr>
          <w:p w14:paraId="07C4CD1D" w14:textId="77777777" w:rsidR="009A383E" w:rsidRPr="008B7631" w:rsidRDefault="009A383E" w:rsidP="00DB2544">
            <w:pPr>
              <w:rPr>
                <w:rFonts w:asciiTheme="minorHAnsi" w:hAnsiTheme="minorHAnsi"/>
                <w:szCs w:val="20"/>
                <w:lang w:eastAsia="en-GB"/>
              </w:rPr>
            </w:pPr>
          </w:p>
        </w:tc>
      </w:tr>
      <w:tr w:rsidR="009A383E" w:rsidRPr="008B7631" w14:paraId="125C1382" w14:textId="23FD774D" w:rsidTr="000E2025">
        <w:trPr>
          <w:cantSplit/>
        </w:trPr>
        <w:tc>
          <w:tcPr>
            <w:tcW w:w="726" w:type="dxa"/>
          </w:tcPr>
          <w:p w14:paraId="1103D105" w14:textId="77777777" w:rsidR="009A383E" w:rsidRPr="008B7631" w:rsidRDefault="009A383E" w:rsidP="005C71FA">
            <w:pPr>
              <w:pStyle w:val="Heading4"/>
            </w:pPr>
          </w:p>
        </w:tc>
        <w:tc>
          <w:tcPr>
            <w:tcW w:w="5659" w:type="dxa"/>
          </w:tcPr>
          <w:p w14:paraId="5A767199" w14:textId="74720BB3" w:rsidR="009A383E" w:rsidRPr="008B7631" w:rsidRDefault="009A383E" w:rsidP="00F4649C">
            <w:r>
              <w:t>Identifies case type by parcel, address.</w:t>
            </w:r>
            <w:r>
              <w:tab/>
            </w:r>
          </w:p>
        </w:tc>
        <w:tc>
          <w:tcPr>
            <w:tcW w:w="1260" w:type="dxa"/>
          </w:tcPr>
          <w:p w14:paraId="0CF0F10C" w14:textId="77777777" w:rsidR="009A383E" w:rsidRPr="008B7631" w:rsidRDefault="009A383E" w:rsidP="00DB2544">
            <w:pPr>
              <w:rPr>
                <w:rFonts w:asciiTheme="minorHAnsi" w:hAnsiTheme="minorHAnsi"/>
                <w:szCs w:val="20"/>
                <w:lang w:eastAsia="en-GB"/>
              </w:rPr>
            </w:pPr>
          </w:p>
        </w:tc>
        <w:tc>
          <w:tcPr>
            <w:tcW w:w="5939" w:type="dxa"/>
          </w:tcPr>
          <w:p w14:paraId="4DD68D6E" w14:textId="77777777" w:rsidR="009A383E" w:rsidRPr="008B7631" w:rsidRDefault="009A383E" w:rsidP="00DB2544">
            <w:pPr>
              <w:rPr>
                <w:rFonts w:asciiTheme="minorHAnsi" w:hAnsiTheme="minorHAnsi"/>
                <w:szCs w:val="20"/>
                <w:lang w:eastAsia="en-GB"/>
              </w:rPr>
            </w:pPr>
          </w:p>
        </w:tc>
      </w:tr>
      <w:tr w:rsidR="009A383E" w:rsidRPr="008B7631" w14:paraId="306C33DD" w14:textId="3AFC813D" w:rsidTr="000E2025">
        <w:trPr>
          <w:cantSplit/>
        </w:trPr>
        <w:tc>
          <w:tcPr>
            <w:tcW w:w="726" w:type="dxa"/>
          </w:tcPr>
          <w:p w14:paraId="693832AA" w14:textId="77777777" w:rsidR="009A383E" w:rsidRPr="008B7631" w:rsidRDefault="009A383E" w:rsidP="005C71FA">
            <w:pPr>
              <w:pStyle w:val="Heading4"/>
            </w:pPr>
          </w:p>
        </w:tc>
        <w:tc>
          <w:tcPr>
            <w:tcW w:w="5659" w:type="dxa"/>
          </w:tcPr>
          <w:p w14:paraId="2BFC986C" w14:textId="6909537B" w:rsidR="009A383E" w:rsidRDefault="009A383E" w:rsidP="00F4649C">
            <w:r>
              <w:t>Allows user-defined violation types and related freeform text</w:t>
            </w:r>
          </w:p>
        </w:tc>
        <w:tc>
          <w:tcPr>
            <w:tcW w:w="1260" w:type="dxa"/>
          </w:tcPr>
          <w:p w14:paraId="147039F5" w14:textId="77777777" w:rsidR="009A383E" w:rsidRPr="008B7631" w:rsidRDefault="009A383E" w:rsidP="00DB2544">
            <w:pPr>
              <w:rPr>
                <w:rFonts w:asciiTheme="minorHAnsi" w:hAnsiTheme="minorHAnsi"/>
                <w:szCs w:val="20"/>
                <w:lang w:eastAsia="en-GB"/>
              </w:rPr>
            </w:pPr>
          </w:p>
        </w:tc>
        <w:tc>
          <w:tcPr>
            <w:tcW w:w="5939" w:type="dxa"/>
          </w:tcPr>
          <w:p w14:paraId="03F6D78E" w14:textId="77777777" w:rsidR="009A383E" w:rsidRPr="008B7631" w:rsidRDefault="009A383E" w:rsidP="00DB2544">
            <w:pPr>
              <w:rPr>
                <w:rFonts w:asciiTheme="minorHAnsi" w:hAnsiTheme="minorHAnsi"/>
                <w:szCs w:val="20"/>
                <w:lang w:eastAsia="en-GB"/>
              </w:rPr>
            </w:pPr>
          </w:p>
        </w:tc>
      </w:tr>
      <w:tr w:rsidR="009A383E" w:rsidRPr="008B7631" w14:paraId="4F7EF7BB" w14:textId="2FB8269F" w:rsidTr="000E2025">
        <w:trPr>
          <w:cantSplit/>
        </w:trPr>
        <w:tc>
          <w:tcPr>
            <w:tcW w:w="726" w:type="dxa"/>
          </w:tcPr>
          <w:p w14:paraId="595DD1FE" w14:textId="77777777" w:rsidR="009A383E" w:rsidRPr="008B7631" w:rsidRDefault="009A383E" w:rsidP="005C71FA">
            <w:pPr>
              <w:pStyle w:val="Heading4"/>
            </w:pPr>
          </w:p>
        </w:tc>
        <w:tc>
          <w:tcPr>
            <w:tcW w:w="5659" w:type="dxa"/>
          </w:tcPr>
          <w:p w14:paraId="7F4DD469" w14:textId="750727E3" w:rsidR="009A383E" w:rsidRDefault="009A383E" w:rsidP="00F4649C">
            <w:r>
              <w:t>Allows multiple violations to be associated with a single case</w:t>
            </w:r>
          </w:p>
        </w:tc>
        <w:tc>
          <w:tcPr>
            <w:tcW w:w="1260" w:type="dxa"/>
          </w:tcPr>
          <w:p w14:paraId="67DAC9DC" w14:textId="77777777" w:rsidR="009A383E" w:rsidRPr="008B7631" w:rsidRDefault="009A383E" w:rsidP="00DB2544">
            <w:pPr>
              <w:rPr>
                <w:rFonts w:asciiTheme="minorHAnsi" w:hAnsiTheme="minorHAnsi"/>
                <w:szCs w:val="20"/>
                <w:lang w:eastAsia="en-GB"/>
              </w:rPr>
            </w:pPr>
          </w:p>
        </w:tc>
        <w:tc>
          <w:tcPr>
            <w:tcW w:w="5939" w:type="dxa"/>
          </w:tcPr>
          <w:p w14:paraId="46AE78E7" w14:textId="77777777" w:rsidR="009A383E" w:rsidRPr="008B7631" w:rsidRDefault="009A383E" w:rsidP="00DB2544">
            <w:pPr>
              <w:rPr>
                <w:rFonts w:asciiTheme="minorHAnsi" w:hAnsiTheme="minorHAnsi"/>
                <w:szCs w:val="20"/>
                <w:lang w:eastAsia="en-GB"/>
              </w:rPr>
            </w:pPr>
          </w:p>
        </w:tc>
      </w:tr>
      <w:tr w:rsidR="009A383E" w:rsidRPr="008B7631" w14:paraId="3FA96E81" w14:textId="2E611946" w:rsidTr="000E2025">
        <w:trPr>
          <w:cantSplit/>
        </w:trPr>
        <w:tc>
          <w:tcPr>
            <w:tcW w:w="726" w:type="dxa"/>
          </w:tcPr>
          <w:p w14:paraId="7AA0BC12" w14:textId="77777777" w:rsidR="009A383E" w:rsidRPr="008B7631" w:rsidRDefault="009A383E" w:rsidP="005C71FA">
            <w:pPr>
              <w:pStyle w:val="Heading4"/>
            </w:pPr>
          </w:p>
        </w:tc>
        <w:tc>
          <w:tcPr>
            <w:tcW w:w="5659" w:type="dxa"/>
          </w:tcPr>
          <w:p w14:paraId="035BFA53" w14:textId="5C273EFE" w:rsidR="009A383E" w:rsidRDefault="009A383E" w:rsidP="00F4649C">
            <w:r w:rsidRPr="00F4649C">
              <w:t>Provides notifications to responsible parties and establishes a user-defined follow-up inspection program to ensure violation corrections are made</w:t>
            </w:r>
          </w:p>
        </w:tc>
        <w:tc>
          <w:tcPr>
            <w:tcW w:w="1260" w:type="dxa"/>
          </w:tcPr>
          <w:p w14:paraId="7A9EF852" w14:textId="77777777" w:rsidR="009A383E" w:rsidRPr="008B7631" w:rsidRDefault="009A383E" w:rsidP="00DB2544">
            <w:pPr>
              <w:rPr>
                <w:rFonts w:asciiTheme="minorHAnsi" w:hAnsiTheme="minorHAnsi"/>
                <w:szCs w:val="20"/>
                <w:lang w:eastAsia="en-GB"/>
              </w:rPr>
            </w:pPr>
          </w:p>
        </w:tc>
        <w:tc>
          <w:tcPr>
            <w:tcW w:w="5939" w:type="dxa"/>
          </w:tcPr>
          <w:p w14:paraId="5E1366B9" w14:textId="77777777" w:rsidR="009A383E" w:rsidRPr="008B7631" w:rsidRDefault="009A383E" w:rsidP="00DB2544">
            <w:pPr>
              <w:rPr>
                <w:rFonts w:asciiTheme="minorHAnsi" w:hAnsiTheme="minorHAnsi"/>
                <w:szCs w:val="20"/>
                <w:lang w:eastAsia="en-GB"/>
              </w:rPr>
            </w:pPr>
          </w:p>
        </w:tc>
      </w:tr>
      <w:tr w:rsidR="009A383E" w:rsidRPr="008B7631" w14:paraId="57815162" w14:textId="2958AE4F" w:rsidTr="000E2025">
        <w:trPr>
          <w:cantSplit/>
        </w:trPr>
        <w:tc>
          <w:tcPr>
            <w:tcW w:w="726" w:type="dxa"/>
          </w:tcPr>
          <w:p w14:paraId="16A1C18D" w14:textId="77777777" w:rsidR="009A383E" w:rsidRPr="008B7631" w:rsidRDefault="009A383E" w:rsidP="005C71FA">
            <w:pPr>
              <w:pStyle w:val="Heading4"/>
            </w:pPr>
          </w:p>
        </w:tc>
        <w:tc>
          <w:tcPr>
            <w:tcW w:w="5659" w:type="dxa"/>
          </w:tcPr>
          <w:p w14:paraId="568B07BA" w14:textId="5A11AA13" w:rsidR="009A383E" w:rsidRPr="00F4649C" w:rsidRDefault="009A383E" w:rsidP="00F4649C">
            <w:r w:rsidRPr="00F4649C">
              <w:t>Defines case types with user-defined sequence of actions and case data for each typ</w:t>
            </w:r>
            <w:r>
              <w:t>e</w:t>
            </w:r>
          </w:p>
        </w:tc>
        <w:tc>
          <w:tcPr>
            <w:tcW w:w="1260" w:type="dxa"/>
          </w:tcPr>
          <w:p w14:paraId="2EB4572E" w14:textId="77777777" w:rsidR="009A383E" w:rsidRPr="008B7631" w:rsidRDefault="009A383E" w:rsidP="00DB2544">
            <w:pPr>
              <w:rPr>
                <w:rFonts w:asciiTheme="minorHAnsi" w:hAnsiTheme="minorHAnsi"/>
                <w:szCs w:val="20"/>
                <w:lang w:eastAsia="en-GB"/>
              </w:rPr>
            </w:pPr>
          </w:p>
        </w:tc>
        <w:tc>
          <w:tcPr>
            <w:tcW w:w="5939" w:type="dxa"/>
          </w:tcPr>
          <w:p w14:paraId="4A23E424" w14:textId="77777777" w:rsidR="009A383E" w:rsidRPr="008B7631" w:rsidRDefault="009A383E" w:rsidP="00DB2544">
            <w:pPr>
              <w:rPr>
                <w:rFonts w:asciiTheme="minorHAnsi" w:hAnsiTheme="minorHAnsi"/>
                <w:szCs w:val="20"/>
                <w:lang w:eastAsia="en-GB"/>
              </w:rPr>
            </w:pPr>
          </w:p>
        </w:tc>
      </w:tr>
      <w:tr w:rsidR="009A383E" w:rsidRPr="008B7631" w14:paraId="08A38FB9" w14:textId="5DF411F1" w:rsidTr="000E2025">
        <w:trPr>
          <w:cantSplit/>
        </w:trPr>
        <w:tc>
          <w:tcPr>
            <w:tcW w:w="726" w:type="dxa"/>
          </w:tcPr>
          <w:p w14:paraId="36BF19BA" w14:textId="77777777" w:rsidR="009A383E" w:rsidRPr="008B7631" w:rsidRDefault="009A383E" w:rsidP="005C71FA">
            <w:pPr>
              <w:pStyle w:val="Heading4"/>
            </w:pPr>
          </w:p>
        </w:tc>
        <w:tc>
          <w:tcPr>
            <w:tcW w:w="5659" w:type="dxa"/>
          </w:tcPr>
          <w:p w14:paraId="5C4AC7F7" w14:textId="114DA66C" w:rsidR="009A383E" w:rsidRPr="00F4649C" w:rsidRDefault="009A383E" w:rsidP="00F4649C">
            <w:r w:rsidRPr="00F4649C">
              <w:t xml:space="preserve">Provides a report of inspection follow-up not performed within a configurable </w:t>
            </w:r>
            <w:proofErr w:type="gramStart"/>
            <w:r w:rsidRPr="00F4649C">
              <w:t>time period</w:t>
            </w:r>
            <w:proofErr w:type="gramEnd"/>
          </w:p>
        </w:tc>
        <w:tc>
          <w:tcPr>
            <w:tcW w:w="1260" w:type="dxa"/>
          </w:tcPr>
          <w:p w14:paraId="3BE62EF0" w14:textId="77777777" w:rsidR="009A383E" w:rsidRPr="008B7631" w:rsidRDefault="009A383E" w:rsidP="00DB2544">
            <w:pPr>
              <w:rPr>
                <w:rFonts w:asciiTheme="minorHAnsi" w:hAnsiTheme="minorHAnsi"/>
                <w:szCs w:val="20"/>
                <w:lang w:eastAsia="en-GB"/>
              </w:rPr>
            </w:pPr>
          </w:p>
        </w:tc>
        <w:tc>
          <w:tcPr>
            <w:tcW w:w="5939" w:type="dxa"/>
          </w:tcPr>
          <w:p w14:paraId="776134B9" w14:textId="77777777" w:rsidR="009A383E" w:rsidRPr="008B7631" w:rsidRDefault="009A383E" w:rsidP="00DB2544">
            <w:pPr>
              <w:rPr>
                <w:rFonts w:asciiTheme="minorHAnsi" w:hAnsiTheme="minorHAnsi"/>
                <w:szCs w:val="20"/>
                <w:lang w:eastAsia="en-GB"/>
              </w:rPr>
            </w:pPr>
          </w:p>
        </w:tc>
      </w:tr>
      <w:tr w:rsidR="009A383E" w:rsidRPr="008B7631" w14:paraId="43C44B6E" w14:textId="673085CE" w:rsidTr="000E2025">
        <w:trPr>
          <w:cantSplit/>
        </w:trPr>
        <w:tc>
          <w:tcPr>
            <w:tcW w:w="726" w:type="dxa"/>
          </w:tcPr>
          <w:p w14:paraId="7570C661" w14:textId="77777777" w:rsidR="009A383E" w:rsidRPr="008B7631" w:rsidRDefault="009A383E" w:rsidP="005C71FA">
            <w:pPr>
              <w:pStyle w:val="Heading4"/>
            </w:pPr>
          </w:p>
        </w:tc>
        <w:tc>
          <w:tcPr>
            <w:tcW w:w="5659" w:type="dxa"/>
          </w:tcPr>
          <w:p w14:paraId="027762EA" w14:textId="1B4D606A" w:rsidR="009A383E" w:rsidRPr="00F4649C" w:rsidRDefault="009A383E" w:rsidP="00F4649C">
            <w:r w:rsidRPr="00F4649C">
              <w:t>Generates user-defined notice letters to property owners / responsible parties regarding cases involving their property or of actions the city might take to resolve their cases</w:t>
            </w:r>
          </w:p>
        </w:tc>
        <w:tc>
          <w:tcPr>
            <w:tcW w:w="1260" w:type="dxa"/>
          </w:tcPr>
          <w:p w14:paraId="391A5F3C" w14:textId="77777777" w:rsidR="009A383E" w:rsidRPr="008B7631" w:rsidRDefault="009A383E" w:rsidP="00DB2544">
            <w:pPr>
              <w:rPr>
                <w:rFonts w:asciiTheme="minorHAnsi" w:hAnsiTheme="minorHAnsi"/>
                <w:szCs w:val="20"/>
                <w:lang w:eastAsia="en-GB"/>
              </w:rPr>
            </w:pPr>
          </w:p>
        </w:tc>
        <w:tc>
          <w:tcPr>
            <w:tcW w:w="5939" w:type="dxa"/>
          </w:tcPr>
          <w:p w14:paraId="4B8A1F8E" w14:textId="77777777" w:rsidR="009A383E" w:rsidRPr="008B7631" w:rsidRDefault="009A383E" w:rsidP="00DB2544">
            <w:pPr>
              <w:rPr>
                <w:rFonts w:asciiTheme="minorHAnsi" w:hAnsiTheme="minorHAnsi"/>
                <w:szCs w:val="20"/>
                <w:lang w:eastAsia="en-GB"/>
              </w:rPr>
            </w:pPr>
          </w:p>
        </w:tc>
      </w:tr>
      <w:tr w:rsidR="009A383E" w:rsidRPr="008B7631" w14:paraId="47F47CB8" w14:textId="0CE95DC3" w:rsidTr="000E2025">
        <w:trPr>
          <w:cantSplit/>
        </w:trPr>
        <w:tc>
          <w:tcPr>
            <w:tcW w:w="726" w:type="dxa"/>
          </w:tcPr>
          <w:p w14:paraId="769C15AF" w14:textId="77777777" w:rsidR="009A383E" w:rsidRPr="008B7631" w:rsidRDefault="009A383E" w:rsidP="005C71FA">
            <w:pPr>
              <w:pStyle w:val="Heading4"/>
            </w:pPr>
          </w:p>
        </w:tc>
        <w:tc>
          <w:tcPr>
            <w:tcW w:w="5659" w:type="dxa"/>
          </w:tcPr>
          <w:p w14:paraId="5CF8D4B5" w14:textId="3E943224" w:rsidR="009A383E" w:rsidRPr="00F4649C" w:rsidRDefault="009A383E" w:rsidP="00F4649C">
            <w:r>
              <w:t>Allows historical tracking of notice letters</w:t>
            </w:r>
          </w:p>
        </w:tc>
        <w:tc>
          <w:tcPr>
            <w:tcW w:w="1260" w:type="dxa"/>
          </w:tcPr>
          <w:p w14:paraId="51050097" w14:textId="77777777" w:rsidR="009A383E" w:rsidRPr="008B7631" w:rsidRDefault="009A383E" w:rsidP="00DB2544">
            <w:pPr>
              <w:rPr>
                <w:rFonts w:asciiTheme="minorHAnsi" w:hAnsiTheme="minorHAnsi"/>
                <w:szCs w:val="20"/>
                <w:lang w:eastAsia="en-GB"/>
              </w:rPr>
            </w:pPr>
          </w:p>
        </w:tc>
        <w:tc>
          <w:tcPr>
            <w:tcW w:w="5939" w:type="dxa"/>
          </w:tcPr>
          <w:p w14:paraId="6FBEA6C7" w14:textId="77777777" w:rsidR="009A383E" w:rsidRPr="008B7631" w:rsidRDefault="009A383E" w:rsidP="00DB2544">
            <w:pPr>
              <w:rPr>
                <w:rFonts w:asciiTheme="minorHAnsi" w:hAnsiTheme="minorHAnsi"/>
                <w:szCs w:val="20"/>
                <w:lang w:eastAsia="en-GB"/>
              </w:rPr>
            </w:pPr>
          </w:p>
        </w:tc>
      </w:tr>
      <w:tr w:rsidR="009A383E" w:rsidRPr="008B7631" w14:paraId="6D989741" w14:textId="00110F31" w:rsidTr="000E2025">
        <w:trPr>
          <w:cantSplit/>
        </w:trPr>
        <w:tc>
          <w:tcPr>
            <w:tcW w:w="726" w:type="dxa"/>
          </w:tcPr>
          <w:p w14:paraId="7712C167" w14:textId="77777777" w:rsidR="009A383E" w:rsidRPr="008B7631" w:rsidRDefault="009A383E" w:rsidP="005C71FA">
            <w:pPr>
              <w:pStyle w:val="Heading4"/>
            </w:pPr>
          </w:p>
        </w:tc>
        <w:tc>
          <w:tcPr>
            <w:tcW w:w="5659" w:type="dxa"/>
          </w:tcPr>
          <w:p w14:paraId="2592970A" w14:textId="70DC65CA" w:rsidR="009A383E" w:rsidRDefault="009A383E" w:rsidP="00F4649C">
            <w:r>
              <w:t>Create notices on properties generated by enforcement actions</w:t>
            </w:r>
          </w:p>
        </w:tc>
        <w:tc>
          <w:tcPr>
            <w:tcW w:w="1260" w:type="dxa"/>
          </w:tcPr>
          <w:p w14:paraId="03B90F9C" w14:textId="77777777" w:rsidR="009A383E" w:rsidRPr="008B7631" w:rsidRDefault="009A383E" w:rsidP="00DB2544">
            <w:pPr>
              <w:rPr>
                <w:rFonts w:asciiTheme="minorHAnsi" w:hAnsiTheme="minorHAnsi"/>
                <w:szCs w:val="20"/>
                <w:lang w:eastAsia="en-GB"/>
              </w:rPr>
            </w:pPr>
          </w:p>
        </w:tc>
        <w:tc>
          <w:tcPr>
            <w:tcW w:w="5939" w:type="dxa"/>
          </w:tcPr>
          <w:p w14:paraId="298077AF" w14:textId="77777777" w:rsidR="009A383E" w:rsidRPr="008B7631" w:rsidRDefault="009A383E" w:rsidP="00DB2544">
            <w:pPr>
              <w:rPr>
                <w:rFonts w:asciiTheme="minorHAnsi" w:hAnsiTheme="minorHAnsi"/>
                <w:szCs w:val="20"/>
                <w:lang w:eastAsia="en-GB"/>
              </w:rPr>
            </w:pPr>
          </w:p>
        </w:tc>
      </w:tr>
      <w:tr w:rsidR="009A383E" w:rsidRPr="008B7631" w14:paraId="272E0C60" w14:textId="407C46D9" w:rsidTr="000E2025">
        <w:trPr>
          <w:cantSplit/>
        </w:trPr>
        <w:tc>
          <w:tcPr>
            <w:tcW w:w="726" w:type="dxa"/>
          </w:tcPr>
          <w:p w14:paraId="4B9CA9DB" w14:textId="77777777" w:rsidR="009A383E" w:rsidRPr="008B7631" w:rsidRDefault="009A383E" w:rsidP="005C71FA">
            <w:pPr>
              <w:pStyle w:val="Heading4"/>
            </w:pPr>
          </w:p>
        </w:tc>
        <w:tc>
          <w:tcPr>
            <w:tcW w:w="5659" w:type="dxa"/>
          </w:tcPr>
          <w:p w14:paraId="542D1D22" w14:textId="3146C0B4" w:rsidR="009A383E" w:rsidRDefault="009A383E" w:rsidP="00F4649C">
            <w:r>
              <w:t>Allows notices and liens to be attached to a case</w:t>
            </w:r>
          </w:p>
        </w:tc>
        <w:tc>
          <w:tcPr>
            <w:tcW w:w="1260" w:type="dxa"/>
          </w:tcPr>
          <w:p w14:paraId="61C394BD" w14:textId="77777777" w:rsidR="009A383E" w:rsidRPr="008B7631" w:rsidRDefault="009A383E" w:rsidP="00DB2544">
            <w:pPr>
              <w:rPr>
                <w:rFonts w:asciiTheme="minorHAnsi" w:hAnsiTheme="minorHAnsi"/>
                <w:szCs w:val="20"/>
                <w:lang w:eastAsia="en-GB"/>
              </w:rPr>
            </w:pPr>
          </w:p>
        </w:tc>
        <w:tc>
          <w:tcPr>
            <w:tcW w:w="5939" w:type="dxa"/>
          </w:tcPr>
          <w:p w14:paraId="7AB6C4E0" w14:textId="77777777" w:rsidR="009A383E" w:rsidRPr="008B7631" w:rsidRDefault="009A383E" w:rsidP="00DB2544">
            <w:pPr>
              <w:rPr>
                <w:rFonts w:asciiTheme="minorHAnsi" w:hAnsiTheme="minorHAnsi"/>
                <w:szCs w:val="20"/>
                <w:lang w:eastAsia="en-GB"/>
              </w:rPr>
            </w:pPr>
          </w:p>
        </w:tc>
      </w:tr>
      <w:tr w:rsidR="009A383E" w:rsidRPr="008B7631" w14:paraId="57E63DD0" w14:textId="50ABC19B" w:rsidTr="000E2025">
        <w:trPr>
          <w:cantSplit/>
        </w:trPr>
        <w:tc>
          <w:tcPr>
            <w:tcW w:w="726" w:type="dxa"/>
          </w:tcPr>
          <w:p w14:paraId="090120ED" w14:textId="77777777" w:rsidR="009A383E" w:rsidRPr="008B7631" w:rsidRDefault="009A383E" w:rsidP="005C71FA">
            <w:pPr>
              <w:pStyle w:val="Heading4"/>
            </w:pPr>
          </w:p>
        </w:tc>
        <w:tc>
          <w:tcPr>
            <w:tcW w:w="5659" w:type="dxa"/>
          </w:tcPr>
          <w:p w14:paraId="0B58E43D" w14:textId="1DE47B11" w:rsidR="009A383E" w:rsidRDefault="009A383E" w:rsidP="00F4649C">
            <w:r>
              <w:t>Create liens on properties generated by delinquent account balance</w:t>
            </w:r>
          </w:p>
        </w:tc>
        <w:tc>
          <w:tcPr>
            <w:tcW w:w="1260" w:type="dxa"/>
          </w:tcPr>
          <w:p w14:paraId="6C38BE37" w14:textId="77777777" w:rsidR="009A383E" w:rsidRPr="008B7631" w:rsidRDefault="009A383E" w:rsidP="00DB2544">
            <w:pPr>
              <w:rPr>
                <w:rFonts w:asciiTheme="minorHAnsi" w:hAnsiTheme="minorHAnsi"/>
                <w:szCs w:val="20"/>
                <w:lang w:eastAsia="en-GB"/>
              </w:rPr>
            </w:pPr>
          </w:p>
        </w:tc>
        <w:tc>
          <w:tcPr>
            <w:tcW w:w="5939" w:type="dxa"/>
          </w:tcPr>
          <w:p w14:paraId="682F3771" w14:textId="77777777" w:rsidR="009A383E" w:rsidRPr="008B7631" w:rsidRDefault="009A383E" w:rsidP="00DB2544">
            <w:pPr>
              <w:rPr>
                <w:rFonts w:asciiTheme="minorHAnsi" w:hAnsiTheme="minorHAnsi"/>
                <w:szCs w:val="20"/>
                <w:lang w:eastAsia="en-GB"/>
              </w:rPr>
            </w:pPr>
          </w:p>
        </w:tc>
      </w:tr>
      <w:tr w:rsidR="009A383E" w:rsidRPr="008B7631" w14:paraId="282BC1B7" w14:textId="766EC59C" w:rsidTr="000E2025">
        <w:trPr>
          <w:cantSplit/>
        </w:trPr>
        <w:tc>
          <w:tcPr>
            <w:tcW w:w="726" w:type="dxa"/>
          </w:tcPr>
          <w:p w14:paraId="23104EAF" w14:textId="77777777" w:rsidR="009A383E" w:rsidRPr="008B7631" w:rsidRDefault="009A383E" w:rsidP="005C71FA">
            <w:pPr>
              <w:pStyle w:val="Heading4"/>
            </w:pPr>
          </w:p>
        </w:tc>
        <w:tc>
          <w:tcPr>
            <w:tcW w:w="5659" w:type="dxa"/>
          </w:tcPr>
          <w:p w14:paraId="43A7546F" w14:textId="50F53655" w:rsidR="009A383E" w:rsidRDefault="009A383E" w:rsidP="00F4649C">
            <w:r>
              <w:t>Create releases of liens / notices on properties generated by payment in full and correction of violations</w:t>
            </w:r>
          </w:p>
        </w:tc>
        <w:tc>
          <w:tcPr>
            <w:tcW w:w="1260" w:type="dxa"/>
          </w:tcPr>
          <w:p w14:paraId="055EFD65" w14:textId="77777777" w:rsidR="009A383E" w:rsidRPr="008B7631" w:rsidRDefault="009A383E" w:rsidP="00DB2544">
            <w:pPr>
              <w:rPr>
                <w:rFonts w:asciiTheme="minorHAnsi" w:hAnsiTheme="minorHAnsi"/>
                <w:szCs w:val="20"/>
                <w:lang w:eastAsia="en-GB"/>
              </w:rPr>
            </w:pPr>
          </w:p>
        </w:tc>
        <w:tc>
          <w:tcPr>
            <w:tcW w:w="5939" w:type="dxa"/>
          </w:tcPr>
          <w:p w14:paraId="129FF087" w14:textId="77777777" w:rsidR="009A383E" w:rsidRPr="008B7631" w:rsidRDefault="009A383E" w:rsidP="00DB2544">
            <w:pPr>
              <w:rPr>
                <w:rFonts w:asciiTheme="minorHAnsi" w:hAnsiTheme="minorHAnsi"/>
                <w:szCs w:val="20"/>
                <w:lang w:eastAsia="en-GB"/>
              </w:rPr>
            </w:pPr>
          </w:p>
        </w:tc>
      </w:tr>
      <w:tr w:rsidR="009A383E" w:rsidRPr="008B7631" w14:paraId="2296D379" w14:textId="1CDB3274" w:rsidTr="000E2025">
        <w:trPr>
          <w:cantSplit/>
        </w:trPr>
        <w:tc>
          <w:tcPr>
            <w:tcW w:w="726" w:type="dxa"/>
          </w:tcPr>
          <w:p w14:paraId="32465CD6" w14:textId="77777777" w:rsidR="009A383E" w:rsidRPr="008B7631" w:rsidRDefault="009A383E" w:rsidP="005C71FA">
            <w:pPr>
              <w:pStyle w:val="Heading4"/>
            </w:pPr>
          </w:p>
        </w:tc>
        <w:tc>
          <w:tcPr>
            <w:tcW w:w="5659" w:type="dxa"/>
          </w:tcPr>
          <w:p w14:paraId="506456AF" w14:textId="64EF9959" w:rsidR="009A383E" w:rsidRDefault="009A383E" w:rsidP="00F4649C">
            <w:r>
              <w:t>Allows a user to assign a case to an inspector for follow-up</w:t>
            </w:r>
          </w:p>
        </w:tc>
        <w:tc>
          <w:tcPr>
            <w:tcW w:w="1260" w:type="dxa"/>
          </w:tcPr>
          <w:p w14:paraId="345E595B" w14:textId="77777777" w:rsidR="009A383E" w:rsidRPr="008B7631" w:rsidRDefault="009A383E" w:rsidP="00DB2544">
            <w:pPr>
              <w:rPr>
                <w:rFonts w:asciiTheme="minorHAnsi" w:hAnsiTheme="minorHAnsi"/>
                <w:szCs w:val="20"/>
                <w:lang w:eastAsia="en-GB"/>
              </w:rPr>
            </w:pPr>
          </w:p>
        </w:tc>
        <w:tc>
          <w:tcPr>
            <w:tcW w:w="5939" w:type="dxa"/>
          </w:tcPr>
          <w:p w14:paraId="202B4397" w14:textId="77777777" w:rsidR="009A383E" w:rsidRPr="008B7631" w:rsidRDefault="009A383E" w:rsidP="00DB2544">
            <w:pPr>
              <w:rPr>
                <w:rFonts w:asciiTheme="minorHAnsi" w:hAnsiTheme="minorHAnsi"/>
                <w:szCs w:val="20"/>
                <w:lang w:eastAsia="en-GB"/>
              </w:rPr>
            </w:pPr>
          </w:p>
        </w:tc>
      </w:tr>
      <w:tr w:rsidR="009A383E" w:rsidRPr="008B7631" w14:paraId="04EB6686" w14:textId="36CCBB38" w:rsidTr="000E2025">
        <w:trPr>
          <w:cantSplit/>
        </w:trPr>
        <w:tc>
          <w:tcPr>
            <w:tcW w:w="726" w:type="dxa"/>
          </w:tcPr>
          <w:p w14:paraId="7F392A9C" w14:textId="77777777" w:rsidR="009A383E" w:rsidRPr="008B7631" w:rsidRDefault="009A383E" w:rsidP="005C71FA">
            <w:pPr>
              <w:pStyle w:val="Heading4"/>
            </w:pPr>
          </w:p>
        </w:tc>
        <w:tc>
          <w:tcPr>
            <w:tcW w:w="5659" w:type="dxa"/>
          </w:tcPr>
          <w:p w14:paraId="4F24953D" w14:textId="2C1084C7" w:rsidR="009A383E" w:rsidRDefault="009A383E" w:rsidP="00F4649C">
            <w:r>
              <w:t>Provides a method for multiple departments to use the system with security options for each department</w:t>
            </w:r>
          </w:p>
        </w:tc>
        <w:tc>
          <w:tcPr>
            <w:tcW w:w="1260" w:type="dxa"/>
          </w:tcPr>
          <w:p w14:paraId="497E14A9" w14:textId="77777777" w:rsidR="009A383E" w:rsidRPr="008B7631" w:rsidRDefault="009A383E" w:rsidP="00DB2544">
            <w:pPr>
              <w:rPr>
                <w:rFonts w:asciiTheme="minorHAnsi" w:hAnsiTheme="minorHAnsi"/>
                <w:szCs w:val="20"/>
                <w:lang w:eastAsia="en-GB"/>
              </w:rPr>
            </w:pPr>
          </w:p>
        </w:tc>
        <w:tc>
          <w:tcPr>
            <w:tcW w:w="5939" w:type="dxa"/>
          </w:tcPr>
          <w:p w14:paraId="67371222" w14:textId="77777777" w:rsidR="009A383E" w:rsidRPr="008B7631" w:rsidRDefault="009A383E" w:rsidP="00DB2544">
            <w:pPr>
              <w:rPr>
                <w:rFonts w:asciiTheme="minorHAnsi" w:hAnsiTheme="minorHAnsi"/>
                <w:szCs w:val="20"/>
                <w:lang w:eastAsia="en-GB"/>
              </w:rPr>
            </w:pPr>
          </w:p>
        </w:tc>
      </w:tr>
      <w:tr w:rsidR="009A383E" w:rsidRPr="008B7631" w14:paraId="44C3806A" w14:textId="46BF846F" w:rsidTr="000E2025">
        <w:trPr>
          <w:cantSplit/>
        </w:trPr>
        <w:tc>
          <w:tcPr>
            <w:tcW w:w="726" w:type="dxa"/>
          </w:tcPr>
          <w:p w14:paraId="7F1D06FC" w14:textId="77777777" w:rsidR="009A383E" w:rsidRPr="008B7631" w:rsidRDefault="009A383E" w:rsidP="005C71FA">
            <w:pPr>
              <w:pStyle w:val="Heading4"/>
            </w:pPr>
          </w:p>
        </w:tc>
        <w:tc>
          <w:tcPr>
            <w:tcW w:w="5659" w:type="dxa"/>
          </w:tcPr>
          <w:p w14:paraId="17A1F892" w14:textId="05ED3AFC" w:rsidR="009A383E" w:rsidRDefault="009A383E" w:rsidP="00F4649C">
            <w:r>
              <w:t>Provides ad hoc reporting in various sort orders, including inspector, department, responsible department, case-type, and address</w:t>
            </w:r>
          </w:p>
        </w:tc>
        <w:tc>
          <w:tcPr>
            <w:tcW w:w="1260" w:type="dxa"/>
          </w:tcPr>
          <w:p w14:paraId="3BC9B8CE" w14:textId="77777777" w:rsidR="009A383E" w:rsidRPr="008B7631" w:rsidRDefault="009A383E" w:rsidP="00DB2544">
            <w:pPr>
              <w:rPr>
                <w:rFonts w:asciiTheme="minorHAnsi" w:hAnsiTheme="minorHAnsi"/>
                <w:szCs w:val="20"/>
                <w:lang w:eastAsia="en-GB"/>
              </w:rPr>
            </w:pPr>
          </w:p>
        </w:tc>
        <w:tc>
          <w:tcPr>
            <w:tcW w:w="5939" w:type="dxa"/>
          </w:tcPr>
          <w:p w14:paraId="3C48673F" w14:textId="77777777" w:rsidR="009A383E" w:rsidRPr="008B7631" w:rsidRDefault="009A383E" w:rsidP="00DB2544">
            <w:pPr>
              <w:rPr>
                <w:rFonts w:asciiTheme="minorHAnsi" w:hAnsiTheme="minorHAnsi"/>
                <w:szCs w:val="20"/>
                <w:lang w:eastAsia="en-GB"/>
              </w:rPr>
            </w:pPr>
          </w:p>
        </w:tc>
      </w:tr>
      <w:tr w:rsidR="009A383E" w:rsidRPr="008B7631" w14:paraId="258B31A7" w14:textId="40ADBC52" w:rsidTr="000E2025">
        <w:trPr>
          <w:cantSplit/>
        </w:trPr>
        <w:tc>
          <w:tcPr>
            <w:tcW w:w="726" w:type="dxa"/>
          </w:tcPr>
          <w:p w14:paraId="3BADAE30" w14:textId="77777777" w:rsidR="009A383E" w:rsidRPr="008B7631" w:rsidRDefault="009A383E" w:rsidP="005C71FA">
            <w:pPr>
              <w:pStyle w:val="Heading4"/>
            </w:pPr>
          </w:p>
        </w:tc>
        <w:tc>
          <w:tcPr>
            <w:tcW w:w="5659" w:type="dxa"/>
          </w:tcPr>
          <w:p w14:paraId="11003DD5" w14:textId="2D6A820A" w:rsidR="009A383E" w:rsidRDefault="009A383E" w:rsidP="00F4649C">
            <w:r>
              <w:t>Allows unlimited freeform text for cases, violations, inspections, and Council meeting decisions</w:t>
            </w:r>
          </w:p>
        </w:tc>
        <w:tc>
          <w:tcPr>
            <w:tcW w:w="1260" w:type="dxa"/>
          </w:tcPr>
          <w:p w14:paraId="5150D86A" w14:textId="77777777" w:rsidR="009A383E" w:rsidRPr="008B7631" w:rsidRDefault="009A383E" w:rsidP="00DB2544">
            <w:pPr>
              <w:rPr>
                <w:rFonts w:asciiTheme="minorHAnsi" w:hAnsiTheme="minorHAnsi"/>
                <w:szCs w:val="20"/>
                <w:lang w:eastAsia="en-GB"/>
              </w:rPr>
            </w:pPr>
          </w:p>
        </w:tc>
        <w:tc>
          <w:tcPr>
            <w:tcW w:w="5939" w:type="dxa"/>
          </w:tcPr>
          <w:p w14:paraId="641E66DC" w14:textId="77777777" w:rsidR="009A383E" w:rsidRPr="008B7631" w:rsidRDefault="009A383E" w:rsidP="00DB2544">
            <w:pPr>
              <w:rPr>
                <w:rFonts w:asciiTheme="minorHAnsi" w:hAnsiTheme="minorHAnsi"/>
                <w:szCs w:val="20"/>
                <w:lang w:eastAsia="en-GB"/>
              </w:rPr>
            </w:pPr>
          </w:p>
        </w:tc>
      </w:tr>
      <w:tr w:rsidR="009A383E" w:rsidRPr="008B7631" w14:paraId="0417D27A" w14:textId="7D5CF44A" w:rsidTr="000E2025">
        <w:trPr>
          <w:cantSplit/>
        </w:trPr>
        <w:tc>
          <w:tcPr>
            <w:tcW w:w="726" w:type="dxa"/>
          </w:tcPr>
          <w:p w14:paraId="5AEFFFDE" w14:textId="77777777" w:rsidR="009A383E" w:rsidRPr="008B7631" w:rsidRDefault="009A383E" w:rsidP="005C71FA">
            <w:pPr>
              <w:pStyle w:val="Heading4"/>
            </w:pPr>
          </w:p>
        </w:tc>
        <w:tc>
          <w:tcPr>
            <w:tcW w:w="5659" w:type="dxa"/>
          </w:tcPr>
          <w:p w14:paraId="4437C1DD" w14:textId="20F23C0F" w:rsidR="009A383E" w:rsidRDefault="009A383E" w:rsidP="00F4649C">
            <w:r>
              <w:t>Locates a case by property address, names associated with the case, parcel number, user-defined look-up field, case number, report number, citation number and date</w:t>
            </w:r>
          </w:p>
        </w:tc>
        <w:tc>
          <w:tcPr>
            <w:tcW w:w="1260" w:type="dxa"/>
          </w:tcPr>
          <w:p w14:paraId="2A150970" w14:textId="77777777" w:rsidR="009A383E" w:rsidRPr="008B7631" w:rsidRDefault="009A383E" w:rsidP="00DB2544">
            <w:pPr>
              <w:rPr>
                <w:rFonts w:asciiTheme="minorHAnsi" w:hAnsiTheme="minorHAnsi"/>
                <w:szCs w:val="20"/>
                <w:lang w:eastAsia="en-GB"/>
              </w:rPr>
            </w:pPr>
          </w:p>
        </w:tc>
        <w:tc>
          <w:tcPr>
            <w:tcW w:w="5939" w:type="dxa"/>
          </w:tcPr>
          <w:p w14:paraId="7214AA13" w14:textId="77777777" w:rsidR="009A383E" w:rsidRPr="008B7631" w:rsidRDefault="009A383E" w:rsidP="00DB2544">
            <w:pPr>
              <w:rPr>
                <w:rFonts w:asciiTheme="minorHAnsi" w:hAnsiTheme="minorHAnsi"/>
                <w:szCs w:val="20"/>
                <w:lang w:eastAsia="en-GB"/>
              </w:rPr>
            </w:pPr>
          </w:p>
        </w:tc>
      </w:tr>
      <w:tr w:rsidR="009A383E" w:rsidRPr="008B7631" w14:paraId="40A48297" w14:textId="1DCD8A06" w:rsidTr="000E2025">
        <w:trPr>
          <w:cantSplit/>
        </w:trPr>
        <w:tc>
          <w:tcPr>
            <w:tcW w:w="726" w:type="dxa"/>
          </w:tcPr>
          <w:p w14:paraId="2A0C1801" w14:textId="77777777" w:rsidR="009A383E" w:rsidRPr="008B7631" w:rsidRDefault="009A383E" w:rsidP="005C71FA">
            <w:pPr>
              <w:pStyle w:val="Heading4"/>
            </w:pPr>
          </w:p>
        </w:tc>
        <w:tc>
          <w:tcPr>
            <w:tcW w:w="5659" w:type="dxa"/>
          </w:tcPr>
          <w:p w14:paraId="2D01B37C" w14:textId="0232B7D8" w:rsidR="009A383E" w:rsidRDefault="009A383E" w:rsidP="00F4649C">
            <w:r>
              <w:t>Automatically assign a citation number for each notice</w:t>
            </w:r>
          </w:p>
        </w:tc>
        <w:tc>
          <w:tcPr>
            <w:tcW w:w="1260" w:type="dxa"/>
          </w:tcPr>
          <w:p w14:paraId="354F5CB6" w14:textId="77777777" w:rsidR="009A383E" w:rsidRPr="008B7631" w:rsidRDefault="009A383E" w:rsidP="00DB2544">
            <w:pPr>
              <w:rPr>
                <w:rFonts w:asciiTheme="minorHAnsi" w:hAnsiTheme="minorHAnsi"/>
                <w:szCs w:val="20"/>
                <w:lang w:eastAsia="en-GB"/>
              </w:rPr>
            </w:pPr>
          </w:p>
        </w:tc>
        <w:tc>
          <w:tcPr>
            <w:tcW w:w="5939" w:type="dxa"/>
          </w:tcPr>
          <w:p w14:paraId="7134CA0A" w14:textId="77777777" w:rsidR="009A383E" w:rsidRPr="008B7631" w:rsidRDefault="009A383E" w:rsidP="00DB2544">
            <w:pPr>
              <w:rPr>
                <w:rFonts w:asciiTheme="minorHAnsi" w:hAnsiTheme="minorHAnsi"/>
                <w:szCs w:val="20"/>
                <w:lang w:eastAsia="en-GB"/>
              </w:rPr>
            </w:pPr>
          </w:p>
        </w:tc>
      </w:tr>
      <w:tr w:rsidR="009A383E" w:rsidRPr="008B7631" w14:paraId="6FBEC289" w14:textId="1137D4E0" w:rsidTr="000E2025">
        <w:trPr>
          <w:cantSplit/>
        </w:trPr>
        <w:tc>
          <w:tcPr>
            <w:tcW w:w="726" w:type="dxa"/>
          </w:tcPr>
          <w:p w14:paraId="4A26883B" w14:textId="77777777" w:rsidR="009A383E" w:rsidRPr="008B7631" w:rsidRDefault="009A383E" w:rsidP="005C71FA">
            <w:pPr>
              <w:pStyle w:val="Heading4"/>
            </w:pPr>
          </w:p>
        </w:tc>
        <w:tc>
          <w:tcPr>
            <w:tcW w:w="5659" w:type="dxa"/>
          </w:tcPr>
          <w:p w14:paraId="43451AD9" w14:textId="0439FE3B" w:rsidR="009A383E" w:rsidRDefault="009A383E" w:rsidP="00F4649C">
            <w:r>
              <w:t>Processes and tracks scheduled preventive inspections</w:t>
            </w:r>
          </w:p>
        </w:tc>
        <w:tc>
          <w:tcPr>
            <w:tcW w:w="1260" w:type="dxa"/>
          </w:tcPr>
          <w:p w14:paraId="4D23C163" w14:textId="77777777" w:rsidR="009A383E" w:rsidRPr="008B7631" w:rsidRDefault="009A383E" w:rsidP="00DB2544">
            <w:pPr>
              <w:rPr>
                <w:rFonts w:asciiTheme="minorHAnsi" w:hAnsiTheme="minorHAnsi"/>
                <w:szCs w:val="20"/>
                <w:lang w:eastAsia="en-GB"/>
              </w:rPr>
            </w:pPr>
          </w:p>
        </w:tc>
        <w:tc>
          <w:tcPr>
            <w:tcW w:w="5939" w:type="dxa"/>
          </w:tcPr>
          <w:p w14:paraId="25EE56F0" w14:textId="77777777" w:rsidR="009A383E" w:rsidRPr="008B7631" w:rsidRDefault="009A383E" w:rsidP="00DB2544">
            <w:pPr>
              <w:rPr>
                <w:rFonts w:asciiTheme="minorHAnsi" w:hAnsiTheme="minorHAnsi"/>
                <w:szCs w:val="20"/>
                <w:lang w:eastAsia="en-GB"/>
              </w:rPr>
            </w:pPr>
          </w:p>
        </w:tc>
      </w:tr>
      <w:tr w:rsidR="009A383E" w:rsidRPr="008B7631" w14:paraId="487F1949" w14:textId="438A0C8E" w:rsidTr="000E2025">
        <w:trPr>
          <w:cantSplit/>
        </w:trPr>
        <w:tc>
          <w:tcPr>
            <w:tcW w:w="726" w:type="dxa"/>
          </w:tcPr>
          <w:p w14:paraId="67CD44BE" w14:textId="77777777" w:rsidR="009A383E" w:rsidRPr="008B7631" w:rsidRDefault="009A383E" w:rsidP="005C71FA">
            <w:pPr>
              <w:pStyle w:val="Heading4"/>
            </w:pPr>
          </w:p>
        </w:tc>
        <w:tc>
          <w:tcPr>
            <w:tcW w:w="5659" w:type="dxa"/>
          </w:tcPr>
          <w:p w14:paraId="48D327D5" w14:textId="78BC9A6F" w:rsidR="009A383E" w:rsidRDefault="009A383E" w:rsidP="00F4649C">
            <w:r>
              <w:t>Batch creation of cases for scheduled rental property and others as user defined</w:t>
            </w:r>
          </w:p>
        </w:tc>
        <w:tc>
          <w:tcPr>
            <w:tcW w:w="1260" w:type="dxa"/>
          </w:tcPr>
          <w:p w14:paraId="67ABE50D" w14:textId="77777777" w:rsidR="009A383E" w:rsidRPr="008B7631" w:rsidRDefault="009A383E" w:rsidP="00DB2544">
            <w:pPr>
              <w:rPr>
                <w:rFonts w:asciiTheme="minorHAnsi" w:hAnsiTheme="minorHAnsi"/>
                <w:szCs w:val="20"/>
                <w:lang w:eastAsia="en-GB"/>
              </w:rPr>
            </w:pPr>
          </w:p>
        </w:tc>
        <w:tc>
          <w:tcPr>
            <w:tcW w:w="5939" w:type="dxa"/>
          </w:tcPr>
          <w:p w14:paraId="2210757C" w14:textId="77777777" w:rsidR="009A383E" w:rsidRPr="008B7631" w:rsidRDefault="009A383E" w:rsidP="00DB2544">
            <w:pPr>
              <w:rPr>
                <w:rFonts w:asciiTheme="minorHAnsi" w:hAnsiTheme="minorHAnsi"/>
                <w:szCs w:val="20"/>
                <w:lang w:eastAsia="en-GB"/>
              </w:rPr>
            </w:pPr>
          </w:p>
        </w:tc>
      </w:tr>
      <w:tr w:rsidR="009A383E" w:rsidRPr="008B7631" w14:paraId="7CBCC8A4" w14:textId="6C77DDFA" w:rsidTr="000E2025">
        <w:trPr>
          <w:cantSplit/>
        </w:trPr>
        <w:tc>
          <w:tcPr>
            <w:tcW w:w="726" w:type="dxa"/>
          </w:tcPr>
          <w:p w14:paraId="79785375" w14:textId="77777777" w:rsidR="009A383E" w:rsidRPr="008B7631" w:rsidRDefault="009A383E" w:rsidP="005C71FA">
            <w:pPr>
              <w:pStyle w:val="Heading4"/>
            </w:pPr>
          </w:p>
        </w:tc>
        <w:tc>
          <w:tcPr>
            <w:tcW w:w="5659" w:type="dxa"/>
          </w:tcPr>
          <w:p w14:paraId="1826B973" w14:textId="4ECD3CB9" w:rsidR="009A383E" w:rsidRDefault="009A383E" w:rsidP="00F4649C">
            <w:r>
              <w:t>Batch creation of notice letters for scheduled preventative housing, health, property management, rental property, and fire inspections</w:t>
            </w:r>
          </w:p>
        </w:tc>
        <w:tc>
          <w:tcPr>
            <w:tcW w:w="1260" w:type="dxa"/>
          </w:tcPr>
          <w:p w14:paraId="20A533B1" w14:textId="77777777" w:rsidR="009A383E" w:rsidRPr="008B7631" w:rsidRDefault="009A383E" w:rsidP="00DB2544">
            <w:pPr>
              <w:rPr>
                <w:rFonts w:asciiTheme="minorHAnsi" w:hAnsiTheme="minorHAnsi"/>
                <w:szCs w:val="20"/>
                <w:lang w:eastAsia="en-GB"/>
              </w:rPr>
            </w:pPr>
          </w:p>
        </w:tc>
        <w:tc>
          <w:tcPr>
            <w:tcW w:w="5939" w:type="dxa"/>
          </w:tcPr>
          <w:p w14:paraId="4D8BA80C" w14:textId="77777777" w:rsidR="009A383E" w:rsidRPr="008B7631" w:rsidRDefault="009A383E" w:rsidP="00DB2544">
            <w:pPr>
              <w:rPr>
                <w:rFonts w:asciiTheme="minorHAnsi" w:hAnsiTheme="minorHAnsi"/>
                <w:szCs w:val="20"/>
                <w:lang w:eastAsia="en-GB"/>
              </w:rPr>
            </w:pPr>
          </w:p>
        </w:tc>
      </w:tr>
      <w:tr w:rsidR="009A383E" w:rsidRPr="008B7631" w14:paraId="1A6A6590" w14:textId="01BAA151" w:rsidTr="000E2025">
        <w:trPr>
          <w:cantSplit/>
        </w:trPr>
        <w:tc>
          <w:tcPr>
            <w:tcW w:w="726" w:type="dxa"/>
          </w:tcPr>
          <w:p w14:paraId="50D9C8B6" w14:textId="77777777" w:rsidR="009A383E" w:rsidRPr="008B7631" w:rsidRDefault="009A383E" w:rsidP="005C71FA">
            <w:pPr>
              <w:pStyle w:val="Heading4"/>
            </w:pPr>
          </w:p>
        </w:tc>
        <w:tc>
          <w:tcPr>
            <w:tcW w:w="5659" w:type="dxa"/>
          </w:tcPr>
          <w:p w14:paraId="4DF5BFB7" w14:textId="7D358564" w:rsidR="009A383E" w:rsidRDefault="009A383E" w:rsidP="00F4649C">
            <w:r>
              <w:t>Allows fees/fines to be billed for preventative inspections</w:t>
            </w:r>
          </w:p>
        </w:tc>
        <w:tc>
          <w:tcPr>
            <w:tcW w:w="1260" w:type="dxa"/>
          </w:tcPr>
          <w:p w14:paraId="67C8B8E7" w14:textId="77777777" w:rsidR="009A383E" w:rsidRPr="008B7631" w:rsidRDefault="009A383E" w:rsidP="00DB2544">
            <w:pPr>
              <w:rPr>
                <w:rFonts w:asciiTheme="minorHAnsi" w:hAnsiTheme="minorHAnsi"/>
                <w:szCs w:val="20"/>
                <w:lang w:eastAsia="en-GB"/>
              </w:rPr>
            </w:pPr>
          </w:p>
        </w:tc>
        <w:tc>
          <w:tcPr>
            <w:tcW w:w="5939" w:type="dxa"/>
          </w:tcPr>
          <w:p w14:paraId="6FCB4271" w14:textId="77777777" w:rsidR="009A383E" w:rsidRPr="008B7631" w:rsidRDefault="009A383E" w:rsidP="00DB2544">
            <w:pPr>
              <w:rPr>
                <w:rFonts w:asciiTheme="minorHAnsi" w:hAnsiTheme="minorHAnsi"/>
                <w:szCs w:val="20"/>
                <w:lang w:eastAsia="en-GB"/>
              </w:rPr>
            </w:pPr>
          </w:p>
        </w:tc>
      </w:tr>
      <w:tr w:rsidR="009A383E" w:rsidRPr="008B7631" w14:paraId="6B5D92D4" w14:textId="63C0D4B9" w:rsidTr="000E2025">
        <w:trPr>
          <w:cantSplit/>
        </w:trPr>
        <w:tc>
          <w:tcPr>
            <w:tcW w:w="726" w:type="dxa"/>
          </w:tcPr>
          <w:p w14:paraId="7453937B" w14:textId="77777777" w:rsidR="009A383E" w:rsidRPr="008B7631" w:rsidRDefault="009A383E" w:rsidP="005C71FA">
            <w:pPr>
              <w:pStyle w:val="Heading4"/>
            </w:pPr>
          </w:p>
        </w:tc>
        <w:tc>
          <w:tcPr>
            <w:tcW w:w="5659" w:type="dxa"/>
          </w:tcPr>
          <w:p w14:paraId="454DDA02" w14:textId="4E049AB2" w:rsidR="009A383E" w:rsidRDefault="009A383E" w:rsidP="00F4649C">
            <w:r>
              <w:t>Establishes fines based on a "per day" calculation. When users add a start date for the fine, the system keeps a running total to date</w:t>
            </w:r>
          </w:p>
        </w:tc>
        <w:tc>
          <w:tcPr>
            <w:tcW w:w="1260" w:type="dxa"/>
          </w:tcPr>
          <w:p w14:paraId="56B1502C" w14:textId="77777777" w:rsidR="009A383E" w:rsidRPr="008B7631" w:rsidRDefault="009A383E" w:rsidP="00DB2544">
            <w:pPr>
              <w:rPr>
                <w:rFonts w:asciiTheme="minorHAnsi" w:hAnsiTheme="minorHAnsi"/>
                <w:szCs w:val="20"/>
                <w:lang w:eastAsia="en-GB"/>
              </w:rPr>
            </w:pPr>
          </w:p>
        </w:tc>
        <w:tc>
          <w:tcPr>
            <w:tcW w:w="5939" w:type="dxa"/>
          </w:tcPr>
          <w:p w14:paraId="77ADAEB8" w14:textId="77777777" w:rsidR="009A383E" w:rsidRPr="008B7631" w:rsidRDefault="009A383E" w:rsidP="00DB2544">
            <w:pPr>
              <w:rPr>
                <w:rFonts w:asciiTheme="minorHAnsi" w:hAnsiTheme="minorHAnsi"/>
                <w:szCs w:val="20"/>
                <w:lang w:eastAsia="en-GB"/>
              </w:rPr>
            </w:pPr>
          </w:p>
        </w:tc>
      </w:tr>
      <w:tr w:rsidR="009A383E" w:rsidRPr="008B7631" w14:paraId="66F826E5" w14:textId="5D14D02A" w:rsidTr="000E2025">
        <w:trPr>
          <w:cantSplit/>
        </w:trPr>
        <w:tc>
          <w:tcPr>
            <w:tcW w:w="726" w:type="dxa"/>
          </w:tcPr>
          <w:p w14:paraId="679E009A" w14:textId="77777777" w:rsidR="009A383E" w:rsidRPr="008B7631" w:rsidRDefault="009A383E" w:rsidP="005C71FA">
            <w:pPr>
              <w:pStyle w:val="Heading4"/>
            </w:pPr>
          </w:p>
        </w:tc>
        <w:tc>
          <w:tcPr>
            <w:tcW w:w="5659" w:type="dxa"/>
          </w:tcPr>
          <w:p w14:paraId="338A12A6" w14:textId="2AD34A0F" w:rsidR="009A383E" w:rsidRDefault="009A383E" w:rsidP="00F4649C">
            <w:r>
              <w:t>Creates and prints a case history report of multiple cases for a location or for multiple locations on one parcel.  Allow the selection to include active, closed, or all cases</w:t>
            </w:r>
          </w:p>
        </w:tc>
        <w:tc>
          <w:tcPr>
            <w:tcW w:w="1260" w:type="dxa"/>
          </w:tcPr>
          <w:p w14:paraId="52FA4A10" w14:textId="77777777" w:rsidR="009A383E" w:rsidRPr="008B7631" w:rsidRDefault="009A383E" w:rsidP="00DB2544">
            <w:pPr>
              <w:rPr>
                <w:rFonts w:asciiTheme="minorHAnsi" w:hAnsiTheme="minorHAnsi"/>
                <w:szCs w:val="20"/>
                <w:lang w:eastAsia="en-GB"/>
              </w:rPr>
            </w:pPr>
          </w:p>
        </w:tc>
        <w:tc>
          <w:tcPr>
            <w:tcW w:w="5939" w:type="dxa"/>
          </w:tcPr>
          <w:p w14:paraId="0282B6E6" w14:textId="77777777" w:rsidR="009A383E" w:rsidRPr="008B7631" w:rsidRDefault="009A383E" w:rsidP="00DB2544">
            <w:pPr>
              <w:rPr>
                <w:rFonts w:asciiTheme="minorHAnsi" w:hAnsiTheme="minorHAnsi"/>
                <w:szCs w:val="20"/>
                <w:lang w:eastAsia="en-GB"/>
              </w:rPr>
            </w:pPr>
          </w:p>
        </w:tc>
      </w:tr>
      <w:tr w:rsidR="009A383E" w:rsidRPr="008B7631" w14:paraId="275FAF5C" w14:textId="6BAF4EA6" w:rsidTr="000E2025">
        <w:trPr>
          <w:cantSplit/>
        </w:trPr>
        <w:tc>
          <w:tcPr>
            <w:tcW w:w="726" w:type="dxa"/>
          </w:tcPr>
          <w:p w14:paraId="640F3E89" w14:textId="77777777" w:rsidR="009A383E" w:rsidRPr="008B7631" w:rsidRDefault="009A383E" w:rsidP="005C71FA">
            <w:pPr>
              <w:pStyle w:val="Heading4"/>
            </w:pPr>
          </w:p>
        </w:tc>
        <w:tc>
          <w:tcPr>
            <w:tcW w:w="5659" w:type="dxa"/>
          </w:tcPr>
          <w:p w14:paraId="37DF03B5" w14:textId="605C2E7D" w:rsidR="009A383E" w:rsidRDefault="009A383E" w:rsidP="00F4649C">
            <w:r>
              <w:t>Creates and prints a report based on the actions per CEO (Code Enforcement Officer) based on date and case type</w:t>
            </w:r>
          </w:p>
        </w:tc>
        <w:tc>
          <w:tcPr>
            <w:tcW w:w="1260" w:type="dxa"/>
          </w:tcPr>
          <w:p w14:paraId="019E0CDA" w14:textId="77777777" w:rsidR="009A383E" w:rsidRPr="008B7631" w:rsidRDefault="009A383E" w:rsidP="00DB2544">
            <w:pPr>
              <w:rPr>
                <w:rFonts w:asciiTheme="minorHAnsi" w:hAnsiTheme="minorHAnsi"/>
                <w:szCs w:val="20"/>
                <w:lang w:eastAsia="en-GB"/>
              </w:rPr>
            </w:pPr>
          </w:p>
        </w:tc>
        <w:tc>
          <w:tcPr>
            <w:tcW w:w="5939" w:type="dxa"/>
          </w:tcPr>
          <w:p w14:paraId="3F691FE2" w14:textId="77777777" w:rsidR="009A383E" w:rsidRPr="008B7631" w:rsidRDefault="009A383E" w:rsidP="00DB2544">
            <w:pPr>
              <w:rPr>
                <w:rFonts w:asciiTheme="minorHAnsi" w:hAnsiTheme="minorHAnsi"/>
                <w:szCs w:val="20"/>
                <w:lang w:eastAsia="en-GB"/>
              </w:rPr>
            </w:pPr>
          </w:p>
        </w:tc>
      </w:tr>
      <w:tr w:rsidR="009A383E" w:rsidRPr="008B7631" w14:paraId="3FFA9C28" w14:textId="3EF8E8F5" w:rsidTr="000E2025">
        <w:trPr>
          <w:cantSplit/>
        </w:trPr>
        <w:tc>
          <w:tcPr>
            <w:tcW w:w="726" w:type="dxa"/>
          </w:tcPr>
          <w:p w14:paraId="2906C2F6" w14:textId="77777777" w:rsidR="009A383E" w:rsidRPr="008B7631" w:rsidRDefault="009A383E" w:rsidP="005C71FA">
            <w:pPr>
              <w:pStyle w:val="Heading4"/>
            </w:pPr>
          </w:p>
        </w:tc>
        <w:tc>
          <w:tcPr>
            <w:tcW w:w="5659" w:type="dxa"/>
          </w:tcPr>
          <w:p w14:paraId="037227D8" w14:textId="774DC3C3" w:rsidR="009A383E" w:rsidRDefault="009A383E" w:rsidP="00F4649C">
            <w:r>
              <w:t>Creates and prints a report that shows late inspections.</w:t>
            </w:r>
          </w:p>
        </w:tc>
        <w:tc>
          <w:tcPr>
            <w:tcW w:w="1260" w:type="dxa"/>
          </w:tcPr>
          <w:p w14:paraId="4D6F4017" w14:textId="77777777" w:rsidR="009A383E" w:rsidRPr="008B7631" w:rsidRDefault="009A383E" w:rsidP="00DB2544">
            <w:pPr>
              <w:rPr>
                <w:rFonts w:asciiTheme="minorHAnsi" w:hAnsiTheme="minorHAnsi"/>
                <w:szCs w:val="20"/>
                <w:lang w:eastAsia="en-GB"/>
              </w:rPr>
            </w:pPr>
          </w:p>
        </w:tc>
        <w:tc>
          <w:tcPr>
            <w:tcW w:w="5939" w:type="dxa"/>
          </w:tcPr>
          <w:p w14:paraId="6E0DE042" w14:textId="77777777" w:rsidR="009A383E" w:rsidRPr="008B7631" w:rsidRDefault="009A383E" w:rsidP="00DB2544">
            <w:pPr>
              <w:rPr>
                <w:rFonts w:asciiTheme="minorHAnsi" w:hAnsiTheme="minorHAnsi"/>
                <w:szCs w:val="20"/>
                <w:lang w:eastAsia="en-GB"/>
              </w:rPr>
            </w:pPr>
          </w:p>
        </w:tc>
      </w:tr>
      <w:tr w:rsidR="009A383E" w:rsidRPr="008B7631" w14:paraId="408F0169" w14:textId="25613B57" w:rsidTr="000E2025">
        <w:trPr>
          <w:cantSplit/>
        </w:trPr>
        <w:tc>
          <w:tcPr>
            <w:tcW w:w="726" w:type="dxa"/>
          </w:tcPr>
          <w:p w14:paraId="5585EAA1" w14:textId="77777777" w:rsidR="009A383E" w:rsidRPr="008B7631" w:rsidRDefault="009A383E" w:rsidP="005C71FA">
            <w:pPr>
              <w:pStyle w:val="Heading4"/>
            </w:pPr>
          </w:p>
        </w:tc>
        <w:tc>
          <w:tcPr>
            <w:tcW w:w="5659" w:type="dxa"/>
          </w:tcPr>
          <w:p w14:paraId="0D8706E5" w14:textId="3A0C1894" w:rsidR="009A383E" w:rsidRDefault="009A383E" w:rsidP="00F4649C">
            <w:r>
              <w:t>Creates and prints an ownership change report</w:t>
            </w:r>
          </w:p>
        </w:tc>
        <w:tc>
          <w:tcPr>
            <w:tcW w:w="1260" w:type="dxa"/>
          </w:tcPr>
          <w:p w14:paraId="102041F5" w14:textId="77777777" w:rsidR="009A383E" w:rsidRPr="008B7631" w:rsidRDefault="009A383E" w:rsidP="00DB2544">
            <w:pPr>
              <w:rPr>
                <w:rFonts w:asciiTheme="minorHAnsi" w:hAnsiTheme="minorHAnsi"/>
                <w:szCs w:val="20"/>
                <w:lang w:eastAsia="en-GB"/>
              </w:rPr>
            </w:pPr>
          </w:p>
        </w:tc>
        <w:tc>
          <w:tcPr>
            <w:tcW w:w="5939" w:type="dxa"/>
          </w:tcPr>
          <w:p w14:paraId="1E2E39B8" w14:textId="77777777" w:rsidR="009A383E" w:rsidRPr="008B7631" w:rsidRDefault="009A383E" w:rsidP="00DB2544">
            <w:pPr>
              <w:rPr>
                <w:rFonts w:asciiTheme="minorHAnsi" w:hAnsiTheme="minorHAnsi"/>
                <w:szCs w:val="20"/>
                <w:lang w:eastAsia="en-GB"/>
              </w:rPr>
            </w:pPr>
          </w:p>
        </w:tc>
      </w:tr>
      <w:tr w:rsidR="009A383E" w:rsidRPr="008B7631" w14:paraId="46E2F214" w14:textId="6E691BC3" w:rsidTr="000E2025">
        <w:trPr>
          <w:cantSplit/>
        </w:trPr>
        <w:tc>
          <w:tcPr>
            <w:tcW w:w="726" w:type="dxa"/>
          </w:tcPr>
          <w:p w14:paraId="1CAFA182" w14:textId="77777777" w:rsidR="009A383E" w:rsidRPr="008B7631" w:rsidRDefault="009A383E" w:rsidP="005C71FA">
            <w:pPr>
              <w:pStyle w:val="Heading4"/>
            </w:pPr>
          </w:p>
        </w:tc>
        <w:tc>
          <w:tcPr>
            <w:tcW w:w="5659" w:type="dxa"/>
          </w:tcPr>
          <w:p w14:paraId="18D3AB1B" w14:textId="70900364" w:rsidR="009A383E" w:rsidRDefault="009A383E" w:rsidP="00F4649C">
            <w:r>
              <w:t>Creates and prints a code enforcement inspection list based on scheduled inspection dates</w:t>
            </w:r>
          </w:p>
        </w:tc>
        <w:tc>
          <w:tcPr>
            <w:tcW w:w="1260" w:type="dxa"/>
          </w:tcPr>
          <w:p w14:paraId="0B57EB1A" w14:textId="77777777" w:rsidR="009A383E" w:rsidRPr="008B7631" w:rsidRDefault="009A383E" w:rsidP="00DB2544">
            <w:pPr>
              <w:rPr>
                <w:rFonts w:asciiTheme="minorHAnsi" w:hAnsiTheme="minorHAnsi"/>
                <w:szCs w:val="20"/>
                <w:lang w:eastAsia="en-GB"/>
              </w:rPr>
            </w:pPr>
          </w:p>
        </w:tc>
        <w:tc>
          <w:tcPr>
            <w:tcW w:w="5939" w:type="dxa"/>
          </w:tcPr>
          <w:p w14:paraId="515AF276" w14:textId="77777777" w:rsidR="009A383E" w:rsidRPr="008B7631" w:rsidRDefault="009A383E" w:rsidP="00DB2544">
            <w:pPr>
              <w:rPr>
                <w:rFonts w:asciiTheme="minorHAnsi" w:hAnsiTheme="minorHAnsi"/>
                <w:szCs w:val="20"/>
                <w:lang w:eastAsia="en-GB"/>
              </w:rPr>
            </w:pPr>
          </w:p>
        </w:tc>
      </w:tr>
      <w:tr w:rsidR="00E539DC" w:rsidRPr="008B7631" w14:paraId="6415F19D" w14:textId="77777777" w:rsidTr="000E2025">
        <w:trPr>
          <w:cantSplit/>
        </w:trPr>
        <w:tc>
          <w:tcPr>
            <w:tcW w:w="726" w:type="dxa"/>
          </w:tcPr>
          <w:p w14:paraId="0E3395FB" w14:textId="77777777" w:rsidR="00E539DC" w:rsidRPr="008B7631" w:rsidRDefault="00E539DC" w:rsidP="005C71FA">
            <w:pPr>
              <w:pStyle w:val="Heading4"/>
            </w:pPr>
          </w:p>
        </w:tc>
        <w:tc>
          <w:tcPr>
            <w:tcW w:w="5659" w:type="dxa"/>
          </w:tcPr>
          <w:p w14:paraId="6C0D67FE" w14:textId="2F6AD6B3" w:rsidR="00E539DC" w:rsidRDefault="00494EA7" w:rsidP="00F4649C">
            <w:r>
              <w:t xml:space="preserve">Ability to create, email or print code enforcement inspection listed based on scheduled </w:t>
            </w:r>
            <w:r w:rsidR="008907AC">
              <w:t>inspection dates from mobile or portable device</w:t>
            </w:r>
          </w:p>
        </w:tc>
        <w:tc>
          <w:tcPr>
            <w:tcW w:w="1260" w:type="dxa"/>
          </w:tcPr>
          <w:p w14:paraId="595B62C0" w14:textId="77777777" w:rsidR="00E539DC" w:rsidRPr="008B7631" w:rsidRDefault="00E539DC" w:rsidP="00DB2544">
            <w:pPr>
              <w:rPr>
                <w:rFonts w:asciiTheme="minorHAnsi" w:hAnsiTheme="minorHAnsi"/>
                <w:szCs w:val="20"/>
                <w:lang w:eastAsia="en-GB"/>
              </w:rPr>
            </w:pPr>
          </w:p>
        </w:tc>
        <w:tc>
          <w:tcPr>
            <w:tcW w:w="5939" w:type="dxa"/>
          </w:tcPr>
          <w:p w14:paraId="21E833BF" w14:textId="77777777" w:rsidR="00E539DC" w:rsidRPr="008B7631" w:rsidRDefault="00E539DC" w:rsidP="00DB2544">
            <w:pPr>
              <w:rPr>
                <w:rFonts w:asciiTheme="minorHAnsi" w:hAnsiTheme="minorHAnsi"/>
                <w:szCs w:val="20"/>
                <w:lang w:eastAsia="en-GB"/>
              </w:rPr>
            </w:pPr>
          </w:p>
        </w:tc>
      </w:tr>
      <w:tr w:rsidR="009A383E" w:rsidRPr="008B7631" w14:paraId="68B1534F" w14:textId="291484FE" w:rsidTr="000E2025">
        <w:trPr>
          <w:cantSplit/>
        </w:trPr>
        <w:tc>
          <w:tcPr>
            <w:tcW w:w="726" w:type="dxa"/>
          </w:tcPr>
          <w:p w14:paraId="4BF20D32" w14:textId="77777777" w:rsidR="009A383E" w:rsidRPr="008B7631" w:rsidRDefault="009A383E" w:rsidP="005C71FA">
            <w:pPr>
              <w:pStyle w:val="Heading4"/>
            </w:pPr>
          </w:p>
        </w:tc>
        <w:tc>
          <w:tcPr>
            <w:tcW w:w="5659" w:type="dxa"/>
          </w:tcPr>
          <w:p w14:paraId="1FF12310" w14:textId="71B037AB" w:rsidR="009A383E" w:rsidRDefault="009A383E" w:rsidP="00F4649C">
            <w:r>
              <w:t>Attach photos, etc. to a case in real time and apply geotags</w:t>
            </w:r>
          </w:p>
        </w:tc>
        <w:tc>
          <w:tcPr>
            <w:tcW w:w="1260" w:type="dxa"/>
          </w:tcPr>
          <w:p w14:paraId="00DAE5DF" w14:textId="77777777" w:rsidR="009A383E" w:rsidRPr="008B7631" w:rsidRDefault="009A383E" w:rsidP="00DB2544">
            <w:pPr>
              <w:rPr>
                <w:rFonts w:asciiTheme="minorHAnsi" w:hAnsiTheme="minorHAnsi"/>
                <w:szCs w:val="20"/>
                <w:lang w:eastAsia="en-GB"/>
              </w:rPr>
            </w:pPr>
          </w:p>
        </w:tc>
        <w:tc>
          <w:tcPr>
            <w:tcW w:w="5939" w:type="dxa"/>
          </w:tcPr>
          <w:p w14:paraId="133EBBE0" w14:textId="77777777" w:rsidR="009A383E" w:rsidRPr="008B7631" w:rsidRDefault="009A383E" w:rsidP="00DB2544">
            <w:pPr>
              <w:rPr>
                <w:rFonts w:asciiTheme="minorHAnsi" w:hAnsiTheme="minorHAnsi"/>
                <w:szCs w:val="20"/>
                <w:lang w:eastAsia="en-GB"/>
              </w:rPr>
            </w:pPr>
          </w:p>
        </w:tc>
      </w:tr>
      <w:tr w:rsidR="009A383E" w:rsidRPr="008B7631" w14:paraId="62F018B3" w14:textId="68BA2B4F" w:rsidTr="000E2025">
        <w:trPr>
          <w:cantSplit/>
        </w:trPr>
        <w:tc>
          <w:tcPr>
            <w:tcW w:w="726" w:type="dxa"/>
          </w:tcPr>
          <w:p w14:paraId="6D403258" w14:textId="77777777" w:rsidR="009A383E" w:rsidRPr="008B7631" w:rsidRDefault="009A383E" w:rsidP="005C71FA">
            <w:pPr>
              <w:pStyle w:val="Heading4"/>
            </w:pPr>
          </w:p>
        </w:tc>
        <w:tc>
          <w:tcPr>
            <w:tcW w:w="5659" w:type="dxa"/>
          </w:tcPr>
          <w:p w14:paraId="52D84B69" w14:textId="3E57F1E9" w:rsidR="009A383E" w:rsidRDefault="009A383E" w:rsidP="00F4649C">
            <w:r>
              <w:t>Ability to restrict record changes in accordance with chain of custody requirements</w:t>
            </w:r>
          </w:p>
        </w:tc>
        <w:tc>
          <w:tcPr>
            <w:tcW w:w="1260" w:type="dxa"/>
          </w:tcPr>
          <w:p w14:paraId="4ED1D548" w14:textId="77777777" w:rsidR="009A383E" w:rsidRPr="008B7631" w:rsidRDefault="009A383E" w:rsidP="00DB2544">
            <w:pPr>
              <w:rPr>
                <w:rFonts w:asciiTheme="minorHAnsi" w:hAnsiTheme="minorHAnsi"/>
                <w:szCs w:val="20"/>
                <w:lang w:eastAsia="en-GB"/>
              </w:rPr>
            </w:pPr>
          </w:p>
        </w:tc>
        <w:tc>
          <w:tcPr>
            <w:tcW w:w="5939" w:type="dxa"/>
          </w:tcPr>
          <w:p w14:paraId="491C529C" w14:textId="77777777" w:rsidR="009A383E" w:rsidRPr="008B7631" w:rsidRDefault="009A383E" w:rsidP="00DB2544">
            <w:pPr>
              <w:rPr>
                <w:rFonts w:asciiTheme="minorHAnsi" w:hAnsiTheme="minorHAnsi"/>
                <w:szCs w:val="20"/>
                <w:lang w:eastAsia="en-GB"/>
              </w:rPr>
            </w:pPr>
          </w:p>
        </w:tc>
      </w:tr>
      <w:tr w:rsidR="009A383E" w:rsidRPr="008B7631" w14:paraId="1AE4FA95" w14:textId="5E9A0D80" w:rsidTr="000E2025">
        <w:trPr>
          <w:cantSplit/>
        </w:trPr>
        <w:tc>
          <w:tcPr>
            <w:tcW w:w="726" w:type="dxa"/>
          </w:tcPr>
          <w:p w14:paraId="144C3E60" w14:textId="77777777" w:rsidR="009A383E" w:rsidRPr="008B7631" w:rsidRDefault="009A383E" w:rsidP="005C71FA">
            <w:pPr>
              <w:pStyle w:val="Heading4"/>
            </w:pPr>
          </w:p>
        </w:tc>
        <w:tc>
          <w:tcPr>
            <w:tcW w:w="5659" w:type="dxa"/>
          </w:tcPr>
          <w:p w14:paraId="4C0194C8" w14:textId="787F66C5" w:rsidR="009A383E" w:rsidRDefault="009A383E" w:rsidP="00F4649C">
            <w:r>
              <w:t>Transaction audit trail (for example, if a $500 note was changed, who changed it from what to what).</w:t>
            </w:r>
          </w:p>
        </w:tc>
        <w:tc>
          <w:tcPr>
            <w:tcW w:w="1260" w:type="dxa"/>
          </w:tcPr>
          <w:p w14:paraId="73B5A76D" w14:textId="77777777" w:rsidR="009A383E" w:rsidRPr="008B7631" w:rsidRDefault="009A383E" w:rsidP="00DB2544">
            <w:pPr>
              <w:rPr>
                <w:rFonts w:asciiTheme="minorHAnsi" w:hAnsiTheme="minorHAnsi"/>
                <w:szCs w:val="20"/>
                <w:lang w:eastAsia="en-GB"/>
              </w:rPr>
            </w:pPr>
          </w:p>
        </w:tc>
        <w:tc>
          <w:tcPr>
            <w:tcW w:w="5939" w:type="dxa"/>
          </w:tcPr>
          <w:p w14:paraId="5704D7BE" w14:textId="77777777" w:rsidR="009A383E" w:rsidRPr="008B7631" w:rsidRDefault="009A383E" w:rsidP="00DB2544">
            <w:pPr>
              <w:rPr>
                <w:rFonts w:asciiTheme="minorHAnsi" w:hAnsiTheme="minorHAnsi"/>
                <w:szCs w:val="20"/>
                <w:lang w:eastAsia="en-GB"/>
              </w:rPr>
            </w:pPr>
          </w:p>
        </w:tc>
      </w:tr>
      <w:tr w:rsidR="009A383E" w:rsidRPr="008B7631" w14:paraId="64BE76FA" w14:textId="6FD5719B" w:rsidTr="000E2025">
        <w:trPr>
          <w:cantSplit/>
        </w:trPr>
        <w:tc>
          <w:tcPr>
            <w:tcW w:w="726" w:type="dxa"/>
          </w:tcPr>
          <w:p w14:paraId="6FB52550" w14:textId="77777777" w:rsidR="009A383E" w:rsidRPr="008B7631" w:rsidRDefault="009A383E" w:rsidP="005C71FA">
            <w:pPr>
              <w:pStyle w:val="Heading4"/>
            </w:pPr>
          </w:p>
        </w:tc>
        <w:tc>
          <w:tcPr>
            <w:tcW w:w="5659" w:type="dxa"/>
          </w:tcPr>
          <w:p w14:paraId="13655A69" w14:textId="7DF62477" w:rsidR="009A383E" w:rsidRDefault="009A383E" w:rsidP="00F4649C">
            <w:r>
              <w:t>Ability to run analytics type reports such as: active codes: number, type, how long in queue, how long from when it opened until officer gets out there, code enforcement actions; by officer by type, by reporting district.</w:t>
            </w:r>
            <w:r>
              <w:tab/>
            </w:r>
          </w:p>
        </w:tc>
        <w:tc>
          <w:tcPr>
            <w:tcW w:w="1260" w:type="dxa"/>
          </w:tcPr>
          <w:p w14:paraId="324A3ACC" w14:textId="77777777" w:rsidR="009A383E" w:rsidRPr="008B7631" w:rsidRDefault="009A383E" w:rsidP="00DB2544">
            <w:pPr>
              <w:rPr>
                <w:rFonts w:asciiTheme="minorHAnsi" w:hAnsiTheme="minorHAnsi"/>
                <w:szCs w:val="20"/>
                <w:lang w:eastAsia="en-GB"/>
              </w:rPr>
            </w:pPr>
          </w:p>
        </w:tc>
        <w:tc>
          <w:tcPr>
            <w:tcW w:w="5939" w:type="dxa"/>
          </w:tcPr>
          <w:p w14:paraId="6A74427D" w14:textId="77777777" w:rsidR="009A383E" w:rsidRPr="008B7631" w:rsidRDefault="009A383E" w:rsidP="00DB2544">
            <w:pPr>
              <w:rPr>
                <w:rFonts w:asciiTheme="minorHAnsi" w:hAnsiTheme="minorHAnsi"/>
                <w:szCs w:val="20"/>
                <w:lang w:eastAsia="en-GB"/>
              </w:rPr>
            </w:pPr>
          </w:p>
        </w:tc>
      </w:tr>
      <w:tr w:rsidR="009A383E" w:rsidRPr="008B7631" w14:paraId="42698870" w14:textId="0927A6EE" w:rsidTr="000E2025">
        <w:trPr>
          <w:cantSplit/>
        </w:trPr>
        <w:tc>
          <w:tcPr>
            <w:tcW w:w="726" w:type="dxa"/>
          </w:tcPr>
          <w:p w14:paraId="3FF346EF" w14:textId="77777777" w:rsidR="009A383E" w:rsidRPr="008B7631" w:rsidRDefault="009A383E" w:rsidP="005C71FA">
            <w:pPr>
              <w:pStyle w:val="Heading4"/>
            </w:pPr>
          </w:p>
        </w:tc>
        <w:tc>
          <w:tcPr>
            <w:tcW w:w="5659" w:type="dxa"/>
          </w:tcPr>
          <w:p w14:paraId="72F515F7" w14:textId="5F8861FC" w:rsidR="009A383E" w:rsidRDefault="009A383E" w:rsidP="00F4649C">
            <w:r>
              <w:t>Ability to auto-populate violation type based upon user-defined rules</w:t>
            </w:r>
          </w:p>
        </w:tc>
        <w:tc>
          <w:tcPr>
            <w:tcW w:w="1260" w:type="dxa"/>
          </w:tcPr>
          <w:p w14:paraId="3F588816" w14:textId="77777777" w:rsidR="009A383E" w:rsidRPr="008B7631" w:rsidRDefault="009A383E" w:rsidP="00DB2544">
            <w:pPr>
              <w:rPr>
                <w:rFonts w:asciiTheme="minorHAnsi" w:hAnsiTheme="minorHAnsi"/>
                <w:szCs w:val="20"/>
                <w:lang w:eastAsia="en-GB"/>
              </w:rPr>
            </w:pPr>
          </w:p>
        </w:tc>
        <w:tc>
          <w:tcPr>
            <w:tcW w:w="5939" w:type="dxa"/>
          </w:tcPr>
          <w:p w14:paraId="513BB30E" w14:textId="77777777" w:rsidR="009A383E" w:rsidRPr="008B7631" w:rsidRDefault="009A383E" w:rsidP="00DB2544">
            <w:pPr>
              <w:rPr>
                <w:rFonts w:asciiTheme="minorHAnsi" w:hAnsiTheme="minorHAnsi"/>
                <w:szCs w:val="20"/>
                <w:lang w:eastAsia="en-GB"/>
              </w:rPr>
            </w:pPr>
          </w:p>
        </w:tc>
      </w:tr>
      <w:tr w:rsidR="009A383E" w:rsidRPr="008B7631" w14:paraId="39CFE1A8" w14:textId="7A50FB92" w:rsidTr="000E2025">
        <w:trPr>
          <w:cantSplit/>
        </w:trPr>
        <w:tc>
          <w:tcPr>
            <w:tcW w:w="726" w:type="dxa"/>
          </w:tcPr>
          <w:p w14:paraId="0207EDD0" w14:textId="77777777" w:rsidR="009A383E" w:rsidRPr="008B7631" w:rsidRDefault="009A383E" w:rsidP="005C71FA">
            <w:pPr>
              <w:pStyle w:val="Heading4"/>
            </w:pPr>
          </w:p>
        </w:tc>
        <w:tc>
          <w:tcPr>
            <w:tcW w:w="5659" w:type="dxa"/>
          </w:tcPr>
          <w:p w14:paraId="053AF558" w14:textId="7045C24B" w:rsidR="009A383E" w:rsidRDefault="009A383E" w:rsidP="00F4649C">
            <w:r>
              <w:t xml:space="preserve">Ability to track code enforcement actions by grant, or </w:t>
            </w:r>
            <w:proofErr w:type="gramStart"/>
            <w:r>
              <w:t>other</w:t>
            </w:r>
            <w:proofErr w:type="gramEnd"/>
            <w:r>
              <w:t xml:space="preserve"> designated category</w:t>
            </w:r>
          </w:p>
        </w:tc>
        <w:tc>
          <w:tcPr>
            <w:tcW w:w="1260" w:type="dxa"/>
          </w:tcPr>
          <w:p w14:paraId="41E2EDF7" w14:textId="77777777" w:rsidR="009A383E" w:rsidRPr="008B7631" w:rsidRDefault="009A383E" w:rsidP="00DB2544">
            <w:pPr>
              <w:rPr>
                <w:rFonts w:asciiTheme="minorHAnsi" w:hAnsiTheme="minorHAnsi"/>
                <w:szCs w:val="20"/>
                <w:lang w:eastAsia="en-GB"/>
              </w:rPr>
            </w:pPr>
          </w:p>
        </w:tc>
        <w:tc>
          <w:tcPr>
            <w:tcW w:w="5939" w:type="dxa"/>
          </w:tcPr>
          <w:p w14:paraId="0FD007ED" w14:textId="77777777" w:rsidR="009A383E" w:rsidRPr="008B7631" w:rsidRDefault="009A383E" w:rsidP="00DB2544">
            <w:pPr>
              <w:rPr>
                <w:rFonts w:asciiTheme="minorHAnsi" w:hAnsiTheme="minorHAnsi"/>
                <w:szCs w:val="20"/>
                <w:lang w:eastAsia="en-GB"/>
              </w:rPr>
            </w:pPr>
          </w:p>
        </w:tc>
      </w:tr>
      <w:tr w:rsidR="009A383E" w:rsidRPr="008B7631" w14:paraId="30CC353D" w14:textId="3ACCDA8D" w:rsidTr="000E2025">
        <w:trPr>
          <w:cantSplit/>
        </w:trPr>
        <w:tc>
          <w:tcPr>
            <w:tcW w:w="726" w:type="dxa"/>
          </w:tcPr>
          <w:p w14:paraId="58A4446B" w14:textId="77777777" w:rsidR="009A383E" w:rsidRPr="008B7631" w:rsidRDefault="009A383E" w:rsidP="005C71FA">
            <w:pPr>
              <w:pStyle w:val="Heading4"/>
            </w:pPr>
          </w:p>
        </w:tc>
        <w:tc>
          <w:tcPr>
            <w:tcW w:w="5659" w:type="dxa"/>
          </w:tcPr>
          <w:p w14:paraId="30E1AA45" w14:textId="3ED85A14" w:rsidR="009A383E" w:rsidRDefault="009A383E" w:rsidP="00F4649C">
            <w:r>
              <w:t>Customer portal - for example a graffiti portal (mobile app - take a photo and it pinpoints, send it us and it opens a case) - for all types of violations</w:t>
            </w:r>
          </w:p>
        </w:tc>
        <w:tc>
          <w:tcPr>
            <w:tcW w:w="1260" w:type="dxa"/>
          </w:tcPr>
          <w:p w14:paraId="5C4DD409" w14:textId="77777777" w:rsidR="009A383E" w:rsidRPr="008B7631" w:rsidRDefault="009A383E" w:rsidP="00DB2544">
            <w:pPr>
              <w:rPr>
                <w:rFonts w:asciiTheme="minorHAnsi" w:hAnsiTheme="minorHAnsi"/>
                <w:szCs w:val="20"/>
                <w:lang w:eastAsia="en-GB"/>
              </w:rPr>
            </w:pPr>
          </w:p>
        </w:tc>
        <w:tc>
          <w:tcPr>
            <w:tcW w:w="5939" w:type="dxa"/>
          </w:tcPr>
          <w:p w14:paraId="5FE929B0" w14:textId="77777777" w:rsidR="009A383E" w:rsidRPr="008B7631" w:rsidRDefault="009A383E" w:rsidP="00DB2544">
            <w:pPr>
              <w:rPr>
                <w:rFonts w:asciiTheme="minorHAnsi" w:hAnsiTheme="minorHAnsi"/>
                <w:szCs w:val="20"/>
                <w:lang w:eastAsia="en-GB"/>
              </w:rPr>
            </w:pPr>
          </w:p>
        </w:tc>
      </w:tr>
    </w:tbl>
    <w:p w14:paraId="43F1B62A" w14:textId="77777777" w:rsidR="00F4649C" w:rsidRPr="00F4649C" w:rsidRDefault="00F4649C" w:rsidP="00F4649C">
      <w:pPr>
        <w:pStyle w:val="BodyText"/>
        <w:rPr>
          <w:lang w:eastAsia="en-GB"/>
        </w:rPr>
      </w:pPr>
    </w:p>
    <w:p w14:paraId="5D47D899" w14:textId="6983507D" w:rsidR="00582710" w:rsidRPr="008B7631" w:rsidRDefault="00582710" w:rsidP="00113038">
      <w:pPr>
        <w:pStyle w:val="Heading2"/>
      </w:pPr>
      <w:bookmarkStart w:id="205" w:name="_Toc130277709"/>
      <w:r w:rsidRPr="008B7631">
        <w:t>Customer/Citizen Access</w:t>
      </w:r>
      <w:bookmarkEnd w:id="179"/>
      <w:bookmarkEnd w:id="180"/>
      <w:bookmarkEnd w:id="181"/>
      <w:bookmarkEnd w:id="205"/>
    </w:p>
    <w:tbl>
      <w:tblPr>
        <w:tblStyle w:val="TableGrid"/>
        <w:tblW w:w="13584" w:type="dxa"/>
        <w:tblLook w:val="04A0" w:firstRow="1" w:lastRow="0" w:firstColumn="1" w:lastColumn="0" w:noHBand="0" w:noVBand="1"/>
      </w:tblPr>
      <w:tblGrid>
        <w:gridCol w:w="805"/>
        <w:gridCol w:w="5580"/>
        <w:gridCol w:w="1260"/>
        <w:gridCol w:w="5939"/>
      </w:tblGrid>
      <w:tr w:rsidR="009A383E" w:rsidRPr="008B7631" w14:paraId="094FDD88" w14:textId="513E7C21" w:rsidTr="3969C583">
        <w:trPr>
          <w:cantSplit/>
          <w:tblHeader/>
        </w:trPr>
        <w:tc>
          <w:tcPr>
            <w:tcW w:w="805" w:type="dxa"/>
            <w:shd w:val="clear" w:color="auto" w:fill="17365D" w:themeFill="text2" w:themeFillShade="BF"/>
            <w:vAlign w:val="bottom"/>
          </w:tcPr>
          <w:p w14:paraId="790DC20A" w14:textId="77777777" w:rsidR="009A383E" w:rsidRPr="008B7631" w:rsidRDefault="009A383E" w:rsidP="00FE17F5">
            <w:pPr>
              <w:jc w:val="center"/>
              <w:rPr>
                <w:rFonts w:asciiTheme="minorHAnsi" w:hAnsiTheme="minorHAnsi"/>
                <w:b/>
                <w:szCs w:val="20"/>
                <w:lang w:eastAsia="en-GB"/>
              </w:rPr>
            </w:pPr>
            <w:bookmarkStart w:id="206" w:name="_Toc491084682"/>
            <w:bookmarkStart w:id="207" w:name="_Toc491084683"/>
            <w:bookmarkEnd w:id="16"/>
            <w:bookmarkEnd w:id="17"/>
            <w:bookmarkEnd w:id="206"/>
            <w:bookmarkEnd w:id="207"/>
            <w:bookmarkEnd w:id="4"/>
            <w:bookmarkEnd w:id="3"/>
            <w:r w:rsidRPr="008B7631">
              <w:rPr>
                <w:rFonts w:asciiTheme="minorHAnsi" w:hAnsiTheme="minorHAnsi"/>
                <w:b/>
                <w:szCs w:val="20"/>
                <w:lang w:eastAsia="en-GB"/>
              </w:rPr>
              <w:t>#</w:t>
            </w:r>
          </w:p>
        </w:tc>
        <w:tc>
          <w:tcPr>
            <w:tcW w:w="5580" w:type="dxa"/>
            <w:shd w:val="clear" w:color="auto" w:fill="17365D" w:themeFill="text2" w:themeFillShade="BF"/>
            <w:vAlign w:val="bottom"/>
          </w:tcPr>
          <w:p w14:paraId="1FD9F08C" w14:textId="77777777" w:rsidR="009A383E" w:rsidRPr="008B7631" w:rsidRDefault="009A383E" w:rsidP="00FE17F5">
            <w:pPr>
              <w:jc w:val="center"/>
              <w:rPr>
                <w:rFonts w:asciiTheme="minorHAnsi" w:hAnsiTheme="minorHAnsi"/>
                <w:b/>
                <w:szCs w:val="20"/>
                <w:lang w:eastAsia="en-GB"/>
              </w:rPr>
            </w:pPr>
            <w:r w:rsidRPr="008B7631">
              <w:rPr>
                <w:rFonts w:asciiTheme="minorHAnsi" w:hAnsiTheme="minorHAnsi"/>
                <w:b/>
                <w:szCs w:val="20"/>
                <w:lang w:eastAsia="en-GB"/>
              </w:rPr>
              <w:t>Requirement</w:t>
            </w:r>
          </w:p>
        </w:tc>
        <w:tc>
          <w:tcPr>
            <w:tcW w:w="1260" w:type="dxa"/>
            <w:shd w:val="clear" w:color="auto" w:fill="17365D" w:themeFill="text2" w:themeFillShade="BF"/>
            <w:vAlign w:val="bottom"/>
          </w:tcPr>
          <w:p w14:paraId="6FFE4953" w14:textId="07FBE6F6" w:rsidR="009A383E" w:rsidRPr="008B7631" w:rsidRDefault="00D6509F" w:rsidP="00FE17F5">
            <w:pPr>
              <w:jc w:val="center"/>
              <w:rPr>
                <w:rFonts w:asciiTheme="minorHAnsi" w:hAnsiTheme="minorHAnsi"/>
                <w:b/>
                <w:szCs w:val="20"/>
                <w:lang w:eastAsia="en-GB"/>
              </w:rPr>
            </w:pPr>
            <w:r>
              <w:rPr>
                <w:rFonts w:asciiTheme="minorHAnsi" w:hAnsiTheme="minorHAnsi"/>
                <w:b/>
                <w:szCs w:val="20"/>
                <w:lang w:eastAsia="en-GB"/>
              </w:rPr>
              <w:t>Response Codes</w:t>
            </w:r>
          </w:p>
        </w:tc>
        <w:tc>
          <w:tcPr>
            <w:tcW w:w="5939" w:type="dxa"/>
            <w:shd w:val="clear" w:color="auto" w:fill="17365D" w:themeFill="text2" w:themeFillShade="BF"/>
            <w:vAlign w:val="bottom"/>
          </w:tcPr>
          <w:p w14:paraId="652CE1CA" w14:textId="1AE45151" w:rsidR="009A383E" w:rsidRPr="008B7631" w:rsidRDefault="00D6509F" w:rsidP="00FE17F5">
            <w:pPr>
              <w:jc w:val="center"/>
              <w:rPr>
                <w:rFonts w:asciiTheme="minorHAnsi" w:hAnsiTheme="minorHAnsi"/>
                <w:b/>
                <w:szCs w:val="20"/>
                <w:lang w:eastAsia="en-GB"/>
              </w:rPr>
            </w:pPr>
            <w:r>
              <w:rPr>
                <w:rFonts w:asciiTheme="minorHAnsi" w:hAnsiTheme="minorHAnsi"/>
                <w:b/>
                <w:szCs w:val="20"/>
                <w:lang w:eastAsia="en-GB"/>
              </w:rPr>
              <w:t>Response / Comments</w:t>
            </w:r>
          </w:p>
        </w:tc>
      </w:tr>
      <w:tr w:rsidR="009A383E" w:rsidRPr="008B7631" w14:paraId="2B04A960" w14:textId="05DF007E" w:rsidTr="3969C583">
        <w:trPr>
          <w:cantSplit/>
        </w:trPr>
        <w:tc>
          <w:tcPr>
            <w:tcW w:w="805" w:type="dxa"/>
          </w:tcPr>
          <w:p w14:paraId="57F25EEE" w14:textId="77777777" w:rsidR="009A383E" w:rsidRPr="008B7631" w:rsidRDefault="009A383E" w:rsidP="005C71FA">
            <w:pPr>
              <w:pStyle w:val="Heading4"/>
            </w:pPr>
          </w:p>
        </w:tc>
        <w:tc>
          <w:tcPr>
            <w:tcW w:w="5580" w:type="dxa"/>
          </w:tcPr>
          <w:p w14:paraId="0830B6F7" w14:textId="77777777" w:rsidR="009A383E" w:rsidRDefault="6E04B539" w:rsidP="00CD101A">
            <w:pPr>
              <w:pStyle w:val="TableText"/>
            </w:pPr>
            <w:r>
              <w:t xml:space="preserve">Provides the ability to enter and submit online project and/or permit applications </w:t>
            </w:r>
          </w:p>
        </w:tc>
        <w:tc>
          <w:tcPr>
            <w:tcW w:w="1260" w:type="dxa"/>
          </w:tcPr>
          <w:p w14:paraId="0EB403DB" w14:textId="77777777" w:rsidR="009A383E" w:rsidRPr="008B7631" w:rsidRDefault="009A383E" w:rsidP="00FE17F5">
            <w:pPr>
              <w:rPr>
                <w:rFonts w:asciiTheme="minorHAnsi" w:hAnsiTheme="minorHAnsi"/>
                <w:szCs w:val="20"/>
                <w:lang w:eastAsia="en-GB"/>
              </w:rPr>
            </w:pPr>
          </w:p>
        </w:tc>
        <w:tc>
          <w:tcPr>
            <w:tcW w:w="5939" w:type="dxa"/>
          </w:tcPr>
          <w:p w14:paraId="572289C9" w14:textId="77777777" w:rsidR="009A383E" w:rsidRPr="008B7631" w:rsidRDefault="009A383E" w:rsidP="00FE17F5">
            <w:pPr>
              <w:rPr>
                <w:rFonts w:asciiTheme="minorHAnsi" w:hAnsiTheme="minorHAnsi"/>
                <w:szCs w:val="20"/>
                <w:lang w:eastAsia="en-GB"/>
              </w:rPr>
            </w:pPr>
          </w:p>
        </w:tc>
      </w:tr>
      <w:tr w:rsidR="00643759" w:rsidRPr="008B7631" w14:paraId="6FFD980E" w14:textId="77777777" w:rsidTr="3969C583">
        <w:trPr>
          <w:cantSplit/>
        </w:trPr>
        <w:tc>
          <w:tcPr>
            <w:tcW w:w="805" w:type="dxa"/>
          </w:tcPr>
          <w:p w14:paraId="4654190D" w14:textId="77777777" w:rsidR="00643759" w:rsidRPr="008B7631" w:rsidRDefault="00643759" w:rsidP="005C71FA">
            <w:pPr>
              <w:pStyle w:val="Heading4"/>
            </w:pPr>
          </w:p>
        </w:tc>
        <w:tc>
          <w:tcPr>
            <w:tcW w:w="5580" w:type="dxa"/>
          </w:tcPr>
          <w:p w14:paraId="2351DD5E" w14:textId="1DD99222" w:rsidR="00643759" w:rsidRDefault="646CB037" w:rsidP="00CD101A">
            <w:pPr>
              <w:pStyle w:val="TableText"/>
            </w:pPr>
            <w:r>
              <w:t xml:space="preserve">Provides </w:t>
            </w:r>
            <w:r w:rsidR="1669F443">
              <w:t xml:space="preserve">a responsive </w:t>
            </w:r>
            <w:r w:rsidR="16A98001">
              <w:t>web design to automatically adjust</w:t>
            </w:r>
            <w:r w:rsidR="351172C5">
              <w:t xml:space="preserve"> and render </w:t>
            </w:r>
            <w:r w:rsidR="28B9861E">
              <w:t xml:space="preserve">well on all screen sizes and resolutions while ensuring good usability </w:t>
            </w:r>
            <w:r w:rsidR="16A98001">
              <w:t xml:space="preserve"> </w:t>
            </w:r>
          </w:p>
        </w:tc>
        <w:tc>
          <w:tcPr>
            <w:tcW w:w="1260" w:type="dxa"/>
          </w:tcPr>
          <w:p w14:paraId="16A62A3B" w14:textId="77777777" w:rsidR="00643759" w:rsidRPr="008B7631" w:rsidRDefault="00643759" w:rsidP="00FE17F5">
            <w:pPr>
              <w:rPr>
                <w:rFonts w:asciiTheme="minorHAnsi" w:hAnsiTheme="minorHAnsi"/>
                <w:szCs w:val="20"/>
                <w:lang w:eastAsia="en-GB"/>
              </w:rPr>
            </w:pPr>
          </w:p>
        </w:tc>
        <w:tc>
          <w:tcPr>
            <w:tcW w:w="5939" w:type="dxa"/>
          </w:tcPr>
          <w:p w14:paraId="7FAECD0E" w14:textId="77777777" w:rsidR="00643759" w:rsidRPr="008B7631" w:rsidRDefault="00643759" w:rsidP="00FE17F5">
            <w:pPr>
              <w:rPr>
                <w:rFonts w:asciiTheme="minorHAnsi" w:hAnsiTheme="minorHAnsi"/>
                <w:szCs w:val="20"/>
                <w:lang w:eastAsia="en-GB"/>
              </w:rPr>
            </w:pPr>
          </w:p>
        </w:tc>
      </w:tr>
      <w:tr w:rsidR="009A383E" w:rsidRPr="008B7631" w14:paraId="2FB5F493" w14:textId="630CBDB5" w:rsidTr="3969C583">
        <w:trPr>
          <w:cantSplit/>
        </w:trPr>
        <w:tc>
          <w:tcPr>
            <w:tcW w:w="805" w:type="dxa"/>
          </w:tcPr>
          <w:p w14:paraId="6CE27FEB" w14:textId="77777777" w:rsidR="009A383E" w:rsidRPr="008B7631" w:rsidRDefault="009A383E" w:rsidP="005C71FA">
            <w:pPr>
              <w:pStyle w:val="Heading4"/>
            </w:pPr>
          </w:p>
        </w:tc>
        <w:tc>
          <w:tcPr>
            <w:tcW w:w="5580" w:type="dxa"/>
          </w:tcPr>
          <w:p w14:paraId="4852557A" w14:textId="77777777" w:rsidR="009A383E" w:rsidRPr="008B7631" w:rsidRDefault="6E04B539" w:rsidP="00CD101A">
            <w:pPr>
              <w:pStyle w:val="TableText"/>
            </w:pPr>
            <w:r>
              <w:t>Provides the ability to accept electronic documents by customers and contractors to their respective projects/applications via secure web portal</w:t>
            </w:r>
          </w:p>
        </w:tc>
        <w:tc>
          <w:tcPr>
            <w:tcW w:w="1260" w:type="dxa"/>
          </w:tcPr>
          <w:p w14:paraId="1357F09A" w14:textId="77777777" w:rsidR="009A383E" w:rsidRPr="008B7631" w:rsidRDefault="009A383E" w:rsidP="00FE17F5">
            <w:pPr>
              <w:rPr>
                <w:rFonts w:asciiTheme="minorHAnsi" w:hAnsiTheme="minorHAnsi"/>
                <w:szCs w:val="20"/>
                <w:lang w:eastAsia="en-GB"/>
              </w:rPr>
            </w:pPr>
          </w:p>
        </w:tc>
        <w:tc>
          <w:tcPr>
            <w:tcW w:w="5939" w:type="dxa"/>
          </w:tcPr>
          <w:p w14:paraId="7AD6B2D9" w14:textId="77777777" w:rsidR="009A383E" w:rsidRPr="008B7631" w:rsidRDefault="009A383E" w:rsidP="00FE17F5">
            <w:pPr>
              <w:rPr>
                <w:rFonts w:asciiTheme="minorHAnsi" w:hAnsiTheme="minorHAnsi"/>
                <w:szCs w:val="20"/>
                <w:lang w:eastAsia="en-GB"/>
              </w:rPr>
            </w:pPr>
          </w:p>
        </w:tc>
      </w:tr>
      <w:tr w:rsidR="00FB6744" w:rsidRPr="008344A9" w14:paraId="18105848" w14:textId="77777777" w:rsidTr="3969C583">
        <w:trPr>
          <w:cantSplit/>
        </w:trPr>
        <w:tc>
          <w:tcPr>
            <w:tcW w:w="805" w:type="dxa"/>
          </w:tcPr>
          <w:p w14:paraId="7222C8F9" w14:textId="77777777" w:rsidR="00FB6744" w:rsidRPr="008344A9" w:rsidRDefault="00FB6744" w:rsidP="005C71FA">
            <w:pPr>
              <w:pStyle w:val="Heading4"/>
            </w:pPr>
          </w:p>
        </w:tc>
        <w:tc>
          <w:tcPr>
            <w:tcW w:w="5580" w:type="dxa"/>
          </w:tcPr>
          <w:p w14:paraId="3B84E6AD" w14:textId="1AB17457" w:rsidR="00FB6744" w:rsidRPr="008344A9" w:rsidRDefault="1CAAFF05" w:rsidP="00CD101A">
            <w:pPr>
              <w:pStyle w:val="TableText"/>
            </w:pPr>
            <w:r>
              <w:t xml:space="preserve">Provides the ability </w:t>
            </w:r>
            <w:r w:rsidR="7073D93B">
              <w:t>for citizens and development customers to request a pre-</w:t>
            </w:r>
            <w:r w:rsidR="08B2D448">
              <w:t xml:space="preserve">application </w:t>
            </w:r>
            <w:r w:rsidR="7073D93B">
              <w:t>meeting</w:t>
            </w:r>
          </w:p>
        </w:tc>
        <w:tc>
          <w:tcPr>
            <w:tcW w:w="1260" w:type="dxa"/>
          </w:tcPr>
          <w:p w14:paraId="74925C2D" w14:textId="77777777" w:rsidR="00FB6744" w:rsidRPr="008344A9" w:rsidRDefault="00FB6744" w:rsidP="00FE17F5">
            <w:pPr>
              <w:rPr>
                <w:rFonts w:asciiTheme="minorHAnsi" w:hAnsiTheme="minorHAnsi"/>
                <w:szCs w:val="20"/>
                <w:lang w:eastAsia="en-GB"/>
              </w:rPr>
            </w:pPr>
          </w:p>
        </w:tc>
        <w:tc>
          <w:tcPr>
            <w:tcW w:w="5939" w:type="dxa"/>
          </w:tcPr>
          <w:p w14:paraId="2DE728AE" w14:textId="77777777" w:rsidR="00FB6744" w:rsidRPr="008344A9" w:rsidRDefault="00FB6744" w:rsidP="00FE17F5">
            <w:pPr>
              <w:rPr>
                <w:rFonts w:asciiTheme="minorHAnsi" w:hAnsiTheme="minorHAnsi"/>
                <w:szCs w:val="20"/>
                <w:lang w:eastAsia="en-GB"/>
              </w:rPr>
            </w:pPr>
          </w:p>
        </w:tc>
      </w:tr>
      <w:tr w:rsidR="009A383E" w:rsidRPr="008344A9" w14:paraId="7108AF61" w14:textId="199836D4" w:rsidTr="3969C583">
        <w:trPr>
          <w:cantSplit/>
        </w:trPr>
        <w:tc>
          <w:tcPr>
            <w:tcW w:w="805" w:type="dxa"/>
          </w:tcPr>
          <w:p w14:paraId="727480D1" w14:textId="77777777" w:rsidR="009A383E" w:rsidRPr="008344A9" w:rsidRDefault="009A383E" w:rsidP="005C71FA">
            <w:pPr>
              <w:pStyle w:val="Heading4"/>
            </w:pPr>
            <w:bookmarkStart w:id="208" w:name="_Toc491084666"/>
            <w:bookmarkEnd w:id="208"/>
          </w:p>
        </w:tc>
        <w:tc>
          <w:tcPr>
            <w:tcW w:w="5580" w:type="dxa"/>
          </w:tcPr>
          <w:p w14:paraId="7A7ED4D3" w14:textId="77777777" w:rsidR="009A383E" w:rsidRPr="008344A9" w:rsidRDefault="6E04B539" w:rsidP="00CD101A">
            <w:pPr>
              <w:pStyle w:val="TableText"/>
              <w:rPr>
                <w:color w:val="000000"/>
              </w:rPr>
            </w:pPr>
            <w:r>
              <w:t>Provides the ability for citizens and development customers to access development services online via the internet via multiple, common internet browsers and versions, and mobile devices</w:t>
            </w:r>
          </w:p>
        </w:tc>
        <w:tc>
          <w:tcPr>
            <w:tcW w:w="1260" w:type="dxa"/>
          </w:tcPr>
          <w:p w14:paraId="1212A9CC" w14:textId="77777777" w:rsidR="009A383E" w:rsidRPr="008344A9" w:rsidRDefault="009A383E" w:rsidP="00FE17F5">
            <w:pPr>
              <w:rPr>
                <w:rFonts w:asciiTheme="minorHAnsi" w:hAnsiTheme="minorHAnsi"/>
                <w:szCs w:val="20"/>
                <w:lang w:eastAsia="en-GB"/>
              </w:rPr>
            </w:pPr>
          </w:p>
        </w:tc>
        <w:tc>
          <w:tcPr>
            <w:tcW w:w="5939" w:type="dxa"/>
          </w:tcPr>
          <w:p w14:paraId="7F7C3090" w14:textId="77777777" w:rsidR="009A383E" w:rsidRPr="008344A9" w:rsidRDefault="009A383E" w:rsidP="00FE17F5">
            <w:pPr>
              <w:rPr>
                <w:rFonts w:asciiTheme="minorHAnsi" w:hAnsiTheme="minorHAnsi"/>
                <w:szCs w:val="20"/>
                <w:lang w:eastAsia="en-GB"/>
              </w:rPr>
            </w:pPr>
          </w:p>
        </w:tc>
      </w:tr>
      <w:tr w:rsidR="00D66A85" w:rsidRPr="008344A9" w14:paraId="745D43A5" w14:textId="77777777" w:rsidTr="3969C583">
        <w:trPr>
          <w:cantSplit/>
        </w:trPr>
        <w:tc>
          <w:tcPr>
            <w:tcW w:w="805" w:type="dxa"/>
          </w:tcPr>
          <w:p w14:paraId="16C6F6FB" w14:textId="77777777" w:rsidR="00D66A85" w:rsidRPr="008344A9" w:rsidRDefault="00D66A85" w:rsidP="005C71FA">
            <w:pPr>
              <w:pStyle w:val="Heading4"/>
            </w:pPr>
          </w:p>
        </w:tc>
        <w:tc>
          <w:tcPr>
            <w:tcW w:w="5580" w:type="dxa"/>
          </w:tcPr>
          <w:p w14:paraId="69FDC2E3" w14:textId="6FD26663" w:rsidR="00D66A85" w:rsidRPr="008344A9" w:rsidRDefault="00D66A85" w:rsidP="00CD101A">
            <w:pPr>
              <w:pStyle w:val="TableText"/>
            </w:pPr>
            <w:r>
              <w:t xml:space="preserve">Provides the ability for customers to </w:t>
            </w:r>
            <w:r w:rsidR="00AD27B4">
              <w:t>request onsite or video conference meeting options</w:t>
            </w:r>
          </w:p>
        </w:tc>
        <w:tc>
          <w:tcPr>
            <w:tcW w:w="1260" w:type="dxa"/>
          </w:tcPr>
          <w:p w14:paraId="472A7826" w14:textId="77777777" w:rsidR="00D66A85" w:rsidRPr="008344A9" w:rsidRDefault="00D66A85" w:rsidP="00FE17F5">
            <w:pPr>
              <w:rPr>
                <w:rFonts w:asciiTheme="minorHAnsi" w:hAnsiTheme="minorHAnsi"/>
                <w:szCs w:val="20"/>
                <w:lang w:eastAsia="en-GB"/>
              </w:rPr>
            </w:pPr>
          </w:p>
        </w:tc>
        <w:tc>
          <w:tcPr>
            <w:tcW w:w="5939" w:type="dxa"/>
          </w:tcPr>
          <w:p w14:paraId="4350230B" w14:textId="77777777" w:rsidR="00D66A85" w:rsidRPr="008344A9" w:rsidRDefault="00D66A85" w:rsidP="00FE17F5">
            <w:pPr>
              <w:rPr>
                <w:rFonts w:asciiTheme="minorHAnsi" w:hAnsiTheme="minorHAnsi"/>
                <w:szCs w:val="20"/>
                <w:lang w:eastAsia="en-GB"/>
              </w:rPr>
            </w:pPr>
          </w:p>
        </w:tc>
      </w:tr>
      <w:tr w:rsidR="009A383E" w:rsidRPr="008344A9" w14:paraId="760BCE2D" w14:textId="5A600470" w:rsidTr="3969C583">
        <w:trPr>
          <w:cantSplit/>
        </w:trPr>
        <w:tc>
          <w:tcPr>
            <w:tcW w:w="805" w:type="dxa"/>
          </w:tcPr>
          <w:p w14:paraId="753D05E2" w14:textId="77777777" w:rsidR="009A383E" w:rsidRPr="008344A9" w:rsidRDefault="009A383E" w:rsidP="005C71FA">
            <w:pPr>
              <w:pStyle w:val="Heading4"/>
            </w:pPr>
            <w:bookmarkStart w:id="209" w:name="_Toc491084667"/>
            <w:bookmarkEnd w:id="209"/>
          </w:p>
        </w:tc>
        <w:tc>
          <w:tcPr>
            <w:tcW w:w="5580" w:type="dxa"/>
          </w:tcPr>
          <w:p w14:paraId="4117B3CD" w14:textId="77777777" w:rsidR="009A383E" w:rsidRPr="008344A9" w:rsidRDefault="009A383E" w:rsidP="00CD101A">
            <w:pPr>
              <w:pStyle w:val="TableText"/>
            </w:pPr>
            <w:r w:rsidRPr="008344A9">
              <w:t>Provides the ability for customers to request the scheduling, rescheduling, or cancelation of inspections and to view status of completed inspections</w:t>
            </w:r>
          </w:p>
        </w:tc>
        <w:tc>
          <w:tcPr>
            <w:tcW w:w="1260" w:type="dxa"/>
          </w:tcPr>
          <w:p w14:paraId="178F786E" w14:textId="77777777" w:rsidR="009A383E" w:rsidRPr="008344A9" w:rsidRDefault="009A383E" w:rsidP="00FE17F5">
            <w:pPr>
              <w:rPr>
                <w:rFonts w:asciiTheme="minorHAnsi" w:hAnsiTheme="minorHAnsi"/>
                <w:szCs w:val="20"/>
                <w:lang w:eastAsia="en-GB"/>
              </w:rPr>
            </w:pPr>
          </w:p>
        </w:tc>
        <w:tc>
          <w:tcPr>
            <w:tcW w:w="5939" w:type="dxa"/>
          </w:tcPr>
          <w:p w14:paraId="30972DE8" w14:textId="77777777" w:rsidR="009A383E" w:rsidRPr="008344A9" w:rsidRDefault="009A383E" w:rsidP="00FE17F5">
            <w:pPr>
              <w:rPr>
                <w:rFonts w:asciiTheme="minorHAnsi" w:hAnsiTheme="minorHAnsi"/>
                <w:szCs w:val="20"/>
                <w:lang w:eastAsia="en-GB"/>
              </w:rPr>
            </w:pPr>
          </w:p>
        </w:tc>
      </w:tr>
      <w:tr w:rsidR="009A383E" w:rsidRPr="008344A9" w14:paraId="3ED31D03" w14:textId="32C8E25E" w:rsidTr="3969C583">
        <w:trPr>
          <w:cantSplit/>
        </w:trPr>
        <w:tc>
          <w:tcPr>
            <w:tcW w:w="805" w:type="dxa"/>
          </w:tcPr>
          <w:p w14:paraId="3DF199B8" w14:textId="77777777" w:rsidR="009A383E" w:rsidRPr="008344A9" w:rsidRDefault="009A383E" w:rsidP="005C71FA">
            <w:pPr>
              <w:pStyle w:val="Heading4"/>
            </w:pPr>
            <w:bookmarkStart w:id="210" w:name="_Toc491084668"/>
            <w:bookmarkStart w:id="211" w:name="_Toc491084669"/>
            <w:bookmarkEnd w:id="210"/>
            <w:bookmarkEnd w:id="211"/>
          </w:p>
        </w:tc>
        <w:tc>
          <w:tcPr>
            <w:tcW w:w="5580" w:type="dxa"/>
          </w:tcPr>
          <w:p w14:paraId="78A30DF8" w14:textId="77777777" w:rsidR="009A383E" w:rsidRPr="008344A9" w:rsidRDefault="009A383E" w:rsidP="00CD101A">
            <w:pPr>
              <w:pStyle w:val="TableText"/>
            </w:pPr>
            <w:r w:rsidRPr="008344A9">
              <w:t>Provides the ability for customers to search for and view defined electronic documents attached to cases or activities</w:t>
            </w:r>
          </w:p>
        </w:tc>
        <w:tc>
          <w:tcPr>
            <w:tcW w:w="1260" w:type="dxa"/>
          </w:tcPr>
          <w:p w14:paraId="37BBE87F" w14:textId="77777777" w:rsidR="009A383E" w:rsidRPr="008344A9" w:rsidRDefault="009A383E" w:rsidP="00FE17F5">
            <w:pPr>
              <w:rPr>
                <w:rFonts w:asciiTheme="minorHAnsi" w:hAnsiTheme="minorHAnsi"/>
                <w:szCs w:val="20"/>
                <w:lang w:eastAsia="en-GB"/>
              </w:rPr>
            </w:pPr>
          </w:p>
        </w:tc>
        <w:tc>
          <w:tcPr>
            <w:tcW w:w="5939" w:type="dxa"/>
          </w:tcPr>
          <w:p w14:paraId="5FA0F5C1" w14:textId="77777777" w:rsidR="009A383E" w:rsidRPr="008344A9" w:rsidRDefault="009A383E" w:rsidP="00FE17F5">
            <w:pPr>
              <w:rPr>
                <w:rFonts w:asciiTheme="minorHAnsi" w:hAnsiTheme="minorHAnsi"/>
                <w:szCs w:val="20"/>
                <w:lang w:eastAsia="en-GB"/>
              </w:rPr>
            </w:pPr>
          </w:p>
        </w:tc>
      </w:tr>
      <w:tr w:rsidR="009A383E" w:rsidRPr="008344A9" w14:paraId="2E7E32A3" w14:textId="3D00E380" w:rsidTr="3969C583">
        <w:trPr>
          <w:cantSplit/>
        </w:trPr>
        <w:tc>
          <w:tcPr>
            <w:tcW w:w="805" w:type="dxa"/>
          </w:tcPr>
          <w:p w14:paraId="440CE3DE" w14:textId="77777777" w:rsidR="009A383E" w:rsidRPr="008344A9" w:rsidRDefault="009A383E" w:rsidP="005C71FA">
            <w:pPr>
              <w:pStyle w:val="Heading4"/>
            </w:pPr>
            <w:bookmarkStart w:id="212" w:name="_Toc491084670"/>
            <w:bookmarkEnd w:id="212"/>
          </w:p>
        </w:tc>
        <w:tc>
          <w:tcPr>
            <w:tcW w:w="5580" w:type="dxa"/>
          </w:tcPr>
          <w:p w14:paraId="3D8E8514" w14:textId="575798C1" w:rsidR="009A383E" w:rsidRPr="008344A9" w:rsidRDefault="009A383E" w:rsidP="00CD101A">
            <w:pPr>
              <w:pStyle w:val="TableText"/>
            </w:pPr>
            <w:r w:rsidRPr="008344A9">
              <w:t xml:space="preserve">Provides a </w:t>
            </w:r>
            <w:r w:rsidR="003542DB">
              <w:t>city</w:t>
            </w:r>
            <w:r w:rsidRPr="008344A9">
              <w:t xml:space="preserve">-definable decision tree that enables customers to enter information based on </w:t>
            </w:r>
            <w:proofErr w:type="gramStart"/>
            <w:r w:rsidRPr="008344A9">
              <w:t>question and answer</w:t>
            </w:r>
            <w:proofErr w:type="gramEnd"/>
            <w:r w:rsidRPr="008344A9">
              <w:t xml:space="preserve"> paths which result in lists of requirements (e.g. permits, plans, documents, applications) based customer's project or potential project</w:t>
            </w:r>
          </w:p>
        </w:tc>
        <w:tc>
          <w:tcPr>
            <w:tcW w:w="1260" w:type="dxa"/>
          </w:tcPr>
          <w:p w14:paraId="122B9EF7" w14:textId="77777777" w:rsidR="009A383E" w:rsidRPr="008344A9" w:rsidRDefault="009A383E" w:rsidP="00FE17F5">
            <w:pPr>
              <w:rPr>
                <w:rFonts w:asciiTheme="minorHAnsi" w:hAnsiTheme="minorHAnsi"/>
                <w:szCs w:val="20"/>
                <w:lang w:eastAsia="en-GB"/>
              </w:rPr>
            </w:pPr>
          </w:p>
        </w:tc>
        <w:tc>
          <w:tcPr>
            <w:tcW w:w="5939" w:type="dxa"/>
          </w:tcPr>
          <w:p w14:paraId="66247F0A" w14:textId="77777777" w:rsidR="009A383E" w:rsidRPr="008344A9" w:rsidRDefault="009A383E" w:rsidP="00FE17F5">
            <w:pPr>
              <w:rPr>
                <w:rFonts w:asciiTheme="minorHAnsi" w:hAnsiTheme="minorHAnsi"/>
                <w:szCs w:val="20"/>
                <w:lang w:eastAsia="en-GB"/>
              </w:rPr>
            </w:pPr>
          </w:p>
        </w:tc>
      </w:tr>
      <w:tr w:rsidR="009A383E" w:rsidRPr="008344A9" w14:paraId="36DA6A0E" w14:textId="212A7ECC" w:rsidTr="3969C583">
        <w:trPr>
          <w:cantSplit/>
        </w:trPr>
        <w:tc>
          <w:tcPr>
            <w:tcW w:w="805" w:type="dxa"/>
          </w:tcPr>
          <w:p w14:paraId="3A6966F0" w14:textId="77777777" w:rsidR="009A383E" w:rsidRPr="008344A9" w:rsidRDefault="009A383E" w:rsidP="005C71FA">
            <w:pPr>
              <w:pStyle w:val="Heading4"/>
            </w:pPr>
            <w:bookmarkStart w:id="213" w:name="_Toc491084671"/>
            <w:bookmarkEnd w:id="213"/>
          </w:p>
        </w:tc>
        <w:tc>
          <w:tcPr>
            <w:tcW w:w="5580" w:type="dxa"/>
          </w:tcPr>
          <w:p w14:paraId="789EE937" w14:textId="77777777" w:rsidR="009A383E" w:rsidRPr="008344A9" w:rsidRDefault="009A383E" w:rsidP="00CD101A">
            <w:pPr>
              <w:pStyle w:val="TableText"/>
            </w:pPr>
            <w:r w:rsidRPr="008344A9">
              <w:t xml:space="preserve">Provides the ability to </w:t>
            </w:r>
            <w:r>
              <w:t>generate</w:t>
            </w:r>
            <w:r w:rsidRPr="008344A9">
              <w:t xml:space="preserve"> project fee</w:t>
            </w:r>
            <w:r>
              <w:t xml:space="preserve"> estimate</w:t>
            </w:r>
            <w:r w:rsidRPr="008344A9">
              <w:t>s during the application process</w:t>
            </w:r>
          </w:p>
        </w:tc>
        <w:tc>
          <w:tcPr>
            <w:tcW w:w="1260" w:type="dxa"/>
          </w:tcPr>
          <w:p w14:paraId="73DB15A6" w14:textId="77777777" w:rsidR="009A383E" w:rsidRPr="008344A9" w:rsidRDefault="009A383E" w:rsidP="00FE17F5">
            <w:pPr>
              <w:rPr>
                <w:rFonts w:asciiTheme="minorHAnsi" w:hAnsiTheme="minorHAnsi"/>
                <w:szCs w:val="20"/>
                <w:lang w:eastAsia="en-GB"/>
              </w:rPr>
            </w:pPr>
          </w:p>
        </w:tc>
        <w:tc>
          <w:tcPr>
            <w:tcW w:w="5939" w:type="dxa"/>
          </w:tcPr>
          <w:p w14:paraId="764F1B9E" w14:textId="77777777" w:rsidR="009A383E" w:rsidRPr="008344A9" w:rsidRDefault="009A383E" w:rsidP="00FE17F5">
            <w:pPr>
              <w:rPr>
                <w:rFonts w:asciiTheme="minorHAnsi" w:hAnsiTheme="minorHAnsi"/>
                <w:szCs w:val="20"/>
                <w:lang w:eastAsia="en-GB"/>
              </w:rPr>
            </w:pPr>
          </w:p>
        </w:tc>
      </w:tr>
      <w:tr w:rsidR="009A383E" w:rsidRPr="008344A9" w14:paraId="09E4072A" w14:textId="53E36F7D" w:rsidTr="3969C583">
        <w:trPr>
          <w:cantSplit/>
        </w:trPr>
        <w:tc>
          <w:tcPr>
            <w:tcW w:w="805" w:type="dxa"/>
          </w:tcPr>
          <w:p w14:paraId="74237286" w14:textId="77777777" w:rsidR="009A383E" w:rsidRPr="008344A9" w:rsidRDefault="009A383E" w:rsidP="005C71FA">
            <w:pPr>
              <w:pStyle w:val="Heading4"/>
            </w:pPr>
            <w:bookmarkStart w:id="214" w:name="_Toc491084672"/>
            <w:bookmarkEnd w:id="214"/>
          </w:p>
        </w:tc>
        <w:tc>
          <w:tcPr>
            <w:tcW w:w="5580" w:type="dxa"/>
          </w:tcPr>
          <w:p w14:paraId="0EED7DE9" w14:textId="77777777" w:rsidR="009A383E" w:rsidRPr="008344A9" w:rsidRDefault="009A383E" w:rsidP="00CD101A">
            <w:pPr>
              <w:pStyle w:val="TableText"/>
            </w:pPr>
            <w:r w:rsidRPr="008344A9">
              <w:t xml:space="preserve">Provides the ability for </w:t>
            </w:r>
            <w:r>
              <w:t xml:space="preserve">integrated, </w:t>
            </w:r>
            <w:r w:rsidRPr="008344A9">
              <w:t>electronic submission of applications and related forms/documents</w:t>
            </w:r>
            <w:r>
              <w:t xml:space="preserve"> (application data populates application automatically and does not need to be manually entered later)</w:t>
            </w:r>
          </w:p>
        </w:tc>
        <w:tc>
          <w:tcPr>
            <w:tcW w:w="1260" w:type="dxa"/>
          </w:tcPr>
          <w:p w14:paraId="600A657B" w14:textId="77777777" w:rsidR="009A383E" w:rsidRPr="008344A9" w:rsidRDefault="009A383E" w:rsidP="00FE17F5">
            <w:pPr>
              <w:rPr>
                <w:rFonts w:asciiTheme="minorHAnsi" w:hAnsiTheme="minorHAnsi"/>
                <w:szCs w:val="20"/>
                <w:lang w:eastAsia="en-GB"/>
              </w:rPr>
            </w:pPr>
          </w:p>
        </w:tc>
        <w:tc>
          <w:tcPr>
            <w:tcW w:w="5939" w:type="dxa"/>
          </w:tcPr>
          <w:p w14:paraId="5738E840" w14:textId="77777777" w:rsidR="009A383E" w:rsidRPr="008344A9" w:rsidRDefault="009A383E" w:rsidP="00FE17F5">
            <w:pPr>
              <w:rPr>
                <w:rFonts w:asciiTheme="minorHAnsi" w:hAnsiTheme="minorHAnsi"/>
                <w:szCs w:val="20"/>
                <w:lang w:eastAsia="en-GB"/>
              </w:rPr>
            </w:pPr>
          </w:p>
        </w:tc>
      </w:tr>
      <w:tr w:rsidR="009A383E" w:rsidRPr="008344A9" w14:paraId="086FEF1C" w14:textId="3D32B0EC" w:rsidTr="3969C583">
        <w:trPr>
          <w:cantSplit/>
        </w:trPr>
        <w:tc>
          <w:tcPr>
            <w:tcW w:w="805" w:type="dxa"/>
          </w:tcPr>
          <w:p w14:paraId="0BF383D1" w14:textId="77777777" w:rsidR="009A383E" w:rsidRPr="008344A9" w:rsidRDefault="009A383E" w:rsidP="005C71FA">
            <w:pPr>
              <w:pStyle w:val="Heading4"/>
            </w:pPr>
            <w:bookmarkStart w:id="215" w:name="_Toc491084673"/>
            <w:bookmarkEnd w:id="215"/>
          </w:p>
        </w:tc>
        <w:tc>
          <w:tcPr>
            <w:tcW w:w="5580" w:type="dxa"/>
          </w:tcPr>
          <w:p w14:paraId="1814AD30" w14:textId="77777777" w:rsidR="009A383E" w:rsidRPr="008344A9" w:rsidRDefault="009A383E" w:rsidP="00CD101A">
            <w:pPr>
              <w:pStyle w:val="TableText"/>
            </w:pPr>
            <w:r w:rsidRPr="008344A9">
              <w:t>Provides the ability to attach and submit plans, images, or other electronic documents with online applications</w:t>
            </w:r>
          </w:p>
        </w:tc>
        <w:tc>
          <w:tcPr>
            <w:tcW w:w="1260" w:type="dxa"/>
          </w:tcPr>
          <w:p w14:paraId="26F10C41" w14:textId="77777777" w:rsidR="009A383E" w:rsidRPr="008344A9" w:rsidRDefault="009A383E" w:rsidP="00FE17F5">
            <w:pPr>
              <w:rPr>
                <w:rFonts w:asciiTheme="minorHAnsi" w:hAnsiTheme="minorHAnsi"/>
                <w:szCs w:val="20"/>
                <w:lang w:eastAsia="en-GB"/>
              </w:rPr>
            </w:pPr>
          </w:p>
        </w:tc>
        <w:tc>
          <w:tcPr>
            <w:tcW w:w="5939" w:type="dxa"/>
          </w:tcPr>
          <w:p w14:paraId="5CBA271F" w14:textId="77777777" w:rsidR="009A383E" w:rsidRPr="008344A9" w:rsidRDefault="009A383E" w:rsidP="00FE17F5">
            <w:pPr>
              <w:rPr>
                <w:rFonts w:asciiTheme="minorHAnsi" w:hAnsiTheme="minorHAnsi"/>
                <w:szCs w:val="20"/>
                <w:lang w:eastAsia="en-GB"/>
              </w:rPr>
            </w:pPr>
          </w:p>
        </w:tc>
      </w:tr>
      <w:tr w:rsidR="009A383E" w:rsidRPr="008344A9" w14:paraId="69765ED2" w14:textId="6C7BC4D9" w:rsidTr="3969C583">
        <w:trPr>
          <w:cantSplit/>
        </w:trPr>
        <w:tc>
          <w:tcPr>
            <w:tcW w:w="805" w:type="dxa"/>
          </w:tcPr>
          <w:p w14:paraId="4934C250" w14:textId="77777777" w:rsidR="009A383E" w:rsidRPr="008344A9" w:rsidRDefault="009A383E" w:rsidP="005C71FA">
            <w:pPr>
              <w:pStyle w:val="Heading4"/>
            </w:pPr>
            <w:bookmarkStart w:id="216" w:name="_Toc491084674"/>
            <w:bookmarkEnd w:id="216"/>
          </w:p>
        </w:tc>
        <w:tc>
          <w:tcPr>
            <w:tcW w:w="5580" w:type="dxa"/>
          </w:tcPr>
          <w:p w14:paraId="080F594C" w14:textId="77777777" w:rsidR="009A383E" w:rsidRPr="008344A9" w:rsidRDefault="009A383E" w:rsidP="00CD101A">
            <w:pPr>
              <w:pStyle w:val="TableText"/>
            </w:pPr>
            <w:r w:rsidRPr="008344A9">
              <w:t>Provides the ability for submittal of code enforcement and other complaints online, with option for submitter to remain confidential/anonymous</w:t>
            </w:r>
          </w:p>
        </w:tc>
        <w:tc>
          <w:tcPr>
            <w:tcW w:w="1260" w:type="dxa"/>
          </w:tcPr>
          <w:p w14:paraId="16BCF101" w14:textId="77777777" w:rsidR="009A383E" w:rsidRPr="008344A9" w:rsidRDefault="009A383E" w:rsidP="00FE17F5">
            <w:pPr>
              <w:rPr>
                <w:rFonts w:asciiTheme="minorHAnsi" w:hAnsiTheme="minorHAnsi"/>
                <w:szCs w:val="20"/>
                <w:lang w:eastAsia="en-GB"/>
              </w:rPr>
            </w:pPr>
          </w:p>
        </w:tc>
        <w:tc>
          <w:tcPr>
            <w:tcW w:w="5939" w:type="dxa"/>
          </w:tcPr>
          <w:p w14:paraId="633BAAF2" w14:textId="77777777" w:rsidR="009A383E" w:rsidRPr="008344A9" w:rsidRDefault="009A383E" w:rsidP="00FE17F5">
            <w:pPr>
              <w:rPr>
                <w:rFonts w:asciiTheme="minorHAnsi" w:hAnsiTheme="minorHAnsi"/>
                <w:szCs w:val="20"/>
                <w:lang w:eastAsia="en-GB"/>
              </w:rPr>
            </w:pPr>
          </w:p>
        </w:tc>
      </w:tr>
      <w:tr w:rsidR="009A383E" w:rsidRPr="008344A9" w14:paraId="0A6FEAD8" w14:textId="0319F855" w:rsidTr="3969C583">
        <w:trPr>
          <w:cantSplit/>
        </w:trPr>
        <w:tc>
          <w:tcPr>
            <w:tcW w:w="805" w:type="dxa"/>
          </w:tcPr>
          <w:p w14:paraId="7D20859D" w14:textId="77777777" w:rsidR="009A383E" w:rsidRPr="008344A9" w:rsidRDefault="009A383E" w:rsidP="005C71FA">
            <w:pPr>
              <w:pStyle w:val="Heading4"/>
            </w:pPr>
            <w:bookmarkStart w:id="217" w:name="_Toc491084675"/>
            <w:bookmarkEnd w:id="217"/>
          </w:p>
        </w:tc>
        <w:tc>
          <w:tcPr>
            <w:tcW w:w="5580" w:type="dxa"/>
          </w:tcPr>
          <w:p w14:paraId="63B2C461" w14:textId="22D3D2D8" w:rsidR="009A383E" w:rsidRPr="008344A9" w:rsidRDefault="009A383E" w:rsidP="00CD101A">
            <w:pPr>
              <w:pStyle w:val="TableText"/>
            </w:pPr>
            <w:r w:rsidRPr="008344A9">
              <w:t xml:space="preserve">Provides the ability for payment of fees online, including generation of a receipt for payment as well as the allocation of fees paid according to </w:t>
            </w:r>
            <w:r w:rsidR="009C56CF">
              <w:t>City</w:t>
            </w:r>
            <w:r w:rsidRPr="008344A9">
              <w:t>-defined accounting distribution</w:t>
            </w:r>
          </w:p>
        </w:tc>
        <w:tc>
          <w:tcPr>
            <w:tcW w:w="1260" w:type="dxa"/>
          </w:tcPr>
          <w:p w14:paraId="068A807D" w14:textId="77777777" w:rsidR="009A383E" w:rsidRPr="008344A9" w:rsidRDefault="009A383E" w:rsidP="00FE17F5">
            <w:pPr>
              <w:rPr>
                <w:rFonts w:asciiTheme="minorHAnsi" w:hAnsiTheme="minorHAnsi"/>
                <w:szCs w:val="20"/>
                <w:lang w:eastAsia="en-GB"/>
              </w:rPr>
            </w:pPr>
          </w:p>
        </w:tc>
        <w:tc>
          <w:tcPr>
            <w:tcW w:w="5939" w:type="dxa"/>
          </w:tcPr>
          <w:p w14:paraId="1658965E" w14:textId="77777777" w:rsidR="009A383E" w:rsidRPr="008344A9" w:rsidRDefault="009A383E" w:rsidP="00FE17F5">
            <w:pPr>
              <w:rPr>
                <w:rFonts w:asciiTheme="minorHAnsi" w:hAnsiTheme="minorHAnsi"/>
                <w:szCs w:val="20"/>
                <w:lang w:eastAsia="en-GB"/>
              </w:rPr>
            </w:pPr>
          </w:p>
        </w:tc>
      </w:tr>
      <w:tr w:rsidR="009A383E" w:rsidRPr="008344A9" w14:paraId="79952C81" w14:textId="5F8D648C" w:rsidTr="3969C583">
        <w:trPr>
          <w:cantSplit/>
        </w:trPr>
        <w:tc>
          <w:tcPr>
            <w:tcW w:w="805" w:type="dxa"/>
          </w:tcPr>
          <w:p w14:paraId="02911320" w14:textId="77777777" w:rsidR="009A383E" w:rsidRPr="008344A9" w:rsidRDefault="009A383E" w:rsidP="005C71FA">
            <w:pPr>
              <w:pStyle w:val="Heading4"/>
            </w:pPr>
            <w:bookmarkStart w:id="218" w:name="_Toc491084676"/>
            <w:bookmarkEnd w:id="218"/>
          </w:p>
        </w:tc>
        <w:tc>
          <w:tcPr>
            <w:tcW w:w="5580" w:type="dxa"/>
          </w:tcPr>
          <w:p w14:paraId="12975E03" w14:textId="77777777" w:rsidR="009A383E" w:rsidRPr="008344A9" w:rsidRDefault="009A383E" w:rsidP="00CD101A">
            <w:pPr>
              <w:pStyle w:val="TableText"/>
            </w:pPr>
            <w:r w:rsidRPr="008344A9">
              <w:t>Provides the ability to control information visibility, and limit public access to internal information</w:t>
            </w:r>
          </w:p>
        </w:tc>
        <w:tc>
          <w:tcPr>
            <w:tcW w:w="1260" w:type="dxa"/>
          </w:tcPr>
          <w:p w14:paraId="5EC65419" w14:textId="77777777" w:rsidR="009A383E" w:rsidRPr="008344A9" w:rsidRDefault="009A383E" w:rsidP="00FE17F5">
            <w:pPr>
              <w:rPr>
                <w:rFonts w:asciiTheme="minorHAnsi" w:hAnsiTheme="minorHAnsi"/>
                <w:szCs w:val="20"/>
                <w:lang w:eastAsia="en-GB"/>
              </w:rPr>
            </w:pPr>
          </w:p>
        </w:tc>
        <w:tc>
          <w:tcPr>
            <w:tcW w:w="5939" w:type="dxa"/>
          </w:tcPr>
          <w:p w14:paraId="4E573BE1" w14:textId="77777777" w:rsidR="009A383E" w:rsidRPr="008344A9" w:rsidRDefault="009A383E" w:rsidP="00FE17F5">
            <w:pPr>
              <w:rPr>
                <w:rFonts w:asciiTheme="minorHAnsi" w:hAnsiTheme="minorHAnsi"/>
                <w:szCs w:val="20"/>
                <w:lang w:eastAsia="en-GB"/>
              </w:rPr>
            </w:pPr>
          </w:p>
        </w:tc>
      </w:tr>
      <w:tr w:rsidR="0059302A" w:rsidRPr="008344A9" w14:paraId="2E3E1C94" w14:textId="77777777" w:rsidTr="3969C583">
        <w:trPr>
          <w:cantSplit/>
        </w:trPr>
        <w:tc>
          <w:tcPr>
            <w:tcW w:w="805" w:type="dxa"/>
          </w:tcPr>
          <w:p w14:paraId="1DCF8496" w14:textId="77777777" w:rsidR="0059302A" w:rsidRPr="008344A9" w:rsidRDefault="0059302A" w:rsidP="005C71FA">
            <w:pPr>
              <w:pStyle w:val="Heading4"/>
            </w:pPr>
          </w:p>
        </w:tc>
        <w:tc>
          <w:tcPr>
            <w:tcW w:w="5580" w:type="dxa"/>
          </w:tcPr>
          <w:p w14:paraId="3D1E306E" w14:textId="2F2F5BF9" w:rsidR="0059302A" w:rsidRPr="008344A9" w:rsidRDefault="0059302A" w:rsidP="00CD101A">
            <w:pPr>
              <w:pStyle w:val="TableText"/>
            </w:pPr>
            <w:r>
              <w:t>Provides</w:t>
            </w:r>
            <w:r w:rsidR="007369F7">
              <w:t xml:space="preserve"> the</w:t>
            </w:r>
            <w:r>
              <w:t xml:space="preserve"> ability of public to access project descriptions and location information on-line.   </w:t>
            </w:r>
          </w:p>
        </w:tc>
        <w:tc>
          <w:tcPr>
            <w:tcW w:w="1260" w:type="dxa"/>
          </w:tcPr>
          <w:p w14:paraId="4A34BFCE" w14:textId="77777777" w:rsidR="0059302A" w:rsidRPr="008344A9" w:rsidRDefault="0059302A" w:rsidP="00FE17F5">
            <w:pPr>
              <w:rPr>
                <w:rFonts w:asciiTheme="minorHAnsi" w:hAnsiTheme="minorHAnsi"/>
                <w:szCs w:val="20"/>
                <w:lang w:eastAsia="en-GB"/>
              </w:rPr>
            </w:pPr>
          </w:p>
        </w:tc>
        <w:tc>
          <w:tcPr>
            <w:tcW w:w="5939" w:type="dxa"/>
          </w:tcPr>
          <w:p w14:paraId="64AF257D" w14:textId="77777777" w:rsidR="0059302A" w:rsidRPr="008344A9" w:rsidRDefault="0059302A" w:rsidP="00FE17F5">
            <w:pPr>
              <w:rPr>
                <w:rFonts w:asciiTheme="minorHAnsi" w:hAnsiTheme="minorHAnsi"/>
                <w:szCs w:val="20"/>
                <w:lang w:eastAsia="en-GB"/>
              </w:rPr>
            </w:pPr>
          </w:p>
        </w:tc>
      </w:tr>
      <w:tr w:rsidR="007369F7" w:rsidRPr="008344A9" w14:paraId="4CFBBDE9" w14:textId="77777777" w:rsidTr="3969C583">
        <w:trPr>
          <w:cantSplit/>
        </w:trPr>
        <w:tc>
          <w:tcPr>
            <w:tcW w:w="805" w:type="dxa"/>
          </w:tcPr>
          <w:p w14:paraId="67B90838" w14:textId="77777777" w:rsidR="007369F7" w:rsidRPr="008344A9" w:rsidRDefault="007369F7" w:rsidP="005C71FA">
            <w:pPr>
              <w:pStyle w:val="Heading4"/>
            </w:pPr>
          </w:p>
        </w:tc>
        <w:tc>
          <w:tcPr>
            <w:tcW w:w="5580" w:type="dxa"/>
          </w:tcPr>
          <w:p w14:paraId="407D3638" w14:textId="6AAE079D" w:rsidR="007369F7" w:rsidRPr="008344A9" w:rsidRDefault="007369F7" w:rsidP="00CD101A">
            <w:pPr>
              <w:pStyle w:val="TableText"/>
            </w:pPr>
            <w:r>
              <w:t xml:space="preserve">Provides a map locating all proposed development applications and certain building permits </w:t>
            </w:r>
            <w:r w:rsidR="00CD7BDA">
              <w:t>online</w:t>
            </w:r>
          </w:p>
        </w:tc>
        <w:tc>
          <w:tcPr>
            <w:tcW w:w="1260" w:type="dxa"/>
          </w:tcPr>
          <w:p w14:paraId="1E95CF13" w14:textId="77777777" w:rsidR="007369F7" w:rsidRPr="008344A9" w:rsidRDefault="007369F7" w:rsidP="00FE17F5">
            <w:pPr>
              <w:rPr>
                <w:rFonts w:asciiTheme="minorHAnsi" w:hAnsiTheme="minorHAnsi"/>
                <w:szCs w:val="20"/>
                <w:lang w:eastAsia="en-GB"/>
              </w:rPr>
            </w:pPr>
          </w:p>
        </w:tc>
        <w:tc>
          <w:tcPr>
            <w:tcW w:w="5939" w:type="dxa"/>
          </w:tcPr>
          <w:p w14:paraId="7435BF60" w14:textId="77777777" w:rsidR="007369F7" w:rsidRPr="008344A9" w:rsidRDefault="007369F7" w:rsidP="00FE17F5">
            <w:pPr>
              <w:rPr>
                <w:rFonts w:asciiTheme="minorHAnsi" w:hAnsiTheme="minorHAnsi"/>
                <w:szCs w:val="20"/>
                <w:lang w:eastAsia="en-GB"/>
              </w:rPr>
            </w:pPr>
          </w:p>
        </w:tc>
      </w:tr>
      <w:tr w:rsidR="007369F7" w:rsidRPr="008344A9" w14:paraId="4D6E7B53" w14:textId="77777777" w:rsidTr="3969C583">
        <w:trPr>
          <w:cantSplit/>
        </w:trPr>
        <w:tc>
          <w:tcPr>
            <w:tcW w:w="805" w:type="dxa"/>
          </w:tcPr>
          <w:p w14:paraId="3F159096" w14:textId="77777777" w:rsidR="007369F7" w:rsidRPr="008344A9" w:rsidRDefault="007369F7" w:rsidP="005C71FA">
            <w:pPr>
              <w:pStyle w:val="Heading4"/>
            </w:pPr>
          </w:p>
        </w:tc>
        <w:tc>
          <w:tcPr>
            <w:tcW w:w="5580" w:type="dxa"/>
          </w:tcPr>
          <w:p w14:paraId="3958B0EB" w14:textId="57E56456" w:rsidR="007369F7" w:rsidRPr="008344A9" w:rsidRDefault="007369F7" w:rsidP="00CD101A">
            <w:pPr>
              <w:pStyle w:val="TableText"/>
            </w:pPr>
            <w:r>
              <w:t xml:space="preserve">Provides public with ability to provide comments on proposed project directly to project planner on-line. </w:t>
            </w:r>
          </w:p>
        </w:tc>
        <w:tc>
          <w:tcPr>
            <w:tcW w:w="1260" w:type="dxa"/>
          </w:tcPr>
          <w:p w14:paraId="1A880CD4" w14:textId="77777777" w:rsidR="007369F7" w:rsidRPr="008344A9" w:rsidRDefault="007369F7" w:rsidP="00FE17F5">
            <w:pPr>
              <w:rPr>
                <w:rFonts w:asciiTheme="minorHAnsi" w:hAnsiTheme="minorHAnsi"/>
                <w:szCs w:val="20"/>
                <w:lang w:eastAsia="en-GB"/>
              </w:rPr>
            </w:pPr>
          </w:p>
        </w:tc>
        <w:tc>
          <w:tcPr>
            <w:tcW w:w="5939" w:type="dxa"/>
          </w:tcPr>
          <w:p w14:paraId="7060D23E" w14:textId="77777777" w:rsidR="007369F7" w:rsidRPr="008344A9" w:rsidRDefault="007369F7" w:rsidP="00FE17F5">
            <w:pPr>
              <w:rPr>
                <w:rFonts w:asciiTheme="minorHAnsi" w:hAnsiTheme="minorHAnsi"/>
                <w:szCs w:val="20"/>
                <w:lang w:eastAsia="en-GB"/>
              </w:rPr>
            </w:pPr>
          </w:p>
        </w:tc>
      </w:tr>
      <w:tr w:rsidR="007369F7" w:rsidRPr="008344A9" w14:paraId="3F1B91B4" w14:textId="77777777" w:rsidTr="3969C583">
        <w:trPr>
          <w:cantSplit/>
        </w:trPr>
        <w:tc>
          <w:tcPr>
            <w:tcW w:w="805" w:type="dxa"/>
          </w:tcPr>
          <w:p w14:paraId="0A77A803" w14:textId="77777777" w:rsidR="007369F7" w:rsidRPr="008344A9" w:rsidRDefault="007369F7" w:rsidP="005C71FA">
            <w:pPr>
              <w:pStyle w:val="Heading4"/>
            </w:pPr>
          </w:p>
        </w:tc>
        <w:tc>
          <w:tcPr>
            <w:tcW w:w="5580" w:type="dxa"/>
          </w:tcPr>
          <w:p w14:paraId="2B753084" w14:textId="7AA1D90E" w:rsidR="007369F7" w:rsidRPr="008344A9" w:rsidRDefault="007369F7" w:rsidP="00CD101A">
            <w:pPr>
              <w:pStyle w:val="TableText"/>
            </w:pPr>
            <w:r>
              <w:t xml:space="preserve">Gives public the ability to request automatic notification of proposed projects within defined geographic areas.  </w:t>
            </w:r>
          </w:p>
        </w:tc>
        <w:tc>
          <w:tcPr>
            <w:tcW w:w="1260" w:type="dxa"/>
          </w:tcPr>
          <w:p w14:paraId="49D2FEFC" w14:textId="77777777" w:rsidR="007369F7" w:rsidRPr="008344A9" w:rsidRDefault="007369F7" w:rsidP="00FE17F5">
            <w:pPr>
              <w:rPr>
                <w:rFonts w:asciiTheme="minorHAnsi" w:hAnsiTheme="minorHAnsi"/>
                <w:szCs w:val="20"/>
                <w:lang w:eastAsia="en-GB"/>
              </w:rPr>
            </w:pPr>
          </w:p>
        </w:tc>
        <w:tc>
          <w:tcPr>
            <w:tcW w:w="5939" w:type="dxa"/>
          </w:tcPr>
          <w:p w14:paraId="3E8CEAE1" w14:textId="77777777" w:rsidR="007369F7" w:rsidRPr="008344A9" w:rsidRDefault="007369F7" w:rsidP="00FE17F5">
            <w:pPr>
              <w:rPr>
                <w:rFonts w:asciiTheme="minorHAnsi" w:hAnsiTheme="minorHAnsi"/>
                <w:szCs w:val="20"/>
                <w:lang w:eastAsia="en-GB"/>
              </w:rPr>
            </w:pPr>
          </w:p>
        </w:tc>
      </w:tr>
      <w:tr w:rsidR="009A383E" w:rsidRPr="008344A9" w14:paraId="4A027253" w14:textId="03A10B99" w:rsidTr="3969C583">
        <w:trPr>
          <w:cantSplit/>
        </w:trPr>
        <w:tc>
          <w:tcPr>
            <w:tcW w:w="805" w:type="dxa"/>
          </w:tcPr>
          <w:p w14:paraId="6AD94081" w14:textId="77777777" w:rsidR="009A383E" w:rsidRPr="008344A9" w:rsidRDefault="009A383E" w:rsidP="005C71FA">
            <w:pPr>
              <w:pStyle w:val="Heading4"/>
            </w:pPr>
            <w:bookmarkStart w:id="219" w:name="_Toc491084677"/>
            <w:bookmarkEnd w:id="219"/>
          </w:p>
        </w:tc>
        <w:tc>
          <w:tcPr>
            <w:tcW w:w="5580" w:type="dxa"/>
          </w:tcPr>
          <w:p w14:paraId="2B8C8794" w14:textId="77777777" w:rsidR="009A383E" w:rsidRPr="008344A9" w:rsidRDefault="009A383E" w:rsidP="00CD101A">
            <w:pPr>
              <w:pStyle w:val="TableText"/>
            </w:pPr>
            <w:r w:rsidRPr="008344A9">
              <w:t>Provides the ability to provide shopping cart option so customers can apply for and receive multiple permits during one user session (</w:t>
            </w:r>
            <w:proofErr w:type="gramStart"/>
            <w:r w:rsidRPr="008344A9">
              <w:t>i.e.</w:t>
            </w:r>
            <w:proofErr w:type="gramEnd"/>
            <w:r w:rsidRPr="008344A9">
              <w:t xml:space="preserve"> different permits for different addresses)</w:t>
            </w:r>
          </w:p>
        </w:tc>
        <w:tc>
          <w:tcPr>
            <w:tcW w:w="1260" w:type="dxa"/>
          </w:tcPr>
          <w:p w14:paraId="54728FC6" w14:textId="77777777" w:rsidR="009A383E" w:rsidRPr="008344A9" w:rsidRDefault="009A383E" w:rsidP="00FE17F5">
            <w:pPr>
              <w:rPr>
                <w:rFonts w:asciiTheme="minorHAnsi" w:hAnsiTheme="minorHAnsi"/>
                <w:szCs w:val="20"/>
                <w:lang w:eastAsia="en-GB"/>
              </w:rPr>
            </w:pPr>
          </w:p>
        </w:tc>
        <w:tc>
          <w:tcPr>
            <w:tcW w:w="5939" w:type="dxa"/>
          </w:tcPr>
          <w:p w14:paraId="54468C6D" w14:textId="77777777" w:rsidR="009A383E" w:rsidRPr="008344A9" w:rsidRDefault="009A383E" w:rsidP="00FE17F5">
            <w:pPr>
              <w:rPr>
                <w:rFonts w:asciiTheme="minorHAnsi" w:hAnsiTheme="minorHAnsi"/>
                <w:szCs w:val="20"/>
                <w:lang w:eastAsia="en-GB"/>
              </w:rPr>
            </w:pPr>
          </w:p>
        </w:tc>
      </w:tr>
      <w:tr w:rsidR="009A383E" w:rsidRPr="008344A9" w14:paraId="7AE1F56D" w14:textId="31861301" w:rsidTr="3969C583">
        <w:trPr>
          <w:cantSplit/>
        </w:trPr>
        <w:tc>
          <w:tcPr>
            <w:tcW w:w="805" w:type="dxa"/>
          </w:tcPr>
          <w:p w14:paraId="5AE8BA5C" w14:textId="77777777" w:rsidR="009A383E" w:rsidRPr="008344A9" w:rsidRDefault="009A383E" w:rsidP="005C71FA">
            <w:pPr>
              <w:pStyle w:val="Heading4"/>
            </w:pPr>
            <w:bookmarkStart w:id="220" w:name="_Toc491084678"/>
            <w:bookmarkEnd w:id="220"/>
          </w:p>
        </w:tc>
        <w:tc>
          <w:tcPr>
            <w:tcW w:w="5580" w:type="dxa"/>
          </w:tcPr>
          <w:p w14:paraId="2D423DF4" w14:textId="77777777" w:rsidR="009A383E" w:rsidRPr="00A67D88" w:rsidRDefault="009A383E" w:rsidP="00CD101A">
            <w:pPr>
              <w:pStyle w:val="TableText"/>
            </w:pPr>
            <w:r w:rsidRPr="00A67D88">
              <w:t>Provides integration with underlying application database, including real-time data read/write access with encryption</w:t>
            </w:r>
          </w:p>
        </w:tc>
        <w:tc>
          <w:tcPr>
            <w:tcW w:w="1260" w:type="dxa"/>
          </w:tcPr>
          <w:p w14:paraId="4407D0CC" w14:textId="77777777" w:rsidR="009A383E" w:rsidRPr="008344A9" w:rsidRDefault="009A383E" w:rsidP="00FE17F5">
            <w:pPr>
              <w:rPr>
                <w:rFonts w:asciiTheme="minorHAnsi" w:hAnsiTheme="minorHAnsi"/>
                <w:szCs w:val="20"/>
                <w:lang w:eastAsia="en-GB"/>
              </w:rPr>
            </w:pPr>
          </w:p>
        </w:tc>
        <w:tc>
          <w:tcPr>
            <w:tcW w:w="5939" w:type="dxa"/>
          </w:tcPr>
          <w:p w14:paraId="7F93EC4B" w14:textId="77777777" w:rsidR="009A383E" w:rsidRPr="008344A9" w:rsidRDefault="009A383E" w:rsidP="00FE17F5">
            <w:pPr>
              <w:rPr>
                <w:rFonts w:asciiTheme="minorHAnsi" w:hAnsiTheme="minorHAnsi"/>
                <w:szCs w:val="20"/>
                <w:lang w:eastAsia="en-GB"/>
              </w:rPr>
            </w:pPr>
          </w:p>
        </w:tc>
      </w:tr>
      <w:tr w:rsidR="009A383E" w:rsidRPr="008344A9" w14:paraId="5BF940F8" w14:textId="68DCFEC4" w:rsidTr="3969C583">
        <w:trPr>
          <w:cantSplit/>
        </w:trPr>
        <w:tc>
          <w:tcPr>
            <w:tcW w:w="805" w:type="dxa"/>
          </w:tcPr>
          <w:p w14:paraId="046C9CE9" w14:textId="77777777" w:rsidR="009A383E" w:rsidRPr="008344A9" w:rsidRDefault="009A383E" w:rsidP="005C71FA">
            <w:pPr>
              <w:pStyle w:val="Heading4"/>
            </w:pPr>
            <w:bookmarkStart w:id="221" w:name="_Toc491084679"/>
            <w:bookmarkStart w:id="222" w:name="_Toc491084680"/>
            <w:bookmarkEnd w:id="221"/>
            <w:bookmarkEnd w:id="222"/>
          </w:p>
        </w:tc>
        <w:tc>
          <w:tcPr>
            <w:tcW w:w="5580" w:type="dxa"/>
          </w:tcPr>
          <w:p w14:paraId="55CC5403" w14:textId="77777777" w:rsidR="009A383E" w:rsidRPr="008344A9" w:rsidRDefault="009A383E" w:rsidP="00CD101A">
            <w:pPr>
              <w:pStyle w:val="TableText"/>
              <w:rPr>
                <w:color w:val="000000"/>
              </w:rPr>
            </w:pPr>
            <w:r w:rsidRPr="008344A9">
              <w:t>Provides the ability for customers to create secure accounts/logins to access their projects and applications</w:t>
            </w:r>
          </w:p>
        </w:tc>
        <w:tc>
          <w:tcPr>
            <w:tcW w:w="1260" w:type="dxa"/>
          </w:tcPr>
          <w:p w14:paraId="4A633BC8" w14:textId="77777777" w:rsidR="009A383E" w:rsidRPr="008344A9" w:rsidRDefault="009A383E" w:rsidP="00FE17F5">
            <w:pPr>
              <w:rPr>
                <w:rFonts w:asciiTheme="minorHAnsi" w:hAnsiTheme="minorHAnsi"/>
                <w:szCs w:val="20"/>
                <w:lang w:eastAsia="en-GB"/>
              </w:rPr>
            </w:pPr>
          </w:p>
        </w:tc>
        <w:tc>
          <w:tcPr>
            <w:tcW w:w="5939" w:type="dxa"/>
          </w:tcPr>
          <w:p w14:paraId="0126996C" w14:textId="77777777" w:rsidR="009A383E" w:rsidRPr="008344A9" w:rsidRDefault="009A383E" w:rsidP="00FE17F5">
            <w:pPr>
              <w:rPr>
                <w:rFonts w:asciiTheme="minorHAnsi" w:hAnsiTheme="minorHAnsi"/>
                <w:szCs w:val="20"/>
                <w:lang w:eastAsia="en-GB"/>
              </w:rPr>
            </w:pPr>
          </w:p>
        </w:tc>
      </w:tr>
      <w:tr w:rsidR="009A383E" w:rsidRPr="008344A9" w14:paraId="57BD073C" w14:textId="40D86D25" w:rsidTr="3969C583">
        <w:trPr>
          <w:cantSplit/>
        </w:trPr>
        <w:tc>
          <w:tcPr>
            <w:tcW w:w="805" w:type="dxa"/>
          </w:tcPr>
          <w:p w14:paraId="043E57B8" w14:textId="77777777" w:rsidR="009A383E" w:rsidRPr="008344A9" w:rsidRDefault="009A383E" w:rsidP="005C71FA">
            <w:pPr>
              <w:pStyle w:val="Heading4"/>
            </w:pPr>
            <w:bookmarkStart w:id="223" w:name="_Toc491084681"/>
            <w:bookmarkEnd w:id="223"/>
          </w:p>
        </w:tc>
        <w:tc>
          <w:tcPr>
            <w:tcW w:w="5580" w:type="dxa"/>
          </w:tcPr>
          <w:p w14:paraId="66B7D75A" w14:textId="77777777" w:rsidR="009A383E" w:rsidRPr="008344A9" w:rsidRDefault="009A383E" w:rsidP="00CD101A">
            <w:pPr>
              <w:pStyle w:val="TableText"/>
            </w:pPr>
            <w:r w:rsidRPr="008344A9">
              <w:t>Provides the ability for an individual to have multiple profiles (</w:t>
            </w:r>
            <w:proofErr w:type="gramStart"/>
            <w:r w:rsidRPr="008344A9">
              <w:t>e.g.</w:t>
            </w:r>
            <w:proofErr w:type="gramEnd"/>
            <w:r w:rsidRPr="008344A9">
              <w:t xml:space="preserve"> owner, architect, engineer, planner, developer, builder, expediter, inspector, tenant) and to associate multiple profiles to a project application</w:t>
            </w:r>
          </w:p>
        </w:tc>
        <w:tc>
          <w:tcPr>
            <w:tcW w:w="1260" w:type="dxa"/>
          </w:tcPr>
          <w:p w14:paraId="2926FCCD" w14:textId="77777777" w:rsidR="009A383E" w:rsidRPr="008344A9" w:rsidRDefault="009A383E" w:rsidP="00FE17F5">
            <w:pPr>
              <w:rPr>
                <w:rFonts w:asciiTheme="minorHAnsi" w:hAnsiTheme="minorHAnsi"/>
                <w:szCs w:val="20"/>
                <w:lang w:eastAsia="en-GB"/>
              </w:rPr>
            </w:pPr>
          </w:p>
        </w:tc>
        <w:tc>
          <w:tcPr>
            <w:tcW w:w="5939" w:type="dxa"/>
          </w:tcPr>
          <w:p w14:paraId="49E00506" w14:textId="77777777" w:rsidR="009A383E" w:rsidRPr="008344A9" w:rsidRDefault="009A383E" w:rsidP="00FE17F5">
            <w:pPr>
              <w:rPr>
                <w:rFonts w:asciiTheme="minorHAnsi" w:hAnsiTheme="minorHAnsi"/>
                <w:szCs w:val="20"/>
                <w:lang w:eastAsia="en-GB"/>
              </w:rPr>
            </w:pPr>
          </w:p>
        </w:tc>
      </w:tr>
      <w:tr w:rsidR="009A383E" w:rsidRPr="008344A9" w14:paraId="490B45E2" w14:textId="322DA1A7" w:rsidTr="3969C583">
        <w:trPr>
          <w:cantSplit/>
        </w:trPr>
        <w:tc>
          <w:tcPr>
            <w:tcW w:w="805" w:type="dxa"/>
          </w:tcPr>
          <w:p w14:paraId="09CB5C92" w14:textId="77777777" w:rsidR="009A383E" w:rsidRPr="008344A9" w:rsidRDefault="009A383E" w:rsidP="005C71FA">
            <w:pPr>
              <w:pStyle w:val="Heading4"/>
            </w:pPr>
          </w:p>
        </w:tc>
        <w:tc>
          <w:tcPr>
            <w:tcW w:w="5580" w:type="dxa"/>
          </w:tcPr>
          <w:p w14:paraId="59AB035C" w14:textId="77777777" w:rsidR="009A383E" w:rsidRPr="008344A9" w:rsidRDefault="009A383E" w:rsidP="00CD101A">
            <w:pPr>
              <w:pStyle w:val="TableText"/>
            </w:pPr>
            <w:r w:rsidRPr="008344A9">
              <w:t>Provides the ability for online password resets for user accounts (allow staff to reset password for customer in case customer locked out)</w:t>
            </w:r>
          </w:p>
        </w:tc>
        <w:tc>
          <w:tcPr>
            <w:tcW w:w="1260" w:type="dxa"/>
          </w:tcPr>
          <w:p w14:paraId="5169205C" w14:textId="77777777" w:rsidR="009A383E" w:rsidRPr="008344A9" w:rsidRDefault="009A383E" w:rsidP="00FE17F5">
            <w:pPr>
              <w:rPr>
                <w:rFonts w:asciiTheme="minorHAnsi" w:hAnsiTheme="minorHAnsi"/>
                <w:szCs w:val="20"/>
                <w:lang w:eastAsia="en-GB"/>
              </w:rPr>
            </w:pPr>
          </w:p>
        </w:tc>
        <w:tc>
          <w:tcPr>
            <w:tcW w:w="5939" w:type="dxa"/>
          </w:tcPr>
          <w:p w14:paraId="1B9F61C8" w14:textId="77777777" w:rsidR="009A383E" w:rsidRPr="008344A9" w:rsidRDefault="009A383E" w:rsidP="00FE17F5">
            <w:pPr>
              <w:rPr>
                <w:rFonts w:asciiTheme="minorHAnsi" w:hAnsiTheme="minorHAnsi"/>
                <w:szCs w:val="20"/>
                <w:lang w:eastAsia="en-GB"/>
              </w:rPr>
            </w:pPr>
          </w:p>
        </w:tc>
      </w:tr>
      <w:tr w:rsidR="009A383E" w:rsidRPr="008344A9" w14:paraId="62B393C1" w14:textId="4C76EE87" w:rsidTr="3969C583">
        <w:trPr>
          <w:cantSplit/>
        </w:trPr>
        <w:tc>
          <w:tcPr>
            <w:tcW w:w="805" w:type="dxa"/>
          </w:tcPr>
          <w:p w14:paraId="5084CE7C" w14:textId="77777777" w:rsidR="009A383E" w:rsidRPr="008344A9" w:rsidRDefault="009A383E" w:rsidP="005C71FA">
            <w:pPr>
              <w:pStyle w:val="Heading4"/>
            </w:pPr>
          </w:p>
        </w:tc>
        <w:tc>
          <w:tcPr>
            <w:tcW w:w="5580" w:type="dxa"/>
          </w:tcPr>
          <w:p w14:paraId="11F24DA8" w14:textId="77777777" w:rsidR="009A383E" w:rsidRPr="008344A9" w:rsidRDefault="009A383E" w:rsidP="00CD101A">
            <w:pPr>
              <w:pStyle w:val="TableText"/>
            </w:pPr>
            <w:r w:rsidRPr="008344A9">
              <w:t>Provides the ability to associate additional contractor licenses and disassociate existing licenses as applicable</w:t>
            </w:r>
          </w:p>
        </w:tc>
        <w:tc>
          <w:tcPr>
            <w:tcW w:w="1260" w:type="dxa"/>
          </w:tcPr>
          <w:p w14:paraId="04739F51" w14:textId="77777777" w:rsidR="009A383E" w:rsidRPr="008344A9" w:rsidRDefault="009A383E" w:rsidP="00FE17F5">
            <w:pPr>
              <w:rPr>
                <w:rFonts w:asciiTheme="minorHAnsi" w:hAnsiTheme="minorHAnsi"/>
                <w:szCs w:val="20"/>
                <w:lang w:eastAsia="en-GB"/>
              </w:rPr>
            </w:pPr>
          </w:p>
        </w:tc>
        <w:tc>
          <w:tcPr>
            <w:tcW w:w="5939" w:type="dxa"/>
          </w:tcPr>
          <w:p w14:paraId="09A985B7" w14:textId="77777777" w:rsidR="009A383E" w:rsidRPr="008344A9" w:rsidRDefault="009A383E" w:rsidP="00FE17F5">
            <w:pPr>
              <w:rPr>
                <w:rFonts w:asciiTheme="minorHAnsi" w:hAnsiTheme="minorHAnsi"/>
                <w:szCs w:val="20"/>
                <w:lang w:eastAsia="en-GB"/>
              </w:rPr>
            </w:pPr>
          </w:p>
        </w:tc>
      </w:tr>
    </w:tbl>
    <w:p w14:paraId="6FF3CEB3" w14:textId="1D441307" w:rsidR="0033691C" w:rsidRPr="001976AC" w:rsidRDefault="0033691C" w:rsidP="001976AC"/>
    <w:p w14:paraId="6D78A87C" w14:textId="17854D51" w:rsidR="008A3315" w:rsidRDefault="00C47BD1" w:rsidP="005C7F0F">
      <w:pPr>
        <w:pStyle w:val="Heading1"/>
      </w:pPr>
      <w:bookmarkStart w:id="224" w:name="_Toc130277710"/>
      <w:r>
        <w:t>Technical</w:t>
      </w:r>
      <w:bookmarkEnd w:id="224"/>
    </w:p>
    <w:p w14:paraId="7B16B881" w14:textId="640FD4BC" w:rsidR="00C47BD1" w:rsidRDefault="00C47BD1" w:rsidP="00113038">
      <w:pPr>
        <w:pStyle w:val="Heading2"/>
      </w:pPr>
      <w:bookmarkStart w:id="225" w:name="_Toc130277711"/>
      <w:r>
        <w:t>General</w:t>
      </w:r>
      <w:bookmarkEnd w:id="225"/>
    </w:p>
    <w:tbl>
      <w:tblPr>
        <w:tblStyle w:val="TableGrid"/>
        <w:tblW w:w="13584" w:type="dxa"/>
        <w:tblLook w:val="04A0" w:firstRow="1" w:lastRow="0" w:firstColumn="1" w:lastColumn="0" w:noHBand="0" w:noVBand="1"/>
      </w:tblPr>
      <w:tblGrid>
        <w:gridCol w:w="705"/>
        <w:gridCol w:w="5680"/>
        <w:gridCol w:w="1260"/>
        <w:gridCol w:w="5939"/>
      </w:tblGrid>
      <w:tr w:rsidR="00D6509F" w:rsidRPr="00B76890" w14:paraId="4A940BBE" w14:textId="3ED80732" w:rsidTr="10117BC1">
        <w:trPr>
          <w:cantSplit/>
          <w:tblHeader/>
        </w:trPr>
        <w:tc>
          <w:tcPr>
            <w:tcW w:w="705" w:type="dxa"/>
            <w:shd w:val="clear" w:color="auto" w:fill="17365D" w:themeFill="text2" w:themeFillShade="BF"/>
            <w:vAlign w:val="bottom"/>
          </w:tcPr>
          <w:p w14:paraId="001BA0DC"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w:t>
            </w:r>
          </w:p>
        </w:tc>
        <w:tc>
          <w:tcPr>
            <w:tcW w:w="5680" w:type="dxa"/>
            <w:shd w:val="clear" w:color="auto" w:fill="17365D" w:themeFill="text2" w:themeFillShade="BF"/>
            <w:vAlign w:val="bottom"/>
          </w:tcPr>
          <w:p w14:paraId="3EF6C57B"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Requirement</w:t>
            </w:r>
          </w:p>
        </w:tc>
        <w:tc>
          <w:tcPr>
            <w:tcW w:w="1260" w:type="dxa"/>
            <w:shd w:val="clear" w:color="auto" w:fill="17365D" w:themeFill="text2" w:themeFillShade="BF"/>
            <w:vAlign w:val="bottom"/>
          </w:tcPr>
          <w:p w14:paraId="3123EEFC" w14:textId="63E76BBB"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0098ECAC" w14:textId="1C7648CA" w:rsidR="00D6509F" w:rsidRPr="00B76890" w:rsidRDefault="00D6509F" w:rsidP="00FE17F5">
            <w:pPr>
              <w:spacing w:before="40" w:after="40"/>
              <w:contextualSpacing/>
              <w:jc w:val="center"/>
              <w:rPr>
                <w:rFonts w:asciiTheme="minorHAnsi" w:hAnsiTheme="minorHAnsi"/>
                <w:b/>
                <w:szCs w:val="20"/>
                <w:lang w:eastAsia="en-GB"/>
              </w:rPr>
            </w:pPr>
          </w:p>
        </w:tc>
      </w:tr>
      <w:tr w:rsidR="00D6509F" w:rsidRPr="00B76890" w14:paraId="1E39F334" w14:textId="05BC3E5B" w:rsidTr="10117BC1">
        <w:trPr>
          <w:cantSplit/>
        </w:trPr>
        <w:tc>
          <w:tcPr>
            <w:tcW w:w="705" w:type="dxa"/>
          </w:tcPr>
          <w:p w14:paraId="2C935BD4" w14:textId="77777777" w:rsidR="00D6509F" w:rsidRPr="00B76890" w:rsidRDefault="00D6509F" w:rsidP="005C71FA">
            <w:pPr>
              <w:pStyle w:val="Heading4"/>
            </w:pPr>
          </w:p>
        </w:tc>
        <w:tc>
          <w:tcPr>
            <w:tcW w:w="5680" w:type="dxa"/>
            <w:vAlign w:val="center"/>
          </w:tcPr>
          <w:p w14:paraId="2C36ABC2" w14:textId="77777777" w:rsidR="00D6509F" w:rsidRPr="00B76890" w:rsidRDefault="00D6509F" w:rsidP="00CD101A">
            <w:pPr>
              <w:pStyle w:val="TableText"/>
              <w:rPr>
                <w:rFonts w:asciiTheme="minorHAnsi" w:hAnsiTheme="minorHAnsi"/>
                <w:szCs w:val="20"/>
              </w:rPr>
            </w:pPr>
            <w:r w:rsidRPr="00B76890">
              <w:t>Provides a production, training, test, and development environment</w:t>
            </w:r>
          </w:p>
        </w:tc>
        <w:tc>
          <w:tcPr>
            <w:tcW w:w="1260" w:type="dxa"/>
          </w:tcPr>
          <w:p w14:paraId="58CF27E2" w14:textId="2E1087B5" w:rsidR="00D6509F" w:rsidRPr="00B76890" w:rsidRDefault="00D6509F" w:rsidP="10117BC1">
            <w:pPr>
              <w:spacing w:before="40" w:after="40"/>
              <w:contextualSpacing/>
              <w:rPr>
                <w:rFonts w:asciiTheme="minorHAnsi" w:hAnsiTheme="minorHAnsi"/>
                <w:lang w:eastAsia="en-GB"/>
              </w:rPr>
            </w:pPr>
          </w:p>
        </w:tc>
        <w:tc>
          <w:tcPr>
            <w:tcW w:w="5939" w:type="dxa"/>
          </w:tcPr>
          <w:p w14:paraId="21B0E18F" w14:textId="00D32C8D" w:rsidR="00D6509F" w:rsidRPr="00B76890" w:rsidRDefault="00D6509F" w:rsidP="10117BC1">
            <w:pPr>
              <w:spacing w:before="40" w:after="40"/>
              <w:contextualSpacing/>
              <w:rPr>
                <w:rFonts w:asciiTheme="minorHAnsi" w:hAnsiTheme="minorHAnsi"/>
                <w:lang w:eastAsia="en-GB"/>
              </w:rPr>
            </w:pPr>
          </w:p>
        </w:tc>
      </w:tr>
      <w:tr w:rsidR="00D6509F" w:rsidRPr="00B76890" w14:paraId="2B18C0D1" w14:textId="19C9E847" w:rsidTr="10117BC1">
        <w:trPr>
          <w:cantSplit/>
        </w:trPr>
        <w:tc>
          <w:tcPr>
            <w:tcW w:w="705" w:type="dxa"/>
          </w:tcPr>
          <w:p w14:paraId="3033CD29" w14:textId="77777777" w:rsidR="00D6509F" w:rsidRPr="00B76890" w:rsidRDefault="00D6509F" w:rsidP="005C71FA">
            <w:pPr>
              <w:pStyle w:val="Heading4"/>
            </w:pPr>
          </w:p>
        </w:tc>
        <w:tc>
          <w:tcPr>
            <w:tcW w:w="5680" w:type="dxa"/>
            <w:vAlign w:val="center"/>
          </w:tcPr>
          <w:p w14:paraId="4E526B5F" w14:textId="17A0545A" w:rsidR="00D6509F" w:rsidRPr="00B76890" w:rsidRDefault="00D6509F" w:rsidP="00CD101A">
            <w:pPr>
              <w:pStyle w:val="TableText"/>
            </w:pPr>
            <w:r w:rsidRPr="00B76890">
              <w:t xml:space="preserve">Provides the ability to configure workflows, codes, report parameters, and other elements to meet specific business needs using configuration and operating parameters provided by </w:t>
            </w:r>
            <w:r w:rsidR="009C56CF">
              <w:t>City</w:t>
            </w:r>
            <w:r w:rsidRPr="00B76890">
              <w:t xml:space="preserve"> and without the assistance of the software vendor</w:t>
            </w:r>
          </w:p>
        </w:tc>
        <w:tc>
          <w:tcPr>
            <w:tcW w:w="1260" w:type="dxa"/>
          </w:tcPr>
          <w:p w14:paraId="24DC1B87" w14:textId="142D18F5" w:rsidR="00D6509F" w:rsidRPr="00B76890" w:rsidRDefault="00D6509F" w:rsidP="10117BC1">
            <w:pPr>
              <w:spacing w:before="40" w:after="40"/>
              <w:contextualSpacing/>
              <w:rPr>
                <w:rFonts w:asciiTheme="minorHAnsi" w:hAnsiTheme="minorHAnsi"/>
                <w:lang w:eastAsia="en-GB"/>
              </w:rPr>
            </w:pPr>
          </w:p>
        </w:tc>
        <w:tc>
          <w:tcPr>
            <w:tcW w:w="5939" w:type="dxa"/>
          </w:tcPr>
          <w:p w14:paraId="71E09E41"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63B0FEE8" w14:textId="51241D7C" w:rsidTr="10117BC1">
        <w:trPr>
          <w:cantSplit/>
        </w:trPr>
        <w:tc>
          <w:tcPr>
            <w:tcW w:w="705" w:type="dxa"/>
          </w:tcPr>
          <w:p w14:paraId="6FA9E34C" w14:textId="77777777" w:rsidR="00D6509F" w:rsidRPr="00B76890" w:rsidRDefault="00D6509F" w:rsidP="005C71FA">
            <w:pPr>
              <w:pStyle w:val="Heading4"/>
            </w:pPr>
          </w:p>
        </w:tc>
        <w:tc>
          <w:tcPr>
            <w:tcW w:w="5680" w:type="dxa"/>
            <w:vAlign w:val="center"/>
          </w:tcPr>
          <w:p w14:paraId="6381BE7D" w14:textId="77777777" w:rsidR="00D6509F" w:rsidRPr="00B76890" w:rsidRDefault="00D6509F" w:rsidP="00CD101A">
            <w:pPr>
              <w:pStyle w:val="TableText"/>
            </w:pPr>
            <w:r w:rsidRPr="00B76890">
              <w:t>Provides for upgrades to accommodate changes in laws, regulations, best practices, and new technology</w:t>
            </w:r>
          </w:p>
        </w:tc>
        <w:tc>
          <w:tcPr>
            <w:tcW w:w="1260" w:type="dxa"/>
          </w:tcPr>
          <w:p w14:paraId="528F6F63" w14:textId="1F71A7D2" w:rsidR="00D6509F" w:rsidRPr="00B76890" w:rsidRDefault="00D6509F" w:rsidP="10117BC1">
            <w:pPr>
              <w:spacing w:before="40" w:after="40"/>
              <w:contextualSpacing/>
              <w:rPr>
                <w:rFonts w:asciiTheme="minorHAnsi" w:hAnsiTheme="minorHAnsi"/>
                <w:lang w:eastAsia="en-GB"/>
              </w:rPr>
            </w:pPr>
          </w:p>
        </w:tc>
        <w:tc>
          <w:tcPr>
            <w:tcW w:w="5939" w:type="dxa"/>
          </w:tcPr>
          <w:p w14:paraId="718BF5A3"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27895596" w14:textId="215B5505" w:rsidTr="10117BC1">
        <w:trPr>
          <w:cantSplit/>
        </w:trPr>
        <w:tc>
          <w:tcPr>
            <w:tcW w:w="705" w:type="dxa"/>
          </w:tcPr>
          <w:p w14:paraId="182FF13C" w14:textId="77777777" w:rsidR="00D6509F" w:rsidRPr="00B76890" w:rsidRDefault="00D6509F" w:rsidP="005C71FA">
            <w:pPr>
              <w:pStyle w:val="Heading4"/>
            </w:pPr>
          </w:p>
        </w:tc>
        <w:tc>
          <w:tcPr>
            <w:tcW w:w="5680" w:type="dxa"/>
            <w:vAlign w:val="center"/>
          </w:tcPr>
          <w:p w14:paraId="0246544E" w14:textId="104A3237" w:rsidR="00D6509F" w:rsidRPr="001E081A" w:rsidRDefault="0073460F" w:rsidP="00CD101A">
            <w:pPr>
              <w:pStyle w:val="TableText"/>
            </w:pPr>
            <w:r w:rsidRPr="001E081A">
              <w:t>Supports</w:t>
            </w:r>
            <w:r w:rsidR="00742EB1" w:rsidRPr="001E081A">
              <w:t xml:space="preserve"> </w:t>
            </w:r>
            <w:r w:rsidR="007D2331" w:rsidRPr="001E081A">
              <w:t xml:space="preserve">ability to implement </w:t>
            </w:r>
            <w:r w:rsidR="00742EB1" w:rsidRPr="001E081A">
              <w:t>Multi-Factor Authentication</w:t>
            </w:r>
            <w:r w:rsidR="00F118F4" w:rsidRPr="001E081A">
              <w:t xml:space="preserve"> </w:t>
            </w:r>
            <w:r w:rsidR="00F00B23" w:rsidRPr="001E081A">
              <w:t xml:space="preserve">for </w:t>
            </w:r>
            <w:r w:rsidR="00295188" w:rsidRPr="001E081A">
              <w:t>conditional access</w:t>
            </w:r>
          </w:p>
        </w:tc>
        <w:tc>
          <w:tcPr>
            <w:tcW w:w="1260" w:type="dxa"/>
          </w:tcPr>
          <w:p w14:paraId="740CBBB0"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47D95C62" w14:textId="7AC5D1E4" w:rsidR="00D6509F" w:rsidRPr="00B76890" w:rsidRDefault="00D6509F" w:rsidP="10117BC1">
            <w:pPr>
              <w:spacing w:before="40" w:after="40"/>
              <w:contextualSpacing/>
              <w:rPr>
                <w:rFonts w:asciiTheme="minorHAnsi" w:hAnsiTheme="minorHAnsi"/>
                <w:lang w:eastAsia="en-GB"/>
              </w:rPr>
            </w:pPr>
          </w:p>
        </w:tc>
      </w:tr>
    </w:tbl>
    <w:p w14:paraId="4D9C4D21" w14:textId="287835C8" w:rsidR="10117BC1" w:rsidRDefault="10117BC1"/>
    <w:p w14:paraId="0A54ECC0" w14:textId="003E19E9" w:rsidR="00C47BD1" w:rsidRDefault="00C47BD1" w:rsidP="00113038">
      <w:pPr>
        <w:pStyle w:val="Heading2"/>
      </w:pPr>
      <w:bookmarkStart w:id="226" w:name="_Toc130277712"/>
      <w:r>
        <w:t>System Security</w:t>
      </w:r>
      <w:bookmarkEnd w:id="226"/>
    </w:p>
    <w:tbl>
      <w:tblPr>
        <w:tblStyle w:val="TableGrid"/>
        <w:tblW w:w="13584" w:type="dxa"/>
        <w:tblLook w:val="04A0" w:firstRow="1" w:lastRow="0" w:firstColumn="1" w:lastColumn="0" w:noHBand="0" w:noVBand="1"/>
      </w:tblPr>
      <w:tblGrid>
        <w:gridCol w:w="700"/>
        <w:gridCol w:w="5685"/>
        <w:gridCol w:w="1260"/>
        <w:gridCol w:w="5939"/>
      </w:tblGrid>
      <w:tr w:rsidR="00D6509F" w:rsidRPr="00B76890" w14:paraId="67C60CE3" w14:textId="745BFACC" w:rsidTr="10117BC1">
        <w:trPr>
          <w:cantSplit/>
          <w:tblHeader/>
        </w:trPr>
        <w:tc>
          <w:tcPr>
            <w:tcW w:w="700" w:type="dxa"/>
            <w:shd w:val="clear" w:color="auto" w:fill="17365D" w:themeFill="text2" w:themeFillShade="BF"/>
            <w:vAlign w:val="bottom"/>
          </w:tcPr>
          <w:p w14:paraId="62DBA5BE"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w:t>
            </w:r>
          </w:p>
        </w:tc>
        <w:tc>
          <w:tcPr>
            <w:tcW w:w="5685" w:type="dxa"/>
            <w:shd w:val="clear" w:color="auto" w:fill="17365D" w:themeFill="text2" w:themeFillShade="BF"/>
            <w:vAlign w:val="bottom"/>
          </w:tcPr>
          <w:p w14:paraId="1F724BF5"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Requirement</w:t>
            </w:r>
          </w:p>
        </w:tc>
        <w:tc>
          <w:tcPr>
            <w:tcW w:w="1260" w:type="dxa"/>
            <w:shd w:val="clear" w:color="auto" w:fill="17365D" w:themeFill="text2" w:themeFillShade="BF"/>
            <w:vAlign w:val="bottom"/>
          </w:tcPr>
          <w:p w14:paraId="5B3DAA95" w14:textId="67AEB8A9"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07B14F09" w14:textId="5853DFA3"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w:t>
            </w:r>
          </w:p>
        </w:tc>
      </w:tr>
      <w:tr w:rsidR="00D6509F" w:rsidRPr="00B76890" w14:paraId="654A6D5B" w14:textId="3831C78A" w:rsidTr="10117BC1">
        <w:trPr>
          <w:cantSplit/>
        </w:trPr>
        <w:tc>
          <w:tcPr>
            <w:tcW w:w="700" w:type="dxa"/>
          </w:tcPr>
          <w:p w14:paraId="33E95CD9" w14:textId="77777777" w:rsidR="00D6509F" w:rsidRPr="00B76890" w:rsidRDefault="00D6509F" w:rsidP="005C71FA">
            <w:pPr>
              <w:pStyle w:val="Heading4"/>
            </w:pPr>
          </w:p>
        </w:tc>
        <w:tc>
          <w:tcPr>
            <w:tcW w:w="5685" w:type="dxa"/>
            <w:vAlign w:val="center"/>
          </w:tcPr>
          <w:p w14:paraId="1A9BB864" w14:textId="77777777" w:rsidR="00D6509F" w:rsidRPr="00B76890" w:rsidRDefault="00D6509F" w:rsidP="00CD101A">
            <w:pPr>
              <w:pStyle w:val="TableText"/>
            </w:pPr>
            <w:r w:rsidRPr="00B76890">
              <w:t>Allows the system administrator to:</w:t>
            </w:r>
          </w:p>
          <w:p w14:paraId="62FD99B6" w14:textId="2F02D86E" w:rsidR="00D6509F" w:rsidRPr="0018644E" w:rsidRDefault="00D6509F" w:rsidP="00FE17F5">
            <w:pPr>
              <w:pStyle w:val="TableBullet"/>
            </w:pPr>
            <w:r w:rsidRPr="00B76890">
              <w:rPr>
                <w:lang w:eastAsia="en-GB"/>
              </w:rPr>
              <w:t xml:space="preserve">Define a </w:t>
            </w:r>
            <w:r w:rsidRPr="0018644E">
              <w:t xml:space="preserve">minimum length </w:t>
            </w:r>
            <w:r w:rsidR="003542DB" w:rsidRPr="0018644E">
              <w:t>password.</w:t>
            </w:r>
          </w:p>
          <w:p w14:paraId="35FEBC9A" w14:textId="51774D45" w:rsidR="00D6509F" w:rsidRPr="0018644E" w:rsidRDefault="00D6509F" w:rsidP="00FE17F5">
            <w:pPr>
              <w:pStyle w:val="TableBullet"/>
            </w:pPr>
            <w:r w:rsidRPr="0018644E">
              <w:t xml:space="preserve">Define a password expiration </w:t>
            </w:r>
            <w:r w:rsidR="003542DB" w:rsidRPr="0018644E">
              <w:t>timeframe.</w:t>
            </w:r>
          </w:p>
          <w:p w14:paraId="08961F7D" w14:textId="77777777" w:rsidR="00D6509F" w:rsidRPr="00B76890" w:rsidRDefault="00D6509F" w:rsidP="00FE17F5">
            <w:pPr>
              <w:pStyle w:val="TableBullet"/>
              <w:rPr>
                <w:lang w:eastAsia="en-GB"/>
              </w:rPr>
            </w:pPr>
            <w:r w:rsidRPr="0018644E">
              <w:t>Prohibit reusing</w:t>
            </w:r>
            <w:r w:rsidRPr="00B76890">
              <w:rPr>
                <w:lang w:eastAsia="en-GB"/>
              </w:rPr>
              <w:t xml:space="preserve"> of passwords</w:t>
            </w:r>
          </w:p>
        </w:tc>
        <w:tc>
          <w:tcPr>
            <w:tcW w:w="1260" w:type="dxa"/>
          </w:tcPr>
          <w:p w14:paraId="53DD2111"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68C0C69B"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38745B7B" w14:textId="46902178" w:rsidTr="10117BC1">
        <w:trPr>
          <w:cantSplit/>
        </w:trPr>
        <w:tc>
          <w:tcPr>
            <w:tcW w:w="700" w:type="dxa"/>
          </w:tcPr>
          <w:p w14:paraId="73522747" w14:textId="77777777" w:rsidR="00D6509F" w:rsidRPr="00B76890" w:rsidRDefault="00D6509F" w:rsidP="005C71FA">
            <w:pPr>
              <w:pStyle w:val="Heading4"/>
            </w:pPr>
          </w:p>
        </w:tc>
        <w:tc>
          <w:tcPr>
            <w:tcW w:w="5685" w:type="dxa"/>
            <w:vAlign w:val="center"/>
          </w:tcPr>
          <w:p w14:paraId="31B9CC39" w14:textId="77777777" w:rsidR="00D6509F" w:rsidRPr="00B76890" w:rsidRDefault="00D6509F" w:rsidP="00CD101A">
            <w:pPr>
              <w:pStyle w:val="TableText"/>
            </w:pPr>
            <w:r w:rsidRPr="00B76890">
              <w:t>Allows the system administrator to:</w:t>
            </w:r>
          </w:p>
          <w:p w14:paraId="3FDC833E" w14:textId="1B3F9927" w:rsidR="00D6509F" w:rsidRPr="0018644E" w:rsidRDefault="00D6509F" w:rsidP="00FE17F5">
            <w:pPr>
              <w:pStyle w:val="TableBullet"/>
            </w:pPr>
            <w:r w:rsidRPr="0018644E">
              <w:t xml:space="preserve">Configure control access to the application, modules, transactions, data, and </w:t>
            </w:r>
            <w:r w:rsidR="00FC6497" w:rsidRPr="0018644E">
              <w:t>reports.</w:t>
            </w:r>
          </w:p>
          <w:p w14:paraId="09A3C7E1" w14:textId="30216535" w:rsidR="00D6509F" w:rsidRPr="0018644E" w:rsidRDefault="00D6509F" w:rsidP="00FE17F5">
            <w:pPr>
              <w:pStyle w:val="TableBullet"/>
            </w:pPr>
            <w:r w:rsidRPr="0018644E">
              <w:t>Define access rights (</w:t>
            </w:r>
            <w:r w:rsidR="00FC6497" w:rsidRPr="0018644E">
              <w:t>e.g.,</w:t>
            </w:r>
            <w:r w:rsidRPr="0018644E">
              <w:t xml:space="preserve"> create, read, update, delete) by user ID or functional </w:t>
            </w:r>
            <w:r w:rsidR="003E2F43" w:rsidRPr="0018644E">
              <w:t>role.</w:t>
            </w:r>
          </w:p>
          <w:p w14:paraId="6B37BADB" w14:textId="3CC21E44" w:rsidR="00D6509F" w:rsidRPr="0018644E" w:rsidRDefault="00D6509F" w:rsidP="00FE17F5">
            <w:pPr>
              <w:pStyle w:val="TableBullet"/>
            </w:pPr>
            <w:r w:rsidRPr="0018644E">
              <w:t>Define functional access rights (</w:t>
            </w:r>
            <w:r w:rsidR="00FC6497" w:rsidRPr="0018644E">
              <w:t>e.g.,</w:t>
            </w:r>
            <w:r w:rsidRPr="0018644E">
              <w:t xml:space="preserve"> processes, screens, fields, and reports) by user ID or functional </w:t>
            </w:r>
            <w:proofErr w:type="gramStart"/>
            <w:r w:rsidRPr="0018644E">
              <w:t>role</w:t>
            </w:r>
            <w:proofErr w:type="gramEnd"/>
          </w:p>
          <w:p w14:paraId="540865A2" w14:textId="77777777" w:rsidR="00D6509F" w:rsidRPr="00B76890" w:rsidRDefault="00D6509F" w:rsidP="00FE17F5">
            <w:pPr>
              <w:pStyle w:val="TableBullet"/>
            </w:pPr>
            <w:r w:rsidRPr="0018644E">
              <w:t>Restrict access to sensitive data elements (</w:t>
            </w:r>
            <w:proofErr w:type="gramStart"/>
            <w:r w:rsidRPr="0018644E">
              <w:t>e.g.</w:t>
            </w:r>
            <w:proofErr w:type="gramEnd"/>
            <w:r w:rsidRPr="0018644E">
              <w:t xml:space="preserve"> social security numbers, banking data, etc.) by user ID, user groups or functional role</w:t>
            </w:r>
          </w:p>
        </w:tc>
        <w:tc>
          <w:tcPr>
            <w:tcW w:w="1260" w:type="dxa"/>
          </w:tcPr>
          <w:p w14:paraId="046F2F40"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2260C76C"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160EED5C" w14:textId="75CF3101" w:rsidTr="10117BC1">
        <w:trPr>
          <w:cantSplit/>
        </w:trPr>
        <w:tc>
          <w:tcPr>
            <w:tcW w:w="700" w:type="dxa"/>
          </w:tcPr>
          <w:p w14:paraId="6DCFE574" w14:textId="77777777" w:rsidR="00D6509F" w:rsidRPr="00B76890" w:rsidRDefault="00D6509F" w:rsidP="005C71FA">
            <w:pPr>
              <w:pStyle w:val="Heading4"/>
            </w:pPr>
          </w:p>
        </w:tc>
        <w:tc>
          <w:tcPr>
            <w:tcW w:w="5685" w:type="dxa"/>
            <w:vAlign w:val="center"/>
          </w:tcPr>
          <w:p w14:paraId="5BA27A51" w14:textId="3F71A1DF" w:rsidR="00D6509F" w:rsidRPr="00B76890" w:rsidRDefault="00D6509F" w:rsidP="00CD101A">
            <w:pPr>
              <w:pStyle w:val="TableText"/>
            </w:pPr>
            <w:r>
              <w:t>Restrict entry of certain transactions by password</w:t>
            </w:r>
          </w:p>
        </w:tc>
        <w:tc>
          <w:tcPr>
            <w:tcW w:w="1260" w:type="dxa"/>
          </w:tcPr>
          <w:p w14:paraId="033B53EA"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2897EB1A"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0A5CBB95" w14:textId="6723021C" w:rsidTr="10117BC1">
        <w:trPr>
          <w:cantSplit/>
        </w:trPr>
        <w:tc>
          <w:tcPr>
            <w:tcW w:w="700" w:type="dxa"/>
          </w:tcPr>
          <w:p w14:paraId="5DED815F" w14:textId="77777777" w:rsidR="00D6509F" w:rsidRPr="00B76890" w:rsidRDefault="00D6509F" w:rsidP="005C71FA">
            <w:pPr>
              <w:pStyle w:val="Heading4"/>
            </w:pPr>
          </w:p>
        </w:tc>
        <w:tc>
          <w:tcPr>
            <w:tcW w:w="5685" w:type="dxa"/>
            <w:vAlign w:val="center"/>
          </w:tcPr>
          <w:p w14:paraId="7B890E19" w14:textId="00ED9CF8" w:rsidR="00D6509F" w:rsidRDefault="00D6509F" w:rsidP="00CD101A">
            <w:pPr>
              <w:pStyle w:val="TableText"/>
            </w:pPr>
            <w:r>
              <w:t>Allow creation of new user rights by copying another user’s right levels and modifying</w:t>
            </w:r>
          </w:p>
        </w:tc>
        <w:tc>
          <w:tcPr>
            <w:tcW w:w="1260" w:type="dxa"/>
          </w:tcPr>
          <w:p w14:paraId="53EEC732"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4514D8D1"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4F997229" w14:textId="4BCEB24D" w:rsidTr="10117BC1">
        <w:trPr>
          <w:cantSplit/>
        </w:trPr>
        <w:tc>
          <w:tcPr>
            <w:tcW w:w="700" w:type="dxa"/>
          </w:tcPr>
          <w:p w14:paraId="3DB950AE" w14:textId="77777777" w:rsidR="00D6509F" w:rsidRPr="00B76890" w:rsidRDefault="00D6509F" w:rsidP="005C71FA">
            <w:pPr>
              <w:pStyle w:val="Heading4"/>
            </w:pPr>
          </w:p>
        </w:tc>
        <w:tc>
          <w:tcPr>
            <w:tcW w:w="5685" w:type="dxa"/>
            <w:vAlign w:val="center"/>
          </w:tcPr>
          <w:p w14:paraId="0959006D" w14:textId="646388D4" w:rsidR="00D6509F" w:rsidRDefault="00D6509F" w:rsidP="00CD101A">
            <w:pPr>
              <w:pStyle w:val="TableText"/>
            </w:pPr>
            <w:r w:rsidRPr="0027772A">
              <w:t>Ability to create groups of users by a role type and to apply/change access rights to groups of users.</w:t>
            </w:r>
          </w:p>
        </w:tc>
        <w:tc>
          <w:tcPr>
            <w:tcW w:w="1260" w:type="dxa"/>
          </w:tcPr>
          <w:p w14:paraId="36720793"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539B0EC9"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65A64DBF" w14:textId="7E93148D" w:rsidTr="10117BC1">
        <w:trPr>
          <w:cantSplit/>
        </w:trPr>
        <w:tc>
          <w:tcPr>
            <w:tcW w:w="700" w:type="dxa"/>
          </w:tcPr>
          <w:p w14:paraId="48F4DE28" w14:textId="77777777" w:rsidR="00D6509F" w:rsidRPr="00B76890" w:rsidRDefault="00D6509F" w:rsidP="005C71FA">
            <w:pPr>
              <w:pStyle w:val="Heading4"/>
            </w:pPr>
          </w:p>
        </w:tc>
        <w:tc>
          <w:tcPr>
            <w:tcW w:w="5685" w:type="dxa"/>
            <w:vAlign w:val="center"/>
          </w:tcPr>
          <w:p w14:paraId="74FB8722" w14:textId="69389752" w:rsidR="00D6509F" w:rsidRPr="0027772A" w:rsidRDefault="00D6509F" w:rsidP="00CD101A">
            <w:pPr>
              <w:pStyle w:val="TableText"/>
            </w:pPr>
            <w:r w:rsidRPr="0027772A">
              <w:t xml:space="preserve">Ability for the system to automatically log-off a user after </w:t>
            </w:r>
            <w:r w:rsidR="00312282" w:rsidRPr="0027772A">
              <w:t>an extended period</w:t>
            </w:r>
            <w:r w:rsidRPr="0027772A">
              <w:t xml:space="preserve"> of inactivity.</w:t>
            </w:r>
          </w:p>
        </w:tc>
        <w:tc>
          <w:tcPr>
            <w:tcW w:w="1260" w:type="dxa"/>
          </w:tcPr>
          <w:p w14:paraId="707C250D"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6B8855C3" w14:textId="77777777" w:rsidR="00D6509F" w:rsidRPr="00B76890" w:rsidRDefault="00D6509F" w:rsidP="00FE17F5">
            <w:pPr>
              <w:spacing w:before="40" w:after="40"/>
              <w:contextualSpacing/>
              <w:rPr>
                <w:rFonts w:asciiTheme="minorHAnsi" w:hAnsiTheme="minorHAnsi"/>
                <w:szCs w:val="20"/>
                <w:lang w:eastAsia="en-GB"/>
              </w:rPr>
            </w:pPr>
          </w:p>
        </w:tc>
      </w:tr>
      <w:tr w:rsidR="00654CC6" w:rsidRPr="00B76890" w14:paraId="26FB61FA" w14:textId="77777777" w:rsidTr="10117BC1">
        <w:trPr>
          <w:cantSplit/>
        </w:trPr>
        <w:tc>
          <w:tcPr>
            <w:tcW w:w="700" w:type="dxa"/>
          </w:tcPr>
          <w:p w14:paraId="3CD2729D" w14:textId="77777777" w:rsidR="00654CC6" w:rsidRPr="00B76890" w:rsidRDefault="00654CC6" w:rsidP="005C71FA">
            <w:pPr>
              <w:pStyle w:val="Heading4"/>
            </w:pPr>
          </w:p>
        </w:tc>
        <w:tc>
          <w:tcPr>
            <w:tcW w:w="5685" w:type="dxa"/>
            <w:vAlign w:val="center"/>
          </w:tcPr>
          <w:p w14:paraId="7083B345" w14:textId="2FD0C2FA" w:rsidR="00654CC6" w:rsidRPr="0027772A" w:rsidRDefault="0083167A" w:rsidP="00CD101A">
            <w:pPr>
              <w:pStyle w:val="TableText"/>
            </w:pPr>
            <w:r>
              <w:t xml:space="preserve">Ability to allow end-user accounts that are not part of the </w:t>
            </w:r>
            <w:r w:rsidR="00320E4A">
              <w:t>city’s domain (e.g., contract fire inspection services)</w:t>
            </w:r>
          </w:p>
        </w:tc>
        <w:tc>
          <w:tcPr>
            <w:tcW w:w="1260" w:type="dxa"/>
          </w:tcPr>
          <w:p w14:paraId="07814DCA" w14:textId="77777777" w:rsidR="00654CC6" w:rsidRPr="00B76890" w:rsidRDefault="00654CC6" w:rsidP="00FE17F5">
            <w:pPr>
              <w:spacing w:before="40" w:after="40"/>
              <w:contextualSpacing/>
              <w:rPr>
                <w:rFonts w:asciiTheme="minorHAnsi" w:hAnsiTheme="minorHAnsi"/>
                <w:szCs w:val="20"/>
                <w:lang w:eastAsia="en-GB"/>
              </w:rPr>
            </w:pPr>
          </w:p>
        </w:tc>
        <w:tc>
          <w:tcPr>
            <w:tcW w:w="5939" w:type="dxa"/>
          </w:tcPr>
          <w:p w14:paraId="0691EB45" w14:textId="1C02BAFB" w:rsidR="00654CC6" w:rsidRPr="00B76890" w:rsidRDefault="00654CC6" w:rsidP="10117BC1">
            <w:pPr>
              <w:spacing w:before="40" w:after="40" w:line="259" w:lineRule="auto"/>
              <w:contextualSpacing/>
            </w:pPr>
          </w:p>
        </w:tc>
      </w:tr>
    </w:tbl>
    <w:p w14:paraId="69749E37" w14:textId="77777777" w:rsidR="00C47BD1" w:rsidRPr="00C47BD1" w:rsidRDefault="00C47BD1" w:rsidP="00113038">
      <w:pPr>
        <w:pStyle w:val="Heading3"/>
      </w:pPr>
    </w:p>
    <w:p w14:paraId="46716C7B" w14:textId="0B187B0F" w:rsidR="00C47BD1" w:rsidRDefault="00C47BD1" w:rsidP="00113038">
      <w:pPr>
        <w:pStyle w:val="Heading2"/>
      </w:pPr>
      <w:bookmarkStart w:id="227" w:name="_Toc130277713"/>
      <w:r>
        <w:t>Integration / Interfaces</w:t>
      </w:r>
      <w:bookmarkEnd w:id="227"/>
    </w:p>
    <w:tbl>
      <w:tblPr>
        <w:tblStyle w:val="TableGrid"/>
        <w:tblW w:w="13584" w:type="dxa"/>
        <w:tblLook w:val="04A0" w:firstRow="1" w:lastRow="0" w:firstColumn="1" w:lastColumn="0" w:noHBand="0" w:noVBand="1"/>
      </w:tblPr>
      <w:tblGrid>
        <w:gridCol w:w="717"/>
        <w:gridCol w:w="5972"/>
        <w:gridCol w:w="1012"/>
        <w:gridCol w:w="5883"/>
      </w:tblGrid>
      <w:tr w:rsidR="00D6509F" w:rsidRPr="00B76890" w14:paraId="3E6EC397" w14:textId="3230B8C5" w:rsidTr="5F35E355">
        <w:trPr>
          <w:cantSplit/>
          <w:tblHeader/>
        </w:trPr>
        <w:tc>
          <w:tcPr>
            <w:tcW w:w="722" w:type="dxa"/>
            <w:shd w:val="clear" w:color="auto" w:fill="17365D" w:themeFill="text2" w:themeFillShade="BF"/>
            <w:vAlign w:val="bottom"/>
          </w:tcPr>
          <w:p w14:paraId="5DD9F11B"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w:t>
            </w:r>
          </w:p>
        </w:tc>
        <w:tc>
          <w:tcPr>
            <w:tcW w:w="6023" w:type="dxa"/>
            <w:shd w:val="clear" w:color="auto" w:fill="17365D" w:themeFill="text2" w:themeFillShade="BF"/>
            <w:vAlign w:val="bottom"/>
          </w:tcPr>
          <w:p w14:paraId="0D03769F"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Requirement</w:t>
            </w:r>
          </w:p>
        </w:tc>
        <w:tc>
          <w:tcPr>
            <w:tcW w:w="900" w:type="dxa"/>
            <w:shd w:val="clear" w:color="auto" w:fill="17365D" w:themeFill="text2" w:themeFillShade="BF"/>
            <w:vAlign w:val="bottom"/>
          </w:tcPr>
          <w:p w14:paraId="359C0B6A" w14:textId="226EE93B"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122D2FD7" w14:textId="393AE892"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Comments</w:t>
            </w:r>
          </w:p>
        </w:tc>
      </w:tr>
      <w:tr w:rsidR="00D6509F" w:rsidRPr="00B76890" w14:paraId="06E3991D" w14:textId="6A910F83" w:rsidTr="5F35E355">
        <w:trPr>
          <w:cantSplit/>
        </w:trPr>
        <w:tc>
          <w:tcPr>
            <w:tcW w:w="722" w:type="dxa"/>
          </w:tcPr>
          <w:p w14:paraId="3A5248C7" w14:textId="77777777" w:rsidR="00D6509F" w:rsidRPr="00B76890" w:rsidRDefault="00D6509F" w:rsidP="005C71FA">
            <w:pPr>
              <w:pStyle w:val="Heading4"/>
            </w:pPr>
          </w:p>
        </w:tc>
        <w:tc>
          <w:tcPr>
            <w:tcW w:w="6023" w:type="dxa"/>
            <w:vAlign w:val="center"/>
          </w:tcPr>
          <w:p w14:paraId="01BEDABB" w14:textId="59E8325A" w:rsidR="00D6509F" w:rsidRPr="00B76890" w:rsidRDefault="581F9D20" w:rsidP="00CD101A">
            <w:pPr>
              <w:pStyle w:val="TableText"/>
            </w:pPr>
            <w:r>
              <w:t xml:space="preserve">Provides interface to </w:t>
            </w:r>
            <w:r w:rsidR="67876E49">
              <w:t>City</w:t>
            </w:r>
            <w:r>
              <w:t xml:space="preserve">’s ERP (Tyler </w:t>
            </w:r>
            <w:proofErr w:type="spellStart"/>
            <w:r w:rsidR="15CADF78">
              <w:t>Incode</w:t>
            </w:r>
            <w:proofErr w:type="spellEnd"/>
            <w:r>
              <w:t>) – specifically Finance (i.e., GL Accounts) and Cash Receipts</w:t>
            </w:r>
            <w:r w:rsidR="4FBE556B">
              <w:t xml:space="preserve">. Address whether information from Tyler </w:t>
            </w:r>
            <w:proofErr w:type="spellStart"/>
            <w:r w:rsidR="4FBE556B">
              <w:t>Incode</w:t>
            </w:r>
            <w:proofErr w:type="spellEnd"/>
            <w:r w:rsidR="4FBE556B">
              <w:t xml:space="preserve"> would be required to update transaction status</w:t>
            </w:r>
          </w:p>
        </w:tc>
        <w:tc>
          <w:tcPr>
            <w:tcW w:w="900" w:type="dxa"/>
          </w:tcPr>
          <w:p w14:paraId="6ED89BF3"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5A0D0E92" w14:textId="6572B827" w:rsidR="00D6509F" w:rsidRPr="00B76890" w:rsidRDefault="00D6509F" w:rsidP="10117BC1">
            <w:pPr>
              <w:spacing w:before="40" w:after="40"/>
              <w:contextualSpacing/>
              <w:rPr>
                <w:rFonts w:asciiTheme="minorHAnsi" w:hAnsiTheme="minorHAnsi"/>
                <w:lang w:eastAsia="en-GB"/>
              </w:rPr>
            </w:pPr>
          </w:p>
        </w:tc>
      </w:tr>
      <w:tr w:rsidR="00D6509F" w:rsidRPr="00B76890" w14:paraId="43A2D543" w14:textId="41F4EC27" w:rsidTr="5F35E355">
        <w:trPr>
          <w:cantSplit/>
        </w:trPr>
        <w:tc>
          <w:tcPr>
            <w:tcW w:w="722" w:type="dxa"/>
          </w:tcPr>
          <w:p w14:paraId="5FD76E3C" w14:textId="77777777" w:rsidR="00D6509F" w:rsidRPr="00B76890" w:rsidRDefault="00D6509F" w:rsidP="005C71FA">
            <w:pPr>
              <w:pStyle w:val="Heading4"/>
            </w:pPr>
          </w:p>
        </w:tc>
        <w:tc>
          <w:tcPr>
            <w:tcW w:w="6023" w:type="dxa"/>
            <w:vAlign w:val="center"/>
          </w:tcPr>
          <w:p w14:paraId="66ACECE1" w14:textId="424F6881" w:rsidR="00D6509F" w:rsidRPr="00B76890" w:rsidRDefault="581F9D20" w:rsidP="00CD101A">
            <w:pPr>
              <w:pStyle w:val="TableText"/>
            </w:pPr>
            <w:r>
              <w:t xml:space="preserve">Ability to generate a daily cash receipt report </w:t>
            </w:r>
            <w:r w:rsidR="2A3D4AA5">
              <w:t>and/</w:t>
            </w:r>
            <w:r>
              <w:t xml:space="preserve">or integration file that has the information needed to post into the General Ledger and Cash Receipt Module – GL coding, permit amount, etc. (Tyler </w:t>
            </w:r>
            <w:proofErr w:type="spellStart"/>
            <w:r w:rsidR="4751B082">
              <w:t>Incode</w:t>
            </w:r>
            <w:proofErr w:type="spellEnd"/>
            <w:r>
              <w:t>)</w:t>
            </w:r>
            <w:r w:rsidR="79D8F305">
              <w:t>. Describe the type of reports available; readable detail and summary (non-text) reports as part of balancing process of integration with totals by type</w:t>
            </w:r>
            <w:r w:rsidR="0834FBB1">
              <w:t>, GL, user, payment method, project account, and property address/APN</w:t>
            </w:r>
            <w:r w:rsidR="79D8F305">
              <w:t xml:space="preserve"> </w:t>
            </w:r>
            <w:r w:rsidR="5347FE80">
              <w:t>is desired</w:t>
            </w:r>
          </w:p>
        </w:tc>
        <w:tc>
          <w:tcPr>
            <w:tcW w:w="900" w:type="dxa"/>
          </w:tcPr>
          <w:p w14:paraId="130861F6"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6C146A55" w14:textId="77777777" w:rsidR="00D6509F" w:rsidRPr="00B76890" w:rsidRDefault="00D6509F" w:rsidP="00FE17F5">
            <w:pPr>
              <w:spacing w:before="40" w:after="40"/>
              <w:contextualSpacing/>
              <w:rPr>
                <w:rFonts w:asciiTheme="minorHAnsi" w:hAnsiTheme="minorHAnsi"/>
                <w:szCs w:val="20"/>
                <w:lang w:eastAsia="en-GB"/>
              </w:rPr>
            </w:pPr>
          </w:p>
        </w:tc>
      </w:tr>
      <w:tr w:rsidR="00284DA3" w:rsidRPr="00B76890" w14:paraId="39656828" w14:textId="77777777" w:rsidTr="5F35E355">
        <w:trPr>
          <w:cantSplit/>
        </w:trPr>
        <w:tc>
          <w:tcPr>
            <w:tcW w:w="722" w:type="dxa"/>
          </w:tcPr>
          <w:p w14:paraId="360B04FD" w14:textId="77777777" w:rsidR="00284DA3" w:rsidRPr="00B76890" w:rsidRDefault="00284DA3" w:rsidP="005C71FA">
            <w:pPr>
              <w:pStyle w:val="Heading4"/>
            </w:pPr>
          </w:p>
        </w:tc>
        <w:tc>
          <w:tcPr>
            <w:tcW w:w="6023" w:type="dxa"/>
            <w:vAlign w:val="center"/>
          </w:tcPr>
          <w:p w14:paraId="5FCB223E" w14:textId="5224FBBA" w:rsidR="00284DA3" w:rsidRDefault="71FEFBD7" w:rsidP="00CD101A">
            <w:pPr>
              <w:pStyle w:val="TableText"/>
            </w:pPr>
            <w:r>
              <w:t xml:space="preserve">Ability to report </w:t>
            </w:r>
            <w:r w:rsidR="6D47CB95">
              <w:t xml:space="preserve">revenue received </w:t>
            </w:r>
            <w:r w:rsidR="68E967B8">
              <w:t>/ collected within the system</w:t>
            </w:r>
            <w:r w:rsidR="06AFD606">
              <w:t xml:space="preserve"> by type of payment</w:t>
            </w:r>
            <w:r w:rsidR="47CFDCE1">
              <w:t xml:space="preserve"> and GL account</w:t>
            </w:r>
            <w:r w:rsidR="32FBC144">
              <w:t xml:space="preserve"> and standard reports generated from the system for external use, including payment detail reporting for research</w:t>
            </w:r>
          </w:p>
        </w:tc>
        <w:tc>
          <w:tcPr>
            <w:tcW w:w="900" w:type="dxa"/>
          </w:tcPr>
          <w:p w14:paraId="0EED978B" w14:textId="77777777" w:rsidR="00284DA3" w:rsidRPr="00B76890" w:rsidRDefault="00284DA3" w:rsidP="00FE17F5">
            <w:pPr>
              <w:spacing w:before="40" w:after="40"/>
              <w:contextualSpacing/>
              <w:rPr>
                <w:rFonts w:asciiTheme="minorHAnsi" w:hAnsiTheme="minorHAnsi"/>
                <w:szCs w:val="20"/>
                <w:lang w:eastAsia="en-GB"/>
              </w:rPr>
            </w:pPr>
          </w:p>
        </w:tc>
        <w:tc>
          <w:tcPr>
            <w:tcW w:w="5939" w:type="dxa"/>
          </w:tcPr>
          <w:p w14:paraId="4BDB5C01" w14:textId="77777777" w:rsidR="00284DA3" w:rsidRPr="00B76890" w:rsidRDefault="00284DA3" w:rsidP="00FE17F5">
            <w:pPr>
              <w:spacing w:before="40" w:after="40"/>
              <w:contextualSpacing/>
              <w:rPr>
                <w:rFonts w:asciiTheme="minorHAnsi" w:hAnsiTheme="minorHAnsi"/>
                <w:szCs w:val="20"/>
                <w:lang w:eastAsia="en-GB"/>
              </w:rPr>
            </w:pPr>
          </w:p>
        </w:tc>
      </w:tr>
      <w:tr w:rsidR="00D6509F" w:rsidRPr="00B76890" w14:paraId="75F8F234" w14:textId="66403ABC" w:rsidTr="5F35E355">
        <w:trPr>
          <w:cantSplit/>
        </w:trPr>
        <w:tc>
          <w:tcPr>
            <w:tcW w:w="722" w:type="dxa"/>
          </w:tcPr>
          <w:p w14:paraId="484E2DD9" w14:textId="77777777" w:rsidR="00D6509F" w:rsidRPr="00B76890" w:rsidRDefault="00D6509F" w:rsidP="005C71FA">
            <w:pPr>
              <w:pStyle w:val="Heading4"/>
            </w:pPr>
          </w:p>
        </w:tc>
        <w:tc>
          <w:tcPr>
            <w:tcW w:w="6023" w:type="dxa"/>
            <w:vAlign w:val="center"/>
          </w:tcPr>
          <w:p w14:paraId="7A41CB73" w14:textId="61DF3FF9" w:rsidR="00D6509F" w:rsidRPr="00B76890" w:rsidRDefault="00D6509F" w:rsidP="00CD101A">
            <w:pPr>
              <w:pStyle w:val="TableText"/>
            </w:pPr>
            <w:r>
              <w:t>Provides an interface to r</w:t>
            </w:r>
            <w:r w:rsidRPr="00DB2544">
              <w:t xml:space="preserve">ecord/data retention that meets our Retention Policy guidelines. </w:t>
            </w:r>
            <w:r>
              <w:t>(</w:t>
            </w:r>
            <w:r w:rsidRPr="00DB2544">
              <w:t xml:space="preserve">For </w:t>
            </w:r>
            <w:r w:rsidR="0093116E">
              <w:t>example,</w:t>
            </w:r>
            <w:r w:rsidR="00D65C1E">
              <w:t xml:space="preserve"> </w:t>
            </w:r>
            <w:r w:rsidRPr="00DB2544">
              <w:t>finance related items (cash receipts) six years.</w:t>
            </w:r>
            <w:r>
              <w:t>)</w:t>
            </w:r>
          </w:p>
        </w:tc>
        <w:tc>
          <w:tcPr>
            <w:tcW w:w="900" w:type="dxa"/>
          </w:tcPr>
          <w:p w14:paraId="4926F104"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491A21E0"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2EE09783" w14:textId="0A927794" w:rsidTr="5F35E355">
        <w:trPr>
          <w:cantSplit/>
        </w:trPr>
        <w:tc>
          <w:tcPr>
            <w:tcW w:w="722" w:type="dxa"/>
          </w:tcPr>
          <w:p w14:paraId="50438D92" w14:textId="77777777" w:rsidR="00D6509F" w:rsidRPr="00B76890" w:rsidRDefault="00D6509F" w:rsidP="005C71FA">
            <w:pPr>
              <w:pStyle w:val="Heading4"/>
            </w:pPr>
          </w:p>
        </w:tc>
        <w:tc>
          <w:tcPr>
            <w:tcW w:w="6023" w:type="dxa"/>
            <w:vAlign w:val="center"/>
          </w:tcPr>
          <w:p w14:paraId="4A9B05B6" w14:textId="3E005922" w:rsidR="00D6509F" w:rsidRPr="00B76890" w:rsidRDefault="581F9D20" w:rsidP="00CD101A">
            <w:pPr>
              <w:pStyle w:val="TableText"/>
            </w:pPr>
            <w:r>
              <w:t xml:space="preserve">Ability to integrate with a </w:t>
            </w:r>
            <w:r w:rsidR="352B95FE">
              <w:t>third-party</w:t>
            </w:r>
            <w:r>
              <w:t xml:space="preserve"> </w:t>
            </w:r>
            <w:r w:rsidR="001A4702">
              <w:t xml:space="preserve">credit card </w:t>
            </w:r>
            <w:r>
              <w:t xml:space="preserve">payment provider </w:t>
            </w:r>
            <w:r w:rsidR="5AC23490">
              <w:t xml:space="preserve">(currently Global Payments, subject to change) </w:t>
            </w:r>
            <w:r>
              <w:t>for online and at counter credit/debit cards</w:t>
            </w:r>
          </w:p>
        </w:tc>
        <w:tc>
          <w:tcPr>
            <w:tcW w:w="900" w:type="dxa"/>
          </w:tcPr>
          <w:p w14:paraId="3836F1A2"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30021D24" w14:textId="54F1FD21" w:rsidR="00D6509F" w:rsidRPr="00B76890" w:rsidRDefault="001923CD" w:rsidP="00FE17F5">
            <w:pPr>
              <w:spacing w:before="40" w:after="40"/>
              <w:contextualSpacing/>
              <w:rPr>
                <w:rFonts w:asciiTheme="minorHAnsi" w:hAnsiTheme="minorHAnsi"/>
                <w:szCs w:val="20"/>
                <w:lang w:eastAsia="en-GB"/>
              </w:rPr>
            </w:pPr>
            <w:r>
              <w:rPr>
                <w:rFonts w:asciiTheme="minorHAnsi" w:hAnsiTheme="minorHAnsi"/>
                <w:szCs w:val="20"/>
                <w:lang w:eastAsia="en-GB"/>
              </w:rPr>
              <w:t xml:space="preserve">Please Name: </w:t>
            </w:r>
          </w:p>
        </w:tc>
      </w:tr>
      <w:tr w:rsidR="005332C3" w:rsidRPr="00B76890" w14:paraId="4BDFDA09" w14:textId="77777777" w:rsidTr="5F35E355">
        <w:trPr>
          <w:cantSplit/>
        </w:trPr>
        <w:tc>
          <w:tcPr>
            <w:tcW w:w="722" w:type="dxa"/>
          </w:tcPr>
          <w:p w14:paraId="2C5EBBD1" w14:textId="77777777" w:rsidR="005332C3" w:rsidRPr="00B76890" w:rsidRDefault="005332C3" w:rsidP="005C71FA">
            <w:pPr>
              <w:pStyle w:val="Heading4"/>
            </w:pPr>
          </w:p>
        </w:tc>
        <w:tc>
          <w:tcPr>
            <w:tcW w:w="6023" w:type="dxa"/>
            <w:vAlign w:val="center"/>
          </w:tcPr>
          <w:p w14:paraId="4957FA78" w14:textId="3AB9EC6B" w:rsidR="005332C3" w:rsidRDefault="002E754D" w:rsidP="00CD101A">
            <w:pPr>
              <w:pStyle w:val="TableText"/>
            </w:pPr>
            <w:r>
              <w:t xml:space="preserve">Ability to utilize </w:t>
            </w:r>
            <w:r w:rsidR="001A4702">
              <w:t xml:space="preserve">alternative payment methods such as </w:t>
            </w:r>
            <w:r>
              <w:t>ACH, Apple/Google Wallet, PayPal</w:t>
            </w:r>
            <w:r w:rsidR="00D84FFA">
              <w:t>, etc., for online payments</w:t>
            </w:r>
          </w:p>
        </w:tc>
        <w:tc>
          <w:tcPr>
            <w:tcW w:w="900" w:type="dxa"/>
          </w:tcPr>
          <w:p w14:paraId="4F30BA9D" w14:textId="77777777" w:rsidR="005332C3" w:rsidRPr="00B76890" w:rsidRDefault="005332C3" w:rsidP="00FE17F5">
            <w:pPr>
              <w:spacing w:before="40" w:after="40"/>
              <w:contextualSpacing/>
              <w:rPr>
                <w:rFonts w:asciiTheme="minorHAnsi" w:hAnsiTheme="minorHAnsi"/>
                <w:szCs w:val="20"/>
                <w:lang w:eastAsia="en-GB"/>
              </w:rPr>
            </w:pPr>
          </w:p>
        </w:tc>
        <w:tc>
          <w:tcPr>
            <w:tcW w:w="5939" w:type="dxa"/>
          </w:tcPr>
          <w:p w14:paraId="1B73FDE4" w14:textId="7EA6DE2C" w:rsidR="005332C3" w:rsidRDefault="001A4702" w:rsidP="00FE17F5">
            <w:pPr>
              <w:spacing w:before="40" w:after="40"/>
              <w:contextualSpacing/>
              <w:rPr>
                <w:rFonts w:asciiTheme="minorHAnsi" w:hAnsiTheme="minorHAnsi"/>
                <w:szCs w:val="20"/>
                <w:lang w:eastAsia="en-GB"/>
              </w:rPr>
            </w:pPr>
            <w:r>
              <w:rPr>
                <w:rFonts w:asciiTheme="minorHAnsi" w:hAnsiTheme="minorHAnsi"/>
                <w:szCs w:val="20"/>
                <w:lang w:eastAsia="en-GB"/>
              </w:rPr>
              <w:t>Please Name:</w:t>
            </w:r>
          </w:p>
        </w:tc>
      </w:tr>
      <w:tr w:rsidR="00D6509F" w:rsidRPr="00B76890" w14:paraId="6457B92E" w14:textId="42F5FB3F" w:rsidTr="5F35E355">
        <w:trPr>
          <w:cantSplit/>
        </w:trPr>
        <w:tc>
          <w:tcPr>
            <w:tcW w:w="722" w:type="dxa"/>
          </w:tcPr>
          <w:p w14:paraId="550D1570" w14:textId="77777777" w:rsidR="00D6509F" w:rsidRPr="00B76890" w:rsidRDefault="00D6509F" w:rsidP="005C71FA">
            <w:pPr>
              <w:pStyle w:val="Heading4"/>
            </w:pPr>
          </w:p>
        </w:tc>
        <w:tc>
          <w:tcPr>
            <w:tcW w:w="6023" w:type="dxa"/>
            <w:vAlign w:val="center"/>
          </w:tcPr>
          <w:p w14:paraId="71FC4ADE" w14:textId="4ED5C601" w:rsidR="00D6509F" w:rsidRPr="00B76890" w:rsidRDefault="00D6509F" w:rsidP="00CD101A">
            <w:pPr>
              <w:pStyle w:val="TableText"/>
            </w:pPr>
            <w:r>
              <w:t xml:space="preserve">Provide an interface via </w:t>
            </w:r>
            <w:r w:rsidRPr="001C3452">
              <w:t>APIs and web-services to push and pull data</w:t>
            </w:r>
            <w:r>
              <w:t xml:space="preserve"> via secure methods</w:t>
            </w:r>
          </w:p>
        </w:tc>
        <w:tc>
          <w:tcPr>
            <w:tcW w:w="900" w:type="dxa"/>
          </w:tcPr>
          <w:p w14:paraId="4E6DC628"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71B467BE" w14:textId="77777777" w:rsidR="00D6509F" w:rsidRPr="00B76890" w:rsidRDefault="00D6509F" w:rsidP="00FE17F5">
            <w:pPr>
              <w:spacing w:before="40" w:after="40"/>
              <w:contextualSpacing/>
              <w:rPr>
                <w:rFonts w:asciiTheme="minorHAnsi" w:hAnsiTheme="minorHAnsi"/>
                <w:szCs w:val="20"/>
                <w:lang w:eastAsia="en-GB"/>
              </w:rPr>
            </w:pPr>
          </w:p>
        </w:tc>
      </w:tr>
      <w:tr w:rsidR="00614882" w:rsidRPr="00B76890" w14:paraId="3D0DA211" w14:textId="77777777" w:rsidTr="5F35E355">
        <w:trPr>
          <w:cantSplit/>
        </w:trPr>
        <w:tc>
          <w:tcPr>
            <w:tcW w:w="722" w:type="dxa"/>
          </w:tcPr>
          <w:p w14:paraId="33A0C69B" w14:textId="77777777" w:rsidR="00614882" w:rsidRPr="00B76890" w:rsidRDefault="00614882" w:rsidP="005C71FA">
            <w:pPr>
              <w:pStyle w:val="Heading4"/>
            </w:pPr>
          </w:p>
        </w:tc>
        <w:tc>
          <w:tcPr>
            <w:tcW w:w="6023" w:type="dxa"/>
            <w:vAlign w:val="center"/>
          </w:tcPr>
          <w:p w14:paraId="39EFFAA8" w14:textId="7357F2DE" w:rsidR="00614882" w:rsidRDefault="00614882" w:rsidP="00CD101A">
            <w:pPr>
              <w:pStyle w:val="TableText"/>
            </w:pPr>
            <w:r>
              <w:t xml:space="preserve">Provide ability to import / integrate records from Versatile </w:t>
            </w:r>
            <w:r w:rsidR="00C75F0A">
              <w:t>Pro, Cloud-based</w:t>
            </w:r>
          </w:p>
        </w:tc>
        <w:tc>
          <w:tcPr>
            <w:tcW w:w="900" w:type="dxa"/>
          </w:tcPr>
          <w:p w14:paraId="466FCA69" w14:textId="77777777" w:rsidR="00614882" w:rsidRPr="00B76890" w:rsidRDefault="00614882" w:rsidP="00FE17F5">
            <w:pPr>
              <w:spacing w:before="40" w:after="40"/>
              <w:contextualSpacing/>
              <w:rPr>
                <w:rFonts w:asciiTheme="minorHAnsi" w:hAnsiTheme="minorHAnsi"/>
                <w:szCs w:val="20"/>
                <w:lang w:eastAsia="en-GB"/>
              </w:rPr>
            </w:pPr>
          </w:p>
        </w:tc>
        <w:tc>
          <w:tcPr>
            <w:tcW w:w="5939" w:type="dxa"/>
          </w:tcPr>
          <w:p w14:paraId="49B4EDA5" w14:textId="100D3094" w:rsidR="00614882" w:rsidRPr="00B76890" w:rsidRDefault="00614882" w:rsidP="10117BC1">
            <w:pPr>
              <w:spacing w:before="40" w:after="40"/>
              <w:contextualSpacing/>
              <w:rPr>
                <w:rFonts w:asciiTheme="minorHAnsi" w:hAnsiTheme="minorHAnsi"/>
                <w:lang w:eastAsia="en-GB"/>
              </w:rPr>
            </w:pPr>
          </w:p>
        </w:tc>
      </w:tr>
      <w:tr w:rsidR="00614882" w:rsidRPr="00B76890" w14:paraId="14F885CA" w14:textId="77777777" w:rsidTr="5F35E355">
        <w:trPr>
          <w:cantSplit/>
        </w:trPr>
        <w:tc>
          <w:tcPr>
            <w:tcW w:w="722" w:type="dxa"/>
          </w:tcPr>
          <w:p w14:paraId="3F7B4663" w14:textId="77777777" w:rsidR="00614882" w:rsidRPr="00B76890" w:rsidRDefault="00614882" w:rsidP="005C71FA">
            <w:pPr>
              <w:pStyle w:val="Heading4"/>
            </w:pPr>
          </w:p>
        </w:tc>
        <w:tc>
          <w:tcPr>
            <w:tcW w:w="6023" w:type="dxa"/>
            <w:vAlign w:val="center"/>
          </w:tcPr>
          <w:p w14:paraId="774825AB" w14:textId="191DD76C" w:rsidR="00614882" w:rsidRDefault="00614882" w:rsidP="00CD101A">
            <w:pPr>
              <w:pStyle w:val="TableText"/>
            </w:pPr>
            <w:r>
              <w:t xml:space="preserve">Provide ability to import / integrate records from Digital Reel </w:t>
            </w:r>
          </w:p>
        </w:tc>
        <w:tc>
          <w:tcPr>
            <w:tcW w:w="900" w:type="dxa"/>
          </w:tcPr>
          <w:p w14:paraId="25DA0BEE" w14:textId="77777777" w:rsidR="00614882" w:rsidRPr="00B76890" w:rsidRDefault="00614882" w:rsidP="00FE17F5">
            <w:pPr>
              <w:spacing w:before="40" w:after="40"/>
              <w:contextualSpacing/>
              <w:rPr>
                <w:rFonts w:asciiTheme="minorHAnsi" w:hAnsiTheme="minorHAnsi"/>
                <w:szCs w:val="20"/>
                <w:lang w:eastAsia="en-GB"/>
              </w:rPr>
            </w:pPr>
          </w:p>
        </w:tc>
        <w:tc>
          <w:tcPr>
            <w:tcW w:w="5939" w:type="dxa"/>
          </w:tcPr>
          <w:p w14:paraId="39087836" w14:textId="480C54D4" w:rsidR="00614882" w:rsidRPr="00B76890" w:rsidRDefault="00614882" w:rsidP="10117BC1">
            <w:pPr>
              <w:spacing w:before="40" w:after="40"/>
              <w:contextualSpacing/>
              <w:rPr>
                <w:rFonts w:asciiTheme="minorHAnsi" w:hAnsiTheme="minorHAnsi"/>
                <w:lang w:eastAsia="en-GB"/>
              </w:rPr>
            </w:pPr>
          </w:p>
        </w:tc>
      </w:tr>
      <w:tr w:rsidR="00614882" w:rsidRPr="00B76890" w14:paraId="2395CB35" w14:textId="77777777" w:rsidTr="5F35E355">
        <w:trPr>
          <w:cantSplit/>
        </w:trPr>
        <w:tc>
          <w:tcPr>
            <w:tcW w:w="722" w:type="dxa"/>
          </w:tcPr>
          <w:p w14:paraId="270A9DE6" w14:textId="77777777" w:rsidR="00614882" w:rsidRPr="00B76890" w:rsidRDefault="00614882" w:rsidP="005C71FA">
            <w:pPr>
              <w:pStyle w:val="Heading4"/>
            </w:pPr>
          </w:p>
        </w:tc>
        <w:tc>
          <w:tcPr>
            <w:tcW w:w="6023" w:type="dxa"/>
            <w:vAlign w:val="center"/>
          </w:tcPr>
          <w:p w14:paraId="5D5855D2" w14:textId="477A87B3" w:rsidR="00614882" w:rsidRDefault="00614882" w:rsidP="00CD101A">
            <w:pPr>
              <w:pStyle w:val="TableText"/>
            </w:pPr>
            <w:r>
              <w:t>Provide ability to import / integrate digitized records stored on CDs</w:t>
            </w:r>
          </w:p>
        </w:tc>
        <w:tc>
          <w:tcPr>
            <w:tcW w:w="900" w:type="dxa"/>
          </w:tcPr>
          <w:p w14:paraId="20E14E41" w14:textId="77777777" w:rsidR="00614882" w:rsidRPr="00B76890" w:rsidRDefault="00614882" w:rsidP="00FE17F5">
            <w:pPr>
              <w:spacing w:before="40" w:after="40"/>
              <w:contextualSpacing/>
              <w:rPr>
                <w:rFonts w:asciiTheme="minorHAnsi" w:hAnsiTheme="minorHAnsi"/>
                <w:szCs w:val="20"/>
                <w:lang w:eastAsia="en-GB"/>
              </w:rPr>
            </w:pPr>
          </w:p>
        </w:tc>
        <w:tc>
          <w:tcPr>
            <w:tcW w:w="5939" w:type="dxa"/>
          </w:tcPr>
          <w:p w14:paraId="7E83DBD7" w14:textId="77777777" w:rsidR="00614882" w:rsidRPr="00B76890" w:rsidRDefault="00614882" w:rsidP="00FE17F5">
            <w:pPr>
              <w:spacing w:before="40" w:after="40"/>
              <w:contextualSpacing/>
              <w:rPr>
                <w:rFonts w:asciiTheme="minorHAnsi" w:hAnsiTheme="minorHAnsi"/>
                <w:szCs w:val="20"/>
                <w:lang w:eastAsia="en-GB"/>
              </w:rPr>
            </w:pPr>
          </w:p>
        </w:tc>
      </w:tr>
      <w:tr w:rsidR="001976AC" w:rsidRPr="00B76890" w14:paraId="47E47CF9" w14:textId="77777777" w:rsidTr="5F35E355">
        <w:trPr>
          <w:cantSplit/>
        </w:trPr>
        <w:tc>
          <w:tcPr>
            <w:tcW w:w="722" w:type="dxa"/>
          </w:tcPr>
          <w:p w14:paraId="28254A60" w14:textId="77777777" w:rsidR="001976AC" w:rsidRPr="00B76890" w:rsidRDefault="001976AC" w:rsidP="005C71FA">
            <w:pPr>
              <w:pStyle w:val="Heading4"/>
            </w:pPr>
          </w:p>
        </w:tc>
        <w:tc>
          <w:tcPr>
            <w:tcW w:w="6023" w:type="dxa"/>
            <w:vAlign w:val="center"/>
          </w:tcPr>
          <w:p w14:paraId="39A31EA4" w14:textId="179767C9" w:rsidR="001976AC" w:rsidRDefault="0079F9F9" w:rsidP="00CD101A">
            <w:pPr>
              <w:pStyle w:val="TableText"/>
            </w:pPr>
            <w:r>
              <w:t xml:space="preserve">Provide integration with </w:t>
            </w:r>
            <w:proofErr w:type="spellStart"/>
            <w:r w:rsidR="386FBD26">
              <w:t>Avenu</w:t>
            </w:r>
            <w:proofErr w:type="spellEnd"/>
            <w:r w:rsidR="386FBD26">
              <w:t xml:space="preserve"> Business License System</w:t>
            </w:r>
            <w:r w:rsidR="4A3AC02C">
              <w:t xml:space="preserve"> or successor system (note: the </w:t>
            </w:r>
            <w:proofErr w:type="gramStart"/>
            <w:r w:rsidR="4A3AC02C">
              <w:t>City</w:t>
            </w:r>
            <w:proofErr w:type="gramEnd"/>
            <w:r w:rsidR="4A3AC02C">
              <w:t xml:space="preserve"> is actively exploring new business license systems)</w:t>
            </w:r>
          </w:p>
        </w:tc>
        <w:tc>
          <w:tcPr>
            <w:tcW w:w="900" w:type="dxa"/>
          </w:tcPr>
          <w:p w14:paraId="41DB4448" w14:textId="77777777" w:rsidR="001976AC" w:rsidRPr="00B76890" w:rsidRDefault="001976AC" w:rsidP="00FE17F5">
            <w:pPr>
              <w:spacing w:before="40" w:after="40"/>
              <w:contextualSpacing/>
              <w:rPr>
                <w:rFonts w:asciiTheme="minorHAnsi" w:hAnsiTheme="minorHAnsi"/>
                <w:szCs w:val="20"/>
                <w:lang w:eastAsia="en-GB"/>
              </w:rPr>
            </w:pPr>
          </w:p>
        </w:tc>
        <w:tc>
          <w:tcPr>
            <w:tcW w:w="5939" w:type="dxa"/>
          </w:tcPr>
          <w:p w14:paraId="13D75BAB" w14:textId="77777777" w:rsidR="001976AC" w:rsidRPr="00B76890" w:rsidRDefault="001976AC" w:rsidP="00FE17F5">
            <w:pPr>
              <w:spacing w:before="40" w:after="40"/>
              <w:contextualSpacing/>
              <w:rPr>
                <w:rFonts w:asciiTheme="minorHAnsi" w:hAnsiTheme="minorHAnsi"/>
                <w:szCs w:val="20"/>
                <w:lang w:eastAsia="en-GB"/>
              </w:rPr>
            </w:pPr>
          </w:p>
        </w:tc>
      </w:tr>
      <w:tr w:rsidR="00D6509F" w:rsidRPr="00B76890" w14:paraId="54487708" w14:textId="30FCC548" w:rsidTr="5F35E355">
        <w:trPr>
          <w:cantSplit/>
        </w:trPr>
        <w:tc>
          <w:tcPr>
            <w:tcW w:w="722" w:type="dxa"/>
          </w:tcPr>
          <w:p w14:paraId="28694A40" w14:textId="77777777" w:rsidR="00D6509F" w:rsidRPr="00B76890" w:rsidRDefault="00D6509F" w:rsidP="005C71FA">
            <w:pPr>
              <w:pStyle w:val="Heading4"/>
            </w:pPr>
          </w:p>
        </w:tc>
        <w:tc>
          <w:tcPr>
            <w:tcW w:w="6023" w:type="dxa"/>
            <w:vAlign w:val="center"/>
          </w:tcPr>
          <w:p w14:paraId="6A523FD5" w14:textId="2E7D52BA" w:rsidR="00D6509F" w:rsidRDefault="00D6509F" w:rsidP="00CD101A">
            <w:pPr>
              <w:pStyle w:val="TableText"/>
            </w:pPr>
            <w:r>
              <w:t>Provides integration with Blue Beam</w:t>
            </w:r>
          </w:p>
        </w:tc>
        <w:tc>
          <w:tcPr>
            <w:tcW w:w="900" w:type="dxa"/>
          </w:tcPr>
          <w:p w14:paraId="7067AC43"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6C292C4D" w14:textId="77777777" w:rsidR="00D6509F" w:rsidRPr="00B76890" w:rsidRDefault="00D6509F" w:rsidP="00FE17F5">
            <w:pPr>
              <w:spacing w:before="40" w:after="40"/>
              <w:contextualSpacing/>
              <w:rPr>
                <w:rFonts w:asciiTheme="minorHAnsi" w:hAnsiTheme="minorHAnsi"/>
                <w:szCs w:val="20"/>
                <w:lang w:eastAsia="en-GB"/>
              </w:rPr>
            </w:pPr>
          </w:p>
        </w:tc>
      </w:tr>
      <w:tr w:rsidR="00B45305" w:rsidRPr="00B76890" w14:paraId="7449553A" w14:textId="77777777" w:rsidTr="5F35E355">
        <w:trPr>
          <w:cantSplit/>
        </w:trPr>
        <w:tc>
          <w:tcPr>
            <w:tcW w:w="722" w:type="dxa"/>
          </w:tcPr>
          <w:p w14:paraId="5F0A8021" w14:textId="77777777" w:rsidR="00B45305" w:rsidRPr="00B76890" w:rsidRDefault="00B45305" w:rsidP="005C71FA">
            <w:pPr>
              <w:pStyle w:val="Heading4"/>
            </w:pPr>
          </w:p>
        </w:tc>
        <w:tc>
          <w:tcPr>
            <w:tcW w:w="6023" w:type="dxa"/>
            <w:vAlign w:val="center"/>
          </w:tcPr>
          <w:p w14:paraId="30E25711" w14:textId="6299AB2D" w:rsidR="00B45305" w:rsidRDefault="00B45305" w:rsidP="00CD101A">
            <w:pPr>
              <w:pStyle w:val="TableText"/>
            </w:pPr>
            <w:r>
              <w:t xml:space="preserve">Provide integration to ESRI ArcGIS </w:t>
            </w:r>
            <w:r w:rsidR="00BD0EBB">
              <w:t>Online</w:t>
            </w:r>
            <w:r>
              <w:t xml:space="preserve"> </w:t>
            </w:r>
          </w:p>
        </w:tc>
        <w:tc>
          <w:tcPr>
            <w:tcW w:w="900" w:type="dxa"/>
          </w:tcPr>
          <w:p w14:paraId="76330249" w14:textId="77777777" w:rsidR="00B45305" w:rsidRPr="00B76890" w:rsidRDefault="00B45305" w:rsidP="00B45305">
            <w:pPr>
              <w:spacing w:before="40" w:after="40"/>
              <w:contextualSpacing/>
              <w:rPr>
                <w:rFonts w:asciiTheme="minorHAnsi" w:hAnsiTheme="minorHAnsi"/>
                <w:szCs w:val="20"/>
                <w:lang w:eastAsia="en-GB"/>
              </w:rPr>
            </w:pPr>
          </w:p>
        </w:tc>
        <w:tc>
          <w:tcPr>
            <w:tcW w:w="5939" w:type="dxa"/>
          </w:tcPr>
          <w:p w14:paraId="1DEBA5EE" w14:textId="77777777" w:rsidR="00B45305" w:rsidRPr="00B76890" w:rsidRDefault="00B45305" w:rsidP="00B45305">
            <w:pPr>
              <w:spacing w:before="40" w:after="40"/>
              <w:contextualSpacing/>
              <w:rPr>
                <w:rFonts w:asciiTheme="minorHAnsi" w:hAnsiTheme="minorHAnsi"/>
                <w:szCs w:val="20"/>
                <w:lang w:eastAsia="en-GB"/>
              </w:rPr>
            </w:pPr>
          </w:p>
        </w:tc>
      </w:tr>
      <w:tr w:rsidR="00B45305" w:rsidRPr="00B76890" w14:paraId="5F56D1A4" w14:textId="77777777" w:rsidTr="5F35E355">
        <w:trPr>
          <w:cantSplit/>
        </w:trPr>
        <w:tc>
          <w:tcPr>
            <w:tcW w:w="722" w:type="dxa"/>
          </w:tcPr>
          <w:p w14:paraId="3A78DDBD" w14:textId="77777777" w:rsidR="00B45305" w:rsidRPr="00B76890" w:rsidRDefault="00B45305" w:rsidP="005C71FA">
            <w:pPr>
              <w:pStyle w:val="Heading4"/>
            </w:pPr>
          </w:p>
        </w:tc>
        <w:tc>
          <w:tcPr>
            <w:tcW w:w="6023" w:type="dxa"/>
            <w:vAlign w:val="center"/>
          </w:tcPr>
          <w:p w14:paraId="49DF7965" w14:textId="12A29F5D" w:rsidR="00B45305" w:rsidRDefault="00B45305" w:rsidP="00CD101A">
            <w:pPr>
              <w:pStyle w:val="TableText"/>
            </w:pPr>
            <w:r>
              <w:t xml:space="preserve">Provide integration to ESRI Cloud Based Enterprise </w:t>
            </w:r>
            <w:r w:rsidR="00BD0EBB">
              <w:t>Environment (e.g., local government)</w:t>
            </w:r>
          </w:p>
        </w:tc>
        <w:tc>
          <w:tcPr>
            <w:tcW w:w="900" w:type="dxa"/>
          </w:tcPr>
          <w:p w14:paraId="1D40FA73" w14:textId="77777777" w:rsidR="00B45305" w:rsidRPr="00B76890" w:rsidRDefault="00B45305" w:rsidP="00B45305">
            <w:pPr>
              <w:spacing w:before="40" w:after="40"/>
              <w:contextualSpacing/>
              <w:rPr>
                <w:rFonts w:asciiTheme="minorHAnsi" w:hAnsiTheme="minorHAnsi"/>
                <w:szCs w:val="20"/>
                <w:lang w:eastAsia="en-GB"/>
              </w:rPr>
            </w:pPr>
          </w:p>
        </w:tc>
        <w:tc>
          <w:tcPr>
            <w:tcW w:w="5939" w:type="dxa"/>
          </w:tcPr>
          <w:p w14:paraId="60D4D0B0" w14:textId="77777777" w:rsidR="00B45305" w:rsidRPr="00B76890" w:rsidRDefault="00B45305" w:rsidP="00B45305">
            <w:pPr>
              <w:spacing w:before="40" w:after="40"/>
              <w:contextualSpacing/>
              <w:rPr>
                <w:rFonts w:asciiTheme="minorHAnsi" w:hAnsiTheme="minorHAnsi"/>
                <w:szCs w:val="20"/>
                <w:lang w:eastAsia="en-GB"/>
              </w:rPr>
            </w:pPr>
          </w:p>
        </w:tc>
      </w:tr>
      <w:tr w:rsidR="00B45305" w:rsidRPr="00B76890" w14:paraId="1747FB31" w14:textId="77777777" w:rsidTr="5F35E355">
        <w:trPr>
          <w:cantSplit/>
        </w:trPr>
        <w:tc>
          <w:tcPr>
            <w:tcW w:w="722" w:type="dxa"/>
          </w:tcPr>
          <w:p w14:paraId="3B19375C" w14:textId="77777777" w:rsidR="00B45305" w:rsidRPr="00B76890" w:rsidRDefault="00B45305" w:rsidP="005C71FA">
            <w:pPr>
              <w:pStyle w:val="Heading4"/>
            </w:pPr>
          </w:p>
        </w:tc>
        <w:tc>
          <w:tcPr>
            <w:tcW w:w="6023" w:type="dxa"/>
            <w:vAlign w:val="center"/>
          </w:tcPr>
          <w:p w14:paraId="516D86A8" w14:textId="2AE3C261" w:rsidR="00B45305" w:rsidRDefault="00BB0B75" w:rsidP="00CD101A">
            <w:pPr>
              <w:pStyle w:val="TableText"/>
            </w:pPr>
            <w:r>
              <w:t xml:space="preserve">Provide ability to </w:t>
            </w:r>
            <w:r w:rsidR="00AA2875" w:rsidRPr="00AA2875">
              <w:t>receive monthly owner information updates</w:t>
            </w:r>
          </w:p>
        </w:tc>
        <w:tc>
          <w:tcPr>
            <w:tcW w:w="900" w:type="dxa"/>
          </w:tcPr>
          <w:p w14:paraId="71D3CABF" w14:textId="77777777" w:rsidR="00B45305" w:rsidRPr="00B76890" w:rsidRDefault="00B45305" w:rsidP="00B45305">
            <w:pPr>
              <w:spacing w:before="40" w:after="40"/>
              <w:contextualSpacing/>
              <w:rPr>
                <w:rFonts w:asciiTheme="minorHAnsi" w:hAnsiTheme="minorHAnsi"/>
                <w:szCs w:val="20"/>
                <w:lang w:eastAsia="en-GB"/>
              </w:rPr>
            </w:pPr>
          </w:p>
        </w:tc>
        <w:tc>
          <w:tcPr>
            <w:tcW w:w="5939" w:type="dxa"/>
          </w:tcPr>
          <w:p w14:paraId="6515FAEB" w14:textId="77777777" w:rsidR="00B45305" w:rsidRPr="00B76890" w:rsidRDefault="00B45305" w:rsidP="00B45305">
            <w:pPr>
              <w:spacing w:before="40" w:after="40"/>
              <w:contextualSpacing/>
              <w:rPr>
                <w:rFonts w:asciiTheme="minorHAnsi" w:hAnsiTheme="minorHAnsi"/>
                <w:szCs w:val="20"/>
                <w:lang w:eastAsia="en-GB"/>
              </w:rPr>
            </w:pPr>
          </w:p>
        </w:tc>
      </w:tr>
      <w:tr w:rsidR="00B45305" w:rsidRPr="00B76890" w14:paraId="3FB1EE2D" w14:textId="77777777" w:rsidTr="5F35E355">
        <w:trPr>
          <w:cantSplit/>
        </w:trPr>
        <w:tc>
          <w:tcPr>
            <w:tcW w:w="722" w:type="dxa"/>
          </w:tcPr>
          <w:p w14:paraId="5A4C980E" w14:textId="77777777" w:rsidR="00B45305" w:rsidRPr="00B76890" w:rsidRDefault="00B45305" w:rsidP="005C71FA">
            <w:pPr>
              <w:pStyle w:val="Heading4"/>
            </w:pPr>
          </w:p>
        </w:tc>
        <w:tc>
          <w:tcPr>
            <w:tcW w:w="6023" w:type="dxa"/>
            <w:vAlign w:val="center"/>
          </w:tcPr>
          <w:p w14:paraId="477249F2" w14:textId="6F061C5A" w:rsidR="00B45305" w:rsidRDefault="001468C1" w:rsidP="00CD101A">
            <w:pPr>
              <w:pStyle w:val="TableText"/>
            </w:pPr>
            <w:r>
              <w:t>Via ESRI integration p</w:t>
            </w:r>
            <w:r w:rsidR="009A3842">
              <w:t xml:space="preserve">rovides ability </w:t>
            </w:r>
            <w:r w:rsidR="00116BD9">
              <w:t xml:space="preserve">for </w:t>
            </w:r>
            <w:r w:rsidR="009A3842" w:rsidRPr="009A3842">
              <w:t>GIS</w:t>
            </w:r>
            <w:r w:rsidR="00116BD9">
              <w:t xml:space="preserve"> to</w:t>
            </w:r>
            <w:r w:rsidR="009A3842" w:rsidRPr="009A3842">
              <w:t xml:space="preserve"> serves as the “single source of truth” for all ownership and spatial related information about a parcel, address, polygon, point, segment, </w:t>
            </w:r>
            <w:proofErr w:type="gramStart"/>
            <w:r w:rsidR="009A3842" w:rsidRPr="009A3842">
              <w:t>etc.</w:t>
            </w:r>
            <w:r w:rsidR="00F250E6">
              <w:t>.</w:t>
            </w:r>
            <w:proofErr w:type="gramEnd"/>
            <w:r w:rsidR="00F250E6">
              <w:t xml:space="preserve"> This data is viewable via GIS</w:t>
            </w:r>
          </w:p>
        </w:tc>
        <w:tc>
          <w:tcPr>
            <w:tcW w:w="900" w:type="dxa"/>
          </w:tcPr>
          <w:p w14:paraId="068BA23B" w14:textId="77777777" w:rsidR="00B45305" w:rsidRPr="00B76890" w:rsidRDefault="00B45305" w:rsidP="00B45305">
            <w:pPr>
              <w:spacing w:before="40" w:after="40"/>
              <w:contextualSpacing/>
              <w:rPr>
                <w:rFonts w:asciiTheme="minorHAnsi" w:hAnsiTheme="minorHAnsi"/>
                <w:szCs w:val="20"/>
                <w:lang w:eastAsia="en-GB"/>
              </w:rPr>
            </w:pPr>
          </w:p>
        </w:tc>
        <w:tc>
          <w:tcPr>
            <w:tcW w:w="5939" w:type="dxa"/>
          </w:tcPr>
          <w:p w14:paraId="35DB78B1" w14:textId="77777777" w:rsidR="00B45305" w:rsidRPr="00B76890" w:rsidRDefault="00B45305" w:rsidP="00B45305">
            <w:pPr>
              <w:spacing w:before="40" w:after="40"/>
              <w:contextualSpacing/>
              <w:rPr>
                <w:rFonts w:asciiTheme="minorHAnsi" w:hAnsiTheme="minorHAnsi"/>
                <w:szCs w:val="20"/>
                <w:lang w:eastAsia="en-GB"/>
              </w:rPr>
            </w:pPr>
          </w:p>
        </w:tc>
      </w:tr>
      <w:tr w:rsidR="00B45305" w:rsidRPr="00B76890" w14:paraId="1AB4A307" w14:textId="77777777" w:rsidTr="5F35E355">
        <w:trPr>
          <w:cantSplit/>
        </w:trPr>
        <w:tc>
          <w:tcPr>
            <w:tcW w:w="722" w:type="dxa"/>
          </w:tcPr>
          <w:p w14:paraId="36B05BC7" w14:textId="77777777" w:rsidR="00B45305" w:rsidRPr="00B76890" w:rsidRDefault="00B45305" w:rsidP="005C71FA">
            <w:pPr>
              <w:pStyle w:val="Heading4"/>
            </w:pPr>
          </w:p>
        </w:tc>
        <w:tc>
          <w:tcPr>
            <w:tcW w:w="6023" w:type="dxa"/>
            <w:vAlign w:val="center"/>
          </w:tcPr>
          <w:p w14:paraId="26BDAF38" w14:textId="23ABBA01" w:rsidR="00B45305" w:rsidRDefault="007935C4" w:rsidP="00CD101A">
            <w:pPr>
              <w:pStyle w:val="TableText"/>
            </w:pPr>
            <w:r>
              <w:t>Via ESRI integration provides ability</w:t>
            </w:r>
            <w:r w:rsidR="001D3DD2">
              <w:t xml:space="preserve"> </w:t>
            </w:r>
            <w:r w:rsidR="004312B3">
              <w:t>for d</w:t>
            </w:r>
            <w:r w:rsidR="001D3DD2" w:rsidRPr="001D3DD2">
              <w:t>ata records (i.e., project applications, permits, inspections, etc.) created within the proposed system include a link to the underlying parcel, address, polygon, point, segment, etc.</w:t>
            </w:r>
          </w:p>
        </w:tc>
        <w:tc>
          <w:tcPr>
            <w:tcW w:w="900" w:type="dxa"/>
          </w:tcPr>
          <w:p w14:paraId="55F7CD96" w14:textId="77777777" w:rsidR="00B45305" w:rsidRPr="00B76890" w:rsidRDefault="00B45305" w:rsidP="00B45305">
            <w:pPr>
              <w:spacing w:before="40" w:after="40"/>
              <w:contextualSpacing/>
              <w:rPr>
                <w:rFonts w:asciiTheme="minorHAnsi" w:hAnsiTheme="minorHAnsi"/>
                <w:szCs w:val="20"/>
                <w:lang w:eastAsia="en-GB"/>
              </w:rPr>
            </w:pPr>
          </w:p>
        </w:tc>
        <w:tc>
          <w:tcPr>
            <w:tcW w:w="5939" w:type="dxa"/>
          </w:tcPr>
          <w:p w14:paraId="1E96CFF5" w14:textId="77777777" w:rsidR="00B45305" w:rsidRPr="00B76890" w:rsidRDefault="00B45305" w:rsidP="00B45305">
            <w:pPr>
              <w:spacing w:before="40" w:after="40"/>
              <w:contextualSpacing/>
              <w:rPr>
                <w:rFonts w:asciiTheme="minorHAnsi" w:hAnsiTheme="minorHAnsi"/>
                <w:szCs w:val="20"/>
                <w:lang w:eastAsia="en-GB"/>
              </w:rPr>
            </w:pPr>
          </w:p>
        </w:tc>
      </w:tr>
      <w:tr w:rsidR="007935C4" w:rsidRPr="00B76890" w14:paraId="39E89128" w14:textId="77777777" w:rsidTr="5F35E355">
        <w:trPr>
          <w:cantSplit/>
        </w:trPr>
        <w:tc>
          <w:tcPr>
            <w:tcW w:w="722" w:type="dxa"/>
          </w:tcPr>
          <w:p w14:paraId="173423A6" w14:textId="77777777" w:rsidR="007935C4" w:rsidRPr="00B76890" w:rsidRDefault="007935C4" w:rsidP="005C71FA">
            <w:pPr>
              <w:pStyle w:val="Heading4"/>
            </w:pPr>
          </w:p>
        </w:tc>
        <w:tc>
          <w:tcPr>
            <w:tcW w:w="6023" w:type="dxa"/>
            <w:vAlign w:val="center"/>
          </w:tcPr>
          <w:p w14:paraId="46485C63" w14:textId="68A4D839" w:rsidR="007935C4" w:rsidRDefault="007935C4" w:rsidP="00CD101A">
            <w:pPr>
              <w:pStyle w:val="TableText"/>
            </w:pPr>
            <w:r>
              <w:t>Via ESRI integration provides ability</w:t>
            </w:r>
            <w:r w:rsidR="004312B3">
              <w:t xml:space="preserve"> w</w:t>
            </w:r>
            <w:r w:rsidR="004312B3" w:rsidRPr="004312B3">
              <w:t>hen viewing a parcel, address, polygon, point, segment, etc. within GIS, the user will be able to view a list of related data records (i.e., permits, inspections, etc.) and link directly from the selection of any one of those data records to the corresponding data record in the proposed system</w:t>
            </w:r>
          </w:p>
        </w:tc>
        <w:tc>
          <w:tcPr>
            <w:tcW w:w="900" w:type="dxa"/>
          </w:tcPr>
          <w:p w14:paraId="610D2DEF" w14:textId="77777777" w:rsidR="007935C4" w:rsidRPr="00B76890" w:rsidRDefault="007935C4" w:rsidP="00B45305">
            <w:pPr>
              <w:spacing w:before="40" w:after="40"/>
              <w:contextualSpacing/>
              <w:rPr>
                <w:rFonts w:asciiTheme="minorHAnsi" w:hAnsiTheme="minorHAnsi"/>
                <w:szCs w:val="20"/>
                <w:lang w:eastAsia="en-GB"/>
              </w:rPr>
            </w:pPr>
          </w:p>
        </w:tc>
        <w:tc>
          <w:tcPr>
            <w:tcW w:w="5939" w:type="dxa"/>
          </w:tcPr>
          <w:p w14:paraId="51A82036" w14:textId="77777777" w:rsidR="007935C4" w:rsidRPr="00B76890" w:rsidRDefault="007935C4" w:rsidP="00B45305">
            <w:pPr>
              <w:spacing w:before="40" w:after="40"/>
              <w:contextualSpacing/>
              <w:rPr>
                <w:rFonts w:asciiTheme="minorHAnsi" w:hAnsiTheme="minorHAnsi"/>
                <w:szCs w:val="20"/>
                <w:lang w:eastAsia="en-GB"/>
              </w:rPr>
            </w:pPr>
          </w:p>
        </w:tc>
      </w:tr>
      <w:tr w:rsidR="00463BF6" w:rsidRPr="00B76890" w14:paraId="4558A565" w14:textId="77777777" w:rsidTr="5F35E355">
        <w:trPr>
          <w:cantSplit/>
        </w:trPr>
        <w:tc>
          <w:tcPr>
            <w:tcW w:w="722" w:type="dxa"/>
          </w:tcPr>
          <w:p w14:paraId="78A06CA7" w14:textId="77777777" w:rsidR="00463BF6" w:rsidRPr="00B76890" w:rsidRDefault="00463BF6" w:rsidP="005C71FA">
            <w:pPr>
              <w:pStyle w:val="Heading4"/>
            </w:pPr>
          </w:p>
        </w:tc>
        <w:tc>
          <w:tcPr>
            <w:tcW w:w="6023" w:type="dxa"/>
            <w:vAlign w:val="center"/>
          </w:tcPr>
          <w:p w14:paraId="3D754C50" w14:textId="66D84349" w:rsidR="00463BF6" w:rsidRDefault="00D87D83" w:rsidP="00CD101A">
            <w:pPr>
              <w:pStyle w:val="TableText"/>
            </w:pPr>
            <w:r w:rsidRPr="00D87D83">
              <w:t>Provides the ability to view all related application records for a parcel, address, polygon, point, etc. or within a selected buffer from a parcel.</w:t>
            </w:r>
          </w:p>
        </w:tc>
        <w:tc>
          <w:tcPr>
            <w:tcW w:w="900" w:type="dxa"/>
          </w:tcPr>
          <w:p w14:paraId="57FD6676" w14:textId="77777777" w:rsidR="00463BF6" w:rsidRPr="00B76890" w:rsidRDefault="00463BF6" w:rsidP="00B45305">
            <w:pPr>
              <w:spacing w:before="40" w:after="40"/>
              <w:contextualSpacing/>
              <w:rPr>
                <w:rFonts w:asciiTheme="minorHAnsi" w:hAnsiTheme="minorHAnsi"/>
                <w:szCs w:val="20"/>
                <w:lang w:eastAsia="en-GB"/>
              </w:rPr>
            </w:pPr>
          </w:p>
        </w:tc>
        <w:tc>
          <w:tcPr>
            <w:tcW w:w="5939" w:type="dxa"/>
          </w:tcPr>
          <w:p w14:paraId="2F50AF0F" w14:textId="77777777" w:rsidR="00463BF6" w:rsidRPr="00B76890" w:rsidRDefault="00463BF6" w:rsidP="00B45305">
            <w:pPr>
              <w:spacing w:before="40" w:after="40"/>
              <w:contextualSpacing/>
              <w:rPr>
                <w:rFonts w:asciiTheme="minorHAnsi" w:hAnsiTheme="minorHAnsi"/>
                <w:szCs w:val="20"/>
                <w:lang w:eastAsia="en-GB"/>
              </w:rPr>
            </w:pPr>
          </w:p>
        </w:tc>
      </w:tr>
      <w:tr w:rsidR="00E25153" w:rsidRPr="00B76890" w14:paraId="445B6B21" w14:textId="77777777" w:rsidTr="5F35E355">
        <w:trPr>
          <w:cantSplit/>
        </w:trPr>
        <w:tc>
          <w:tcPr>
            <w:tcW w:w="722" w:type="dxa"/>
          </w:tcPr>
          <w:p w14:paraId="1FC92153" w14:textId="77777777" w:rsidR="00E25153" w:rsidRPr="00B76890" w:rsidRDefault="00E25153" w:rsidP="005C71FA">
            <w:pPr>
              <w:pStyle w:val="Heading4"/>
            </w:pPr>
          </w:p>
        </w:tc>
        <w:tc>
          <w:tcPr>
            <w:tcW w:w="6023" w:type="dxa"/>
            <w:vAlign w:val="center"/>
          </w:tcPr>
          <w:p w14:paraId="02102594" w14:textId="0C480310" w:rsidR="00E25153" w:rsidRPr="00D87D83" w:rsidRDefault="001A003E" w:rsidP="00CD101A">
            <w:pPr>
              <w:pStyle w:val="TableText"/>
            </w:pPr>
            <w:r w:rsidRPr="001A003E">
              <w:t>Provides the ability to add records from a selected parcel, address, polygon, point, etc. on a GIS map and link back to the system.</w:t>
            </w:r>
          </w:p>
        </w:tc>
        <w:tc>
          <w:tcPr>
            <w:tcW w:w="900" w:type="dxa"/>
          </w:tcPr>
          <w:p w14:paraId="407E49A0" w14:textId="77777777" w:rsidR="00E25153" w:rsidRPr="00B76890" w:rsidRDefault="00E25153" w:rsidP="00B45305">
            <w:pPr>
              <w:spacing w:before="40" w:after="40"/>
              <w:contextualSpacing/>
              <w:rPr>
                <w:rFonts w:asciiTheme="minorHAnsi" w:hAnsiTheme="minorHAnsi"/>
                <w:szCs w:val="20"/>
                <w:lang w:eastAsia="en-GB"/>
              </w:rPr>
            </w:pPr>
          </w:p>
        </w:tc>
        <w:tc>
          <w:tcPr>
            <w:tcW w:w="5939" w:type="dxa"/>
          </w:tcPr>
          <w:p w14:paraId="47DB5512" w14:textId="77777777" w:rsidR="00E25153" w:rsidRPr="00B76890" w:rsidRDefault="00E25153" w:rsidP="00B45305">
            <w:pPr>
              <w:spacing w:before="40" w:after="40"/>
              <w:contextualSpacing/>
              <w:rPr>
                <w:rFonts w:asciiTheme="minorHAnsi" w:hAnsiTheme="minorHAnsi"/>
                <w:szCs w:val="20"/>
                <w:lang w:eastAsia="en-GB"/>
              </w:rPr>
            </w:pPr>
          </w:p>
        </w:tc>
      </w:tr>
      <w:tr w:rsidR="001A003E" w:rsidRPr="00B76890" w14:paraId="57FCC522" w14:textId="77777777" w:rsidTr="5F35E355">
        <w:trPr>
          <w:cantSplit/>
        </w:trPr>
        <w:tc>
          <w:tcPr>
            <w:tcW w:w="722" w:type="dxa"/>
          </w:tcPr>
          <w:p w14:paraId="1F5D9190" w14:textId="77777777" w:rsidR="001A003E" w:rsidRPr="00B76890" w:rsidRDefault="001A003E" w:rsidP="005C71FA">
            <w:pPr>
              <w:pStyle w:val="Heading4"/>
            </w:pPr>
          </w:p>
        </w:tc>
        <w:tc>
          <w:tcPr>
            <w:tcW w:w="6023" w:type="dxa"/>
            <w:vAlign w:val="center"/>
          </w:tcPr>
          <w:p w14:paraId="63A612E8" w14:textId="079DD226" w:rsidR="001A003E" w:rsidRPr="001A003E" w:rsidRDefault="001A77CC" w:rsidP="00CD101A">
            <w:pPr>
              <w:pStyle w:val="TableText"/>
            </w:pPr>
            <w:r w:rsidRPr="001A77CC">
              <w:t>Provides the ability to utilize the GIS buffering function to identify parcels within a specific distance of a project and generate a mailing list of associated property owners and residents. Including the ability to generate the “mail merge” of notification letters with addresses identified from the selected buffer</w:t>
            </w:r>
          </w:p>
        </w:tc>
        <w:tc>
          <w:tcPr>
            <w:tcW w:w="900" w:type="dxa"/>
          </w:tcPr>
          <w:p w14:paraId="75304710" w14:textId="77777777" w:rsidR="001A003E" w:rsidRPr="00B76890" w:rsidRDefault="001A003E" w:rsidP="00B45305">
            <w:pPr>
              <w:spacing w:before="40" w:after="40"/>
              <w:contextualSpacing/>
              <w:rPr>
                <w:rFonts w:asciiTheme="minorHAnsi" w:hAnsiTheme="minorHAnsi"/>
                <w:szCs w:val="20"/>
                <w:lang w:eastAsia="en-GB"/>
              </w:rPr>
            </w:pPr>
          </w:p>
        </w:tc>
        <w:tc>
          <w:tcPr>
            <w:tcW w:w="5939" w:type="dxa"/>
          </w:tcPr>
          <w:p w14:paraId="58232985" w14:textId="77777777" w:rsidR="001A003E" w:rsidRPr="00B76890" w:rsidRDefault="001A003E" w:rsidP="00B45305">
            <w:pPr>
              <w:spacing w:before="40" w:after="40"/>
              <w:contextualSpacing/>
              <w:rPr>
                <w:rFonts w:asciiTheme="minorHAnsi" w:hAnsiTheme="minorHAnsi"/>
                <w:szCs w:val="20"/>
                <w:lang w:eastAsia="en-GB"/>
              </w:rPr>
            </w:pPr>
          </w:p>
        </w:tc>
      </w:tr>
      <w:tr w:rsidR="001A77CC" w:rsidRPr="00B76890" w14:paraId="1C1E3707" w14:textId="77777777" w:rsidTr="5F35E355">
        <w:trPr>
          <w:cantSplit/>
        </w:trPr>
        <w:tc>
          <w:tcPr>
            <w:tcW w:w="722" w:type="dxa"/>
          </w:tcPr>
          <w:p w14:paraId="2D434F4A" w14:textId="77777777" w:rsidR="001A77CC" w:rsidRPr="00B76890" w:rsidRDefault="001A77CC" w:rsidP="005C71FA">
            <w:pPr>
              <w:pStyle w:val="Heading4"/>
            </w:pPr>
          </w:p>
        </w:tc>
        <w:tc>
          <w:tcPr>
            <w:tcW w:w="6023" w:type="dxa"/>
            <w:vAlign w:val="center"/>
          </w:tcPr>
          <w:p w14:paraId="0A45A406" w14:textId="75C1539A" w:rsidR="001A77CC" w:rsidRPr="001A77CC" w:rsidRDefault="00DC1636" w:rsidP="00CD101A">
            <w:pPr>
              <w:pStyle w:val="TableText"/>
            </w:pPr>
            <w:r w:rsidRPr="00DC1636">
              <w:t>Provides the ability to identify all parcels within a radius of a parcel, point, address, polygon, etc. and return the resulting list to the proposed solution for further inquiry or reporting.</w:t>
            </w:r>
          </w:p>
        </w:tc>
        <w:tc>
          <w:tcPr>
            <w:tcW w:w="900" w:type="dxa"/>
          </w:tcPr>
          <w:p w14:paraId="2CB2415D" w14:textId="77777777" w:rsidR="001A77CC" w:rsidRPr="00B76890" w:rsidRDefault="001A77CC" w:rsidP="00B45305">
            <w:pPr>
              <w:spacing w:before="40" w:after="40"/>
              <w:contextualSpacing/>
              <w:rPr>
                <w:rFonts w:asciiTheme="minorHAnsi" w:hAnsiTheme="minorHAnsi"/>
                <w:szCs w:val="20"/>
                <w:lang w:eastAsia="en-GB"/>
              </w:rPr>
            </w:pPr>
          </w:p>
        </w:tc>
        <w:tc>
          <w:tcPr>
            <w:tcW w:w="5939" w:type="dxa"/>
          </w:tcPr>
          <w:p w14:paraId="4D8255B1" w14:textId="77777777" w:rsidR="001A77CC" w:rsidRPr="00B76890" w:rsidRDefault="001A77CC" w:rsidP="00B45305">
            <w:pPr>
              <w:spacing w:before="40" w:after="40"/>
              <w:contextualSpacing/>
              <w:rPr>
                <w:rFonts w:asciiTheme="minorHAnsi" w:hAnsiTheme="minorHAnsi"/>
                <w:szCs w:val="20"/>
                <w:lang w:eastAsia="en-GB"/>
              </w:rPr>
            </w:pPr>
          </w:p>
        </w:tc>
      </w:tr>
      <w:tr w:rsidR="003D3C5D" w:rsidRPr="00B76890" w14:paraId="04FF9A8B" w14:textId="77777777" w:rsidTr="5F35E355">
        <w:trPr>
          <w:cantSplit/>
        </w:trPr>
        <w:tc>
          <w:tcPr>
            <w:tcW w:w="722" w:type="dxa"/>
          </w:tcPr>
          <w:p w14:paraId="019062DF" w14:textId="77777777" w:rsidR="003D3C5D" w:rsidRPr="00B76890" w:rsidRDefault="003D3C5D" w:rsidP="005C71FA">
            <w:pPr>
              <w:pStyle w:val="Heading4"/>
            </w:pPr>
          </w:p>
        </w:tc>
        <w:tc>
          <w:tcPr>
            <w:tcW w:w="6023" w:type="dxa"/>
            <w:vAlign w:val="center"/>
          </w:tcPr>
          <w:p w14:paraId="600100E3" w14:textId="77777777" w:rsidR="003D3C5D" w:rsidRDefault="003D3C5D" w:rsidP="00CD101A">
            <w:pPr>
              <w:pStyle w:val="TableText"/>
            </w:pPr>
            <w:r>
              <w:t>Provides the ability to query and select one or more parcels, addresses, points on a GIS map and generate the related map that includes those data points/elements.</w:t>
            </w:r>
          </w:p>
          <w:p w14:paraId="1B2DB2B8" w14:textId="218BE846" w:rsidR="003D3C5D" w:rsidRPr="00DC1636" w:rsidRDefault="003D3C5D" w:rsidP="00CD101A">
            <w:pPr>
              <w:pStyle w:val="TableText"/>
            </w:pPr>
            <w:r>
              <w:t>Including ability to save the map view as a document that may be printed or emailed</w:t>
            </w:r>
          </w:p>
        </w:tc>
        <w:tc>
          <w:tcPr>
            <w:tcW w:w="900" w:type="dxa"/>
          </w:tcPr>
          <w:p w14:paraId="432E0F0B" w14:textId="77777777" w:rsidR="003D3C5D" w:rsidRPr="00B76890" w:rsidRDefault="003D3C5D" w:rsidP="00B45305">
            <w:pPr>
              <w:spacing w:before="40" w:after="40"/>
              <w:contextualSpacing/>
              <w:rPr>
                <w:rFonts w:asciiTheme="minorHAnsi" w:hAnsiTheme="minorHAnsi"/>
                <w:szCs w:val="20"/>
                <w:lang w:eastAsia="en-GB"/>
              </w:rPr>
            </w:pPr>
          </w:p>
        </w:tc>
        <w:tc>
          <w:tcPr>
            <w:tcW w:w="5939" w:type="dxa"/>
          </w:tcPr>
          <w:p w14:paraId="5903E1F0" w14:textId="77777777" w:rsidR="003D3C5D" w:rsidRPr="00B76890" w:rsidRDefault="003D3C5D" w:rsidP="00B45305">
            <w:pPr>
              <w:spacing w:before="40" w:after="40"/>
              <w:contextualSpacing/>
              <w:rPr>
                <w:rFonts w:asciiTheme="minorHAnsi" w:hAnsiTheme="minorHAnsi"/>
                <w:szCs w:val="20"/>
                <w:lang w:eastAsia="en-GB"/>
              </w:rPr>
            </w:pPr>
          </w:p>
        </w:tc>
      </w:tr>
      <w:tr w:rsidR="00D23D55" w:rsidRPr="00B76890" w14:paraId="457491F2" w14:textId="77777777" w:rsidTr="5F35E355">
        <w:trPr>
          <w:cantSplit/>
        </w:trPr>
        <w:tc>
          <w:tcPr>
            <w:tcW w:w="722" w:type="dxa"/>
          </w:tcPr>
          <w:p w14:paraId="6A03236E" w14:textId="77777777" w:rsidR="00D23D55" w:rsidRPr="00B76890" w:rsidRDefault="00D23D55" w:rsidP="005C71FA">
            <w:pPr>
              <w:pStyle w:val="Heading4"/>
            </w:pPr>
          </w:p>
        </w:tc>
        <w:tc>
          <w:tcPr>
            <w:tcW w:w="6023" w:type="dxa"/>
            <w:vAlign w:val="center"/>
          </w:tcPr>
          <w:p w14:paraId="7245102D" w14:textId="77777777" w:rsidR="00D23D55" w:rsidRDefault="00D23D55" w:rsidP="00CD101A">
            <w:pPr>
              <w:pStyle w:val="TableText"/>
            </w:pPr>
            <w:r>
              <w:t xml:space="preserve">Location data is kept in a single data store that is </w:t>
            </w:r>
            <w:proofErr w:type="gramStart"/>
            <w:r>
              <w:t>accessible</w:t>
            </w:r>
            <w:proofErr w:type="gramEnd"/>
          </w:p>
          <w:p w14:paraId="157329BA" w14:textId="5754F21C" w:rsidR="00D23D55" w:rsidRDefault="00D23D55" w:rsidP="00CD101A">
            <w:pPr>
              <w:pStyle w:val="TableText"/>
            </w:pPr>
            <w:r>
              <w:t>by all program modules</w:t>
            </w:r>
          </w:p>
        </w:tc>
        <w:tc>
          <w:tcPr>
            <w:tcW w:w="900" w:type="dxa"/>
          </w:tcPr>
          <w:p w14:paraId="7E147439" w14:textId="77777777" w:rsidR="00D23D55" w:rsidRPr="00B76890" w:rsidRDefault="00D23D55" w:rsidP="00B45305">
            <w:pPr>
              <w:spacing w:before="40" w:after="40"/>
              <w:contextualSpacing/>
              <w:rPr>
                <w:rFonts w:asciiTheme="minorHAnsi" w:hAnsiTheme="minorHAnsi"/>
                <w:szCs w:val="20"/>
                <w:lang w:eastAsia="en-GB"/>
              </w:rPr>
            </w:pPr>
          </w:p>
        </w:tc>
        <w:tc>
          <w:tcPr>
            <w:tcW w:w="5939" w:type="dxa"/>
          </w:tcPr>
          <w:p w14:paraId="71BB9CA0" w14:textId="77777777" w:rsidR="00D23D55" w:rsidRPr="00B76890" w:rsidRDefault="00D23D55" w:rsidP="00B45305">
            <w:pPr>
              <w:spacing w:before="40" w:after="40"/>
              <w:contextualSpacing/>
              <w:rPr>
                <w:rFonts w:asciiTheme="minorHAnsi" w:hAnsiTheme="minorHAnsi"/>
                <w:szCs w:val="20"/>
                <w:lang w:eastAsia="en-GB"/>
              </w:rPr>
            </w:pPr>
          </w:p>
        </w:tc>
      </w:tr>
    </w:tbl>
    <w:p w14:paraId="48FC63FA" w14:textId="406B414E" w:rsidR="00C47BD1" w:rsidRDefault="00242A9B" w:rsidP="00113038">
      <w:pPr>
        <w:pStyle w:val="Heading2"/>
      </w:pPr>
      <w:bookmarkStart w:id="228" w:name="_Toc130277714"/>
      <w:r>
        <w:t xml:space="preserve">Hosted or </w:t>
      </w:r>
      <w:r w:rsidR="00C47BD1">
        <w:t>SaaS System Requirements</w:t>
      </w:r>
      <w:bookmarkEnd w:id="228"/>
    </w:p>
    <w:tbl>
      <w:tblPr>
        <w:tblStyle w:val="TableGrid"/>
        <w:tblW w:w="13584" w:type="dxa"/>
        <w:tblLook w:val="04A0" w:firstRow="1" w:lastRow="0" w:firstColumn="1" w:lastColumn="0" w:noHBand="0" w:noVBand="1"/>
      </w:tblPr>
      <w:tblGrid>
        <w:gridCol w:w="726"/>
        <w:gridCol w:w="5659"/>
        <w:gridCol w:w="1260"/>
        <w:gridCol w:w="5939"/>
      </w:tblGrid>
      <w:tr w:rsidR="00D6509F" w:rsidRPr="00B76890" w14:paraId="08FDFE52" w14:textId="498C471B" w:rsidTr="5F35E355">
        <w:trPr>
          <w:cantSplit/>
          <w:tblHeader/>
        </w:trPr>
        <w:tc>
          <w:tcPr>
            <w:tcW w:w="726" w:type="dxa"/>
            <w:shd w:val="clear" w:color="auto" w:fill="17365D" w:themeFill="text2" w:themeFillShade="BF"/>
            <w:vAlign w:val="bottom"/>
          </w:tcPr>
          <w:p w14:paraId="44757247"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w:t>
            </w:r>
          </w:p>
        </w:tc>
        <w:tc>
          <w:tcPr>
            <w:tcW w:w="5659" w:type="dxa"/>
            <w:shd w:val="clear" w:color="auto" w:fill="17365D" w:themeFill="text2" w:themeFillShade="BF"/>
            <w:vAlign w:val="bottom"/>
          </w:tcPr>
          <w:p w14:paraId="68ADE65B" w14:textId="77777777" w:rsidR="00D6509F" w:rsidRPr="00B76890" w:rsidRDefault="00D6509F"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Requirement</w:t>
            </w:r>
          </w:p>
        </w:tc>
        <w:tc>
          <w:tcPr>
            <w:tcW w:w="1260" w:type="dxa"/>
            <w:shd w:val="clear" w:color="auto" w:fill="17365D" w:themeFill="text2" w:themeFillShade="BF"/>
            <w:vAlign w:val="bottom"/>
          </w:tcPr>
          <w:p w14:paraId="1392FCEE" w14:textId="2581B979"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2590A76F" w14:textId="7787A2FB" w:rsidR="00D6509F" w:rsidRPr="00B76890" w:rsidRDefault="00D6509F"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Comments</w:t>
            </w:r>
          </w:p>
        </w:tc>
      </w:tr>
      <w:tr w:rsidR="00D6509F" w:rsidRPr="00B76890" w14:paraId="0600DED3" w14:textId="397411E2" w:rsidTr="5F35E355">
        <w:trPr>
          <w:cantSplit/>
        </w:trPr>
        <w:tc>
          <w:tcPr>
            <w:tcW w:w="726" w:type="dxa"/>
          </w:tcPr>
          <w:p w14:paraId="13124AB0" w14:textId="77777777" w:rsidR="00D6509F" w:rsidRPr="00B76890" w:rsidRDefault="00D6509F" w:rsidP="005C71FA">
            <w:pPr>
              <w:pStyle w:val="Heading4"/>
            </w:pPr>
          </w:p>
        </w:tc>
        <w:tc>
          <w:tcPr>
            <w:tcW w:w="5659" w:type="dxa"/>
            <w:vAlign w:val="center"/>
          </w:tcPr>
          <w:p w14:paraId="3FC7EC92" w14:textId="77777777" w:rsidR="00D6509F" w:rsidRPr="00B76890" w:rsidRDefault="00D6509F" w:rsidP="00CD101A">
            <w:pPr>
              <w:pStyle w:val="TableText"/>
            </w:pPr>
            <w:r w:rsidRPr="00B76890">
              <w:t>Provides system availability 24 hours a day, 365 days a year (not including scheduled downtime)</w:t>
            </w:r>
          </w:p>
        </w:tc>
        <w:tc>
          <w:tcPr>
            <w:tcW w:w="1260" w:type="dxa"/>
          </w:tcPr>
          <w:p w14:paraId="61A4B000"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34DEECA9"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774BE2D9" w14:textId="6729D5E6" w:rsidTr="5F35E355">
        <w:trPr>
          <w:cantSplit/>
        </w:trPr>
        <w:tc>
          <w:tcPr>
            <w:tcW w:w="726" w:type="dxa"/>
          </w:tcPr>
          <w:p w14:paraId="6A70EA90" w14:textId="77777777" w:rsidR="00D6509F" w:rsidRPr="00B76890" w:rsidRDefault="00D6509F" w:rsidP="005C71FA">
            <w:pPr>
              <w:pStyle w:val="Heading4"/>
            </w:pPr>
          </w:p>
        </w:tc>
        <w:tc>
          <w:tcPr>
            <w:tcW w:w="5659" w:type="dxa"/>
            <w:vAlign w:val="center"/>
          </w:tcPr>
          <w:p w14:paraId="08E39312" w14:textId="75FFEEB6" w:rsidR="00D6509F" w:rsidRPr="00B76890" w:rsidRDefault="00D6509F" w:rsidP="00CD101A">
            <w:pPr>
              <w:pStyle w:val="TableText"/>
            </w:pPr>
            <w:r w:rsidRPr="00B76890">
              <w:t xml:space="preserve">Ensures scheduled downtime is pre-approved by the </w:t>
            </w:r>
            <w:proofErr w:type="gramStart"/>
            <w:r w:rsidR="009C56CF">
              <w:t>City</w:t>
            </w:r>
            <w:proofErr w:type="gramEnd"/>
            <w:r w:rsidRPr="00B76890">
              <w:t xml:space="preserve"> one week in advance</w:t>
            </w:r>
          </w:p>
        </w:tc>
        <w:tc>
          <w:tcPr>
            <w:tcW w:w="1260" w:type="dxa"/>
          </w:tcPr>
          <w:p w14:paraId="667A278B"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4AFFD5D6"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7EAAD2F0" w14:textId="53BB4131" w:rsidTr="5F35E355">
        <w:trPr>
          <w:cantSplit/>
        </w:trPr>
        <w:tc>
          <w:tcPr>
            <w:tcW w:w="726" w:type="dxa"/>
          </w:tcPr>
          <w:p w14:paraId="354A997E" w14:textId="77777777" w:rsidR="00D6509F" w:rsidRPr="00B76890" w:rsidRDefault="00D6509F" w:rsidP="005C71FA">
            <w:pPr>
              <w:pStyle w:val="Heading4"/>
            </w:pPr>
          </w:p>
        </w:tc>
        <w:tc>
          <w:tcPr>
            <w:tcW w:w="5659" w:type="dxa"/>
            <w:vAlign w:val="center"/>
          </w:tcPr>
          <w:p w14:paraId="09EF3797" w14:textId="77777777" w:rsidR="00D6509F" w:rsidRPr="00B76890" w:rsidRDefault="00D6509F" w:rsidP="00CD101A">
            <w:pPr>
              <w:pStyle w:val="TableText"/>
            </w:pPr>
            <w:r w:rsidRPr="00B76890">
              <w:t>Provides system uptime of 99.99%</w:t>
            </w:r>
          </w:p>
        </w:tc>
        <w:tc>
          <w:tcPr>
            <w:tcW w:w="1260" w:type="dxa"/>
          </w:tcPr>
          <w:p w14:paraId="278399AA"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51C0D575"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4B84E452" w14:textId="6DC9CF7B" w:rsidTr="5F35E355">
        <w:trPr>
          <w:cantSplit/>
        </w:trPr>
        <w:tc>
          <w:tcPr>
            <w:tcW w:w="726" w:type="dxa"/>
          </w:tcPr>
          <w:p w14:paraId="7A6B4CA0" w14:textId="77777777" w:rsidR="00D6509F" w:rsidRPr="00B76890" w:rsidRDefault="00D6509F" w:rsidP="005C71FA">
            <w:pPr>
              <w:pStyle w:val="Heading4"/>
            </w:pPr>
          </w:p>
        </w:tc>
        <w:tc>
          <w:tcPr>
            <w:tcW w:w="5659" w:type="dxa"/>
            <w:vAlign w:val="center"/>
          </w:tcPr>
          <w:p w14:paraId="45067A73" w14:textId="77777777" w:rsidR="00D6509F" w:rsidRDefault="00D6509F" w:rsidP="00CD101A">
            <w:pPr>
              <w:pStyle w:val="TableText"/>
            </w:pPr>
            <w:r w:rsidRPr="00B76890">
              <w:t>Provides hosting facility that is SSAE 16 certified</w:t>
            </w:r>
            <w:r w:rsidR="00B93A31">
              <w:t>.</w:t>
            </w:r>
            <w:r w:rsidR="004208AA">
              <w:t xml:space="preserve"> </w:t>
            </w:r>
          </w:p>
          <w:p w14:paraId="016797AE" w14:textId="5376D4E4" w:rsidR="004208AA" w:rsidRPr="00B76890" w:rsidRDefault="4E1E0F6D" w:rsidP="00CD101A">
            <w:pPr>
              <w:pStyle w:val="TableText"/>
            </w:pPr>
            <w:r>
              <w:t xml:space="preserve">Ability to </w:t>
            </w:r>
            <w:r w:rsidR="08FF92F4">
              <w:t>share third par</w:t>
            </w:r>
            <w:r w:rsidR="618FD54C">
              <w:t xml:space="preserve">ty application security audits </w:t>
            </w:r>
            <w:r w:rsidR="068ED2BA">
              <w:t>(SOC1, SOC2)</w:t>
            </w:r>
            <w:r w:rsidR="4003E10C">
              <w:t>. Annual compliance reports will be required for Finance/IT to review</w:t>
            </w:r>
          </w:p>
        </w:tc>
        <w:tc>
          <w:tcPr>
            <w:tcW w:w="1260" w:type="dxa"/>
          </w:tcPr>
          <w:p w14:paraId="77C7EABA"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722983B0"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3BF81B7F" w14:textId="3DADE741" w:rsidTr="5F35E355">
        <w:trPr>
          <w:cantSplit/>
        </w:trPr>
        <w:tc>
          <w:tcPr>
            <w:tcW w:w="726" w:type="dxa"/>
          </w:tcPr>
          <w:p w14:paraId="4437F648" w14:textId="77777777" w:rsidR="00D6509F" w:rsidRPr="00B76890" w:rsidRDefault="00D6509F" w:rsidP="005C71FA">
            <w:pPr>
              <w:pStyle w:val="Heading4"/>
            </w:pPr>
          </w:p>
        </w:tc>
        <w:tc>
          <w:tcPr>
            <w:tcW w:w="5659" w:type="dxa"/>
          </w:tcPr>
          <w:p w14:paraId="31EFEF7D" w14:textId="7737C6FA" w:rsidR="00D6509F" w:rsidRPr="00B76890" w:rsidRDefault="00D6509F" w:rsidP="00CD101A">
            <w:pPr>
              <w:pStyle w:val="TableText"/>
              <w:rPr>
                <w:rFonts w:asciiTheme="minorHAnsi" w:hAnsiTheme="minorHAnsi"/>
                <w:szCs w:val="20"/>
              </w:rPr>
            </w:pPr>
            <w:r w:rsidRPr="00B76890">
              <w:t xml:space="preserve">Stores data in </w:t>
            </w:r>
            <w:r w:rsidR="007969C2">
              <w:t xml:space="preserve">only in the </w:t>
            </w:r>
            <w:r w:rsidRPr="00B76890">
              <w:t>U</w:t>
            </w:r>
            <w:r w:rsidR="009A7263">
              <w:t xml:space="preserve">nited </w:t>
            </w:r>
            <w:r w:rsidRPr="00B76890">
              <w:t>S</w:t>
            </w:r>
            <w:r w:rsidR="009A7263">
              <w:t>tates</w:t>
            </w:r>
            <w:r w:rsidRPr="00B76890">
              <w:t>.</w:t>
            </w:r>
            <w:r w:rsidR="00404E8F">
              <w:t xml:space="preserve"> (U.S.)</w:t>
            </w:r>
          </w:p>
        </w:tc>
        <w:tc>
          <w:tcPr>
            <w:tcW w:w="1260" w:type="dxa"/>
          </w:tcPr>
          <w:p w14:paraId="4F103618"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538D8D3E" w14:textId="77777777" w:rsidR="00D6509F" w:rsidRPr="00B76890" w:rsidRDefault="00D6509F" w:rsidP="00FE17F5">
            <w:pPr>
              <w:spacing w:before="40" w:after="40"/>
              <w:contextualSpacing/>
              <w:rPr>
                <w:rFonts w:asciiTheme="minorHAnsi" w:hAnsiTheme="minorHAnsi"/>
                <w:szCs w:val="20"/>
                <w:lang w:eastAsia="en-GB"/>
              </w:rPr>
            </w:pPr>
          </w:p>
        </w:tc>
      </w:tr>
      <w:tr w:rsidR="009A7263" w:rsidRPr="00B76890" w14:paraId="50A59829" w14:textId="77777777" w:rsidTr="5F35E355">
        <w:trPr>
          <w:cantSplit/>
        </w:trPr>
        <w:tc>
          <w:tcPr>
            <w:tcW w:w="726" w:type="dxa"/>
          </w:tcPr>
          <w:p w14:paraId="0D78780B" w14:textId="77777777" w:rsidR="009A7263" w:rsidRPr="00B76890" w:rsidRDefault="009A7263" w:rsidP="005C71FA">
            <w:pPr>
              <w:pStyle w:val="Heading4"/>
            </w:pPr>
          </w:p>
        </w:tc>
        <w:tc>
          <w:tcPr>
            <w:tcW w:w="5659" w:type="dxa"/>
          </w:tcPr>
          <w:p w14:paraId="61A1FC43" w14:textId="79022B98" w:rsidR="009A7263" w:rsidRPr="00B76890" w:rsidRDefault="009A7263" w:rsidP="00CD101A">
            <w:pPr>
              <w:pStyle w:val="TableText"/>
            </w:pPr>
            <w:r>
              <w:t xml:space="preserve">Ensure </w:t>
            </w:r>
            <w:r w:rsidR="00BC037E">
              <w:t>provider shall no</w:t>
            </w:r>
            <w:r w:rsidR="001A4399">
              <w:t>t</w:t>
            </w:r>
            <w:r w:rsidR="00BC037E">
              <w:t xml:space="preserve"> allow its personnel or contractors to store City data on portable devices, including personal computers, except </w:t>
            </w:r>
            <w:r w:rsidR="00404E8F">
              <w:t xml:space="preserve">for the devices used and kept only at its U.S. data centers. </w:t>
            </w:r>
          </w:p>
        </w:tc>
        <w:tc>
          <w:tcPr>
            <w:tcW w:w="1260" w:type="dxa"/>
          </w:tcPr>
          <w:p w14:paraId="1E576E02" w14:textId="77777777" w:rsidR="009A7263" w:rsidRPr="00B76890" w:rsidRDefault="009A7263" w:rsidP="00FE17F5">
            <w:pPr>
              <w:spacing w:before="40" w:after="40"/>
              <w:contextualSpacing/>
              <w:rPr>
                <w:rFonts w:asciiTheme="minorHAnsi" w:hAnsiTheme="minorHAnsi"/>
                <w:szCs w:val="20"/>
                <w:lang w:eastAsia="en-GB"/>
              </w:rPr>
            </w:pPr>
          </w:p>
        </w:tc>
        <w:tc>
          <w:tcPr>
            <w:tcW w:w="5939" w:type="dxa"/>
          </w:tcPr>
          <w:p w14:paraId="1B240A23" w14:textId="77777777" w:rsidR="009A7263" w:rsidRPr="00B76890" w:rsidRDefault="009A7263" w:rsidP="00FE17F5">
            <w:pPr>
              <w:spacing w:before="40" w:after="40"/>
              <w:contextualSpacing/>
              <w:rPr>
                <w:rFonts w:asciiTheme="minorHAnsi" w:hAnsiTheme="minorHAnsi"/>
                <w:szCs w:val="20"/>
                <w:lang w:eastAsia="en-GB"/>
              </w:rPr>
            </w:pPr>
          </w:p>
        </w:tc>
      </w:tr>
      <w:tr w:rsidR="00D6509F" w:rsidRPr="00B76890" w14:paraId="68B075BB" w14:textId="78705B30" w:rsidTr="5F35E355">
        <w:trPr>
          <w:cantSplit/>
        </w:trPr>
        <w:tc>
          <w:tcPr>
            <w:tcW w:w="726" w:type="dxa"/>
          </w:tcPr>
          <w:p w14:paraId="3843BCBE" w14:textId="77777777" w:rsidR="00D6509F" w:rsidRPr="00B76890" w:rsidRDefault="00D6509F" w:rsidP="005C71FA">
            <w:pPr>
              <w:pStyle w:val="Heading4"/>
            </w:pPr>
          </w:p>
        </w:tc>
        <w:tc>
          <w:tcPr>
            <w:tcW w:w="5659" w:type="dxa"/>
          </w:tcPr>
          <w:p w14:paraId="19AC8431" w14:textId="1D256EC8" w:rsidR="00D6509F" w:rsidRPr="00B76890" w:rsidRDefault="00D6509F" w:rsidP="00CD101A">
            <w:pPr>
              <w:pStyle w:val="TableText"/>
            </w:pPr>
            <w:r>
              <w:t xml:space="preserve">Provides for continuous backup of data and transactions such that the </w:t>
            </w:r>
            <w:r w:rsidR="009C56CF">
              <w:t>City</w:t>
            </w:r>
            <w:r>
              <w:t xml:space="preserve"> will not suffer data loss in the event of a disaster or catastrophic failure</w:t>
            </w:r>
          </w:p>
        </w:tc>
        <w:tc>
          <w:tcPr>
            <w:tcW w:w="1260" w:type="dxa"/>
          </w:tcPr>
          <w:p w14:paraId="6D9E3051"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09672E36"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564A9562" w14:textId="56648523" w:rsidTr="5F35E355">
        <w:trPr>
          <w:cantSplit/>
        </w:trPr>
        <w:tc>
          <w:tcPr>
            <w:tcW w:w="726" w:type="dxa"/>
          </w:tcPr>
          <w:p w14:paraId="54A16CC3" w14:textId="77777777" w:rsidR="00D6509F" w:rsidRPr="00B76890" w:rsidRDefault="00D6509F" w:rsidP="005C71FA">
            <w:pPr>
              <w:pStyle w:val="Heading4"/>
            </w:pPr>
          </w:p>
        </w:tc>
        <w:tc>
          <w:tcPr>
            <w:tcW w:w="5659" w:type="dxa"/>
          </w:tcPr>
          <w:p w14:paraId="4FD648E9" w14:textId="77777777" w:rsidR="00D6509F" w:rsidRPr="00B76890" w:rsidRDefault="00D6509F" w:rsidP="00CD101A">
            <w:pPr>
              <w:pStyle w:val="TableText"/>
            </w:pPr>
            <w:r>
              <w:t>Provides for scheduled, periodic backup of live data to the test/ training environment</w:t>
            </w:r>
          </w:p>
        </w:tc>
        <w:tc>
          <w:tcPr>
            <w:tcW w:w="1260" w:type="dxa"/>
          </w:tcPr>
          <w:p w14:paraId="2BD2EFE9"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69548068"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69C58EE9" w14:textId="69CEF6D0" w:rsidTr="5F35E355">
        <w:trPr>
          <w:cantSplit/>
        </w:trPr>
        <w:tc>
          <w:tcPr>
            <w:tcW w:w="726" w:type="dxa"/>
          </w:tcPr>
          <w:p w14:paraId="0651C558" w14:textId="77777777" w:rsidR="00D6509F" w:rsidRPr="00B76890" w:rsidRDefault="00D6509F" w:rsidP="005C71FA">
            <w:pPr>
              <w:pStyle w:val="Heading4"/>
            </w:pPr>
          </w:p>
        </w:tc>
        <w:tc>
          <w:tcPr>
            <w:tcW w:w="5659" w:type="dxa"/>
          </w:tcPr>
          <w:p w14:paraId="0A0C744C" w14:textId="66C7B79B" w:rsidR="00D6509F" w:rsidRPr="00B76890" w:rsidRDefault="00D6509F" w:rsidP="00CD101A">
            <w:pPr>
              <w:pStyle w:val="TableText"/>
            </w:pPr>
            <w:r w:rsidRPr="00B76890">
              <w:t xml:space="preserve">In the event of a disaster or catastrophic failure, informs the </w:t>
            </w:r>
            <w:proofErr w:type="gramStart"/>
            <w:r w:rsidR="009C56CF">
              <w:t>City</w:t>
            </w:r>
            <w:proofErr w:type="gramEnd"/>
            <w:r w:rsidRPr="00B76890">
              <w:t>:</w:t>
            </w:r>
          </w:p>
          <w:p w14:paraId="1AD64B59" w14:textId="77777777" w:rsidR="00D6509F" w:rsidRPr="0018644E" w:rsidRDefault="00D6509F" w:rsidP="00FE17F5">
            <w:pPr>
              <w:pStyle w:val="TableBullet"/>
            </w:pPr>
            <w:r w:rsidRPr="0018644E">
              <w:t>Within one hour</w:t>
            </w:r>
          </w:p>
          <w:p w14:paraId="2A15509A" w14:textId="77777777" w:rsidR="00D6509F" w:rsidRPr="0018644E" w:rsidRDefault="00D6509F" w:rsidP="00FE17F5">
            <w:pPr>
              <w:pStyle w:val="TableBullet"/>
            </w:pPr>
            <w:r w:rsidRPr="0018644E">
              <w:t>The scale and quantity of the data loss</w:t>
            </w:r>
          </w:p>
          <w:p w14:paraId="0EC1F16D" w14:textId="77777777" w:rsidR="00D6509F" w:rsidRPr="0018644E" w:rsidRDefault="00D6509F" w:rsidP="00FE17F5">
            <w:pPr>
              <w:pStyle w:val="TableBullet"/>
            </w:pPr>
            <w:r w:rsidRPr="0018644E">
              <w:t xml:space="preserve">What Proposer has done to recover the data and mitigate any effect of the data </w:t>
            </w:r>
            <w:proofErr w:type="gramStart"/>
            <w:r w:rsidRPr="0018644E">
              <w:t>loss</w:t>
            </w:r>
            <w:proofErr w:type="gramEnd"/>
          </w:p>
          <w:p w14:paraId="41578F08" w14:textId="77777777" w:rsidR="00D6509F" w:rsidRPr="00B76890" w:rsidRDefault="00D6509F" w:rsidP="00FE17F5">
            <w:pPr>
              <w:pStyle w:val="TableBullet"/>
            </w:pPr>
            <w:r w:rsidRPr="0018644E">
              <w:t>What corrective action Proposer has taken to prevent future data loss</w:t>
            </w:r>
          </w:p>
        </w:tc>
        <w:tc>
          <w:tcPr>
            <w:tcW w:w="1260" w:type="dxa"/>
          </w:tcPr>
          <w:p w14:paraId="26B78712"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43DF6C05"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0EF120B4" w14:textId="6D3FC937" w:rsidTr="5F35E355">
        <w:trPr>
          <w:cantSplit/>
        </w:trPr>
        <w:tc>
          <w:tcPr>
            <w:tcW w:w="726" w:type="dxa"/>
          </w:tcPr>
          <w:p w14:paraId="25E151C4" w14:textId="77777777" w:rsidR="00D6509F" w:rsidRPr="00B76890" w:rsidRDefault="00D6509F" w:rsidP="005C71FA">
            <w:pPr>
              <w:pStyle w:val="Heading4"/>
            </w:pPr>
          </w:p>
        </w:tc>
        <w:tc>
          <w:tcPr>
            <w:tcW w:w="5659" w:type="dxa"/>
          </w:tcPr>
          <w:p w14:paraId="500A8D3D" w14:textId="53693F28" w:rsidR="00D6509F" w:rsidRPr="00B76890" w:rsidRDefault="00D6509F" w:rsidP="00CD101A">
            <w:pPr>
              <w:pStyle w:val="TableText"/>
            </w:pPr>
            <w:r>
              <w:t>Single Sign on/ Azure AD integration using SAML /MFA</w:t>
            </w:r>
          </w:p>
        </w:tc>
        <w:tc>
          <w:tcPr>
            <w:tcW w:w="1260" w:type="dxa"/>
          </w:tcPr>
          <w:p w14:paraId="3FD9507A"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4317352C" w14:textId="77777777" w:rsidR="00D6509F" w:rsidRPr="00B76890" w:rsidRDefault="00D6509F" w:rsidP="00FE17F5">
            <w:pPr>
              <w:spacing w:before="40" w:after="40"/>
              <w:contextualSpacing/>
              <w:rPr>
                <w:rFonts w:asciiTheme="minorHAnsi" w:hAnsiTheme="minorHAnsi"/>
                <w:szCs w:val="20"/>
                <w:lang w:eastAsia="en-GB"/>
              </w:rPr>
            </w:pPr>
          </w:p>
        </w:tc>
      </w:tr>
      <w:tr w:rsidR="00D6509F" w:rsidRPr="00B76890" w14:paraId="2F08CBA7" w14:textId="6C5FABED" w:rsidTr="5F35E355">
        <w:trPr>
          <w:cantSplit/>
        </w:trPr>
        <w:tc>
          <w:tcPr>
            <w:tcW w:w="726" w:type="dxa"/>
          </w:tcPr>
          <w:p w14:paraId="2ACEBCB9" w14:textId="77777777" w:rsidR="00D6509F" w:rsidRPr="00B76890" w:rsidRDefault="00D6509F" w:rsidP="005C71FA">
            <w:pPr>
              <w:pStyle w:val="Heading4"/>
            </w:pPr>
          </w:p>
        </w:tc>
        <w:tc>
          <w:tcPr>
            <w:tcW w:w="5659" w:type="dxa"/>
          </w:tcPr>
          <w:p w14:paraId="582AD694" w14:textId="29DDBAD6" w:rsidR="00D6509F" w:rsidRDefault="00D6509F" w:rsidP="00CD101A">
            <w:pPr>
              <w:pStyle w:val="TableText"/>
            </w:pPr>
            <w:r>
              <w:t>Provide proof of Cybersecurity Best Practices (Center for Internet Security)</w:t>
            </w:r>
          </w:p>
        </w:tc>
        <w:tc>
          <w:tcPr>
            <w:tcW w:w="1260" w:type="dxa"/>
          </w:tcPr>
          <w:p w14:paraId="7E76CFA4" w14:textId="77777777" w:rsidR="00D6509F" w:rsidRPr="00B76890" w:rsidRDefault="00D6509F" w:rsidP="00FE17F5">
            <w:pPr>
              <w:spacing w:before="40" w:after="40"/>
              <w:contextualSpacing/>
              <w:rPr>
                <w:rFonts w:asciiTheme="minorHAnsi" w:hAnsiTheme="minorHAnsi"/>
                <w:szCs w:val="20"/>
                <w:lang w:eastAsia="en-GB"/>
              </w:rPr>
            </w:pPr>
          </w:p>
        </w:tc>
        <w:tc>
          <w:tcPr>
            <w:tcW w:w="5939" w:type="dxa"/>
          </w:tcPr>
          <w:p w14:paraId="2D53A639" w14:textId="77777777" w:rsidR="00D6509F" w:rsidRPr="00B76890" w:rsidRDefault="00D6509F" w:rsidP="00FE17F5">
            <w:pPr>
              <w:spacing w:before="40" w:after="40"/>
              <w:contextualSpacing/>
              <w:rPr>
                <w:rFonts w:asciiTheme="minorHAnsi" w:hAnsiTheme="minorHAnsi"/>
                <w:szCs w:val="20"/>
                <w:lang w:eastAsia="en-GB"/>
              </w:rPr>
            </w:pPr>
          </w:p>
        </w:tc>
      </w:tr>
      <w:tr w:rsidR="00271811" w:rsidRPr="00B76890" w14:paraId="691AFC53" w14:textId="77777777" w:rsidTr="5F35E355">
        <w:trPr>
          <w:cantSplit/>
        </w:trPr>
        <w:tc>
          <w:tcPr>
            <w:tcW w:w="726" w:type="dxa"/>
          </w:tcPr>
          <w:p w14:paraId="7B9B909B" w14:textId="77777777" w:rsidR="00271811" w:rsidRPr="00B76890" w:rsidRDefault="00271811" w:rsidP="005C71FA">
            <w:pPr>
              <w:pStyle w:val="Heading4"/>
            </w:pPr>
          </w:p>
        </w:tc>
        <w:tc>
          <w:tcPr>
            <w:tcW w:w="5659" w:type="dxa"/>
          </w:tcPr>
          <w:p w14:paraId="1A0784BE" w14:textId="2E5FD329" w:rsidR="00271811" w:rsidRDefault="00735E4C" w:rsidP="00CD101A">
            <w:pPr>
              <w:pStyle w:val="TableText"/>
            </w:pPr>
            <w:r>
              <w:t xml:space="preserve">The </w:t>
            </w:r>
            <w:proofErr w:type="gramStart"/>
            <w:r>
              <w:t>City</w:t>
            </w:r>
            <w:proofErr w:type="gramEnd"/>
            <w:r>
              <w:t xml:space="preserve"> owns all its data. </w:t>
            </w:r>
            <w:r w:rsidR="002E2182">
              <w:t xml:space="preserve"> The service provider will not access the data except as needed to do the work of the contract</w:t>
            </w:r>
            <w:r w:rsidR="00A11951">
              <w:t xml:space="preserve">. </w:t>
            </w:r>
          </w:p>
        </w:tc>
        <w:tc>
          <w:tcPr>
            <w:tcW w:w="1260" w:type="dxa"/>
          </w:tcPr>
          <w:p w14:paraId="2D7C3F5F" w14:textId="77777777" w:rsidR="00271811" w:rsidRPr="00B76890" w:rsidRDefault="00271811" w:rsidP="00FE17F5">
            <w:pPr>
              <w:spacing w:before="40" w:after="40"/>
              <w:contextualSpacing/>
              <w:rPr>
                <w:rFonts w:asciiTheme="minorHAnsi" w:hAnsiTheme="minorHAnsi"/>
                <w:szCs w:val="20"/>
                <w:lang w:eastAsia="en-GB"/>
              </w:rPr>
            </w:pPr>
          </w:p>
        </w:tc>
        <w:tc>
          <w:tcPr>
            <w:tcW w:w="5939" w:type="dxa"/>
          </w:tcPr>
          <w:p w14:paraId="1297EAE5" w14:textId="77777777" w:rsidR="00271811" w:rsidRPr="00B76890" w:rsidRDefault="00271811" w:rsidP="00FE17F5">
            <w:pPr>
              <w:spacing w:before="40" w:after="40"/>
              <w:contextualSpacing/>
              <w:rPr>
                <w:rFonts w:asciiTheme="minorHAnsi" w:hAnsiTheme="minorHAnsi"/>
                <w:szCs w:val="20"/>
                <w:lang w:eastAsia="en-GB"/>
              </w:rPr>
            </w:pPr>
          </w:p>
        </w:tc>
      </w:tr>
      <w:tr w:rsidR="00075B79" w:rsidRPr="00B76890" w14:paraId="75C872B8" w14:textId="77777777" w:rsidTr="5F35E355">
        <w:trPr>
          <w:cantSplit/>
        </w:trPr>
        <w:tc>
          <w:tcPr>
            <w:tcW w:w="726" w:type="dxa"/>
          </w:tcPr>
          <w:p w14:paraId="452C5935" w14:textId="77777777" w:rsidR="00075B79" w:rsidRPr="00B76890" w:rsidRDefault="00075B79" w:rsidP="005C71FA">
            <w:pPr>
              <w:pStyle w:val="Heading4"/>
            </w:pPr>
          </w:p>
        </w:tc>
        <w:tc>
          <w:tcPr>
            <w:tcW w:w="5659" w:type="dxa"/>
          </w:tcPr>
          <w:p w14:paraId="516716BA" w14:textId="02F17F8C" w:rsidR="00075B79" w:rsidRDefault="00075B79" w:rsidP="00CD101A">
            <w:pPr>
              <w:pStyle w:val="TableText"/>
            </w:pPr>
            <w:r>
              <w:t xml:space="preserve">The provider will not erase the City’s data in the event of suspension </w:t>
            </w:r>
            <w:r w:rsidR="00C15D6D">
              <w:t xml:space="preserve">or when the contract is terminated. </w:t>
            </w:r>
            <w:r w:rsidR="004A6362">
              <w:t xml:space="preserve">In the event of </w:t>
            </w:r>
            <w:r w:rsidR="00431CA9">
              <w:t>termination,</w:t>
            </w:r>
            <w:r w:rsidR="004A6362">
              <w:t xml:space="preserve"> the service provider will implement an orderly return of City data. </w:t>
            </w:r>
          </w:p>
        </w:tc>
        <w:tc>
          <w:tcPr>
            <w:tcW w:w="1260" w:type="dxa"/>
          </w:tcPr>
          <w:p w14:paraId="7ADFBA8E" w14:textId="77777777" w:rsidR="00075B79" w:rsidRPr="00B76890" w:rsidRDefault="00075B79" w:rsidP="00FE17F5">
            <w:pPr>
              <w:spacing w:before="40" w:after="40"/>
              <w:contextualSpacing/>
              <w:rPr>
                <w:rFonts w:asciiTheme="minorHAnsi" w:hAnsiTheme="minorHAnsi"/>
                <w:szCs w:val="20"/>
                <w:lang w:eastAsia="en-GB"/>
              </w:rPr>
            </w:pPr>
          </w:p>
        </w:tc>
        <w:tc>
          <w:tcPr>
            <w:tcW w:w="5939" w:type="dxa"/>
          </w:tcPr>
          <w:p w14:paraId="7404C362" w14:textId="77777777" w:rsidR="00075B79" w:rsidRPr="00B76890" w:rsidRDefault="00075B79" w:rsidP="00FE17F5">
            <w:pPr>
              <w:spacing w:before="40" w:after="40"/>
              <w:contextualSpacing/>
              <w:rPr>
                <w:rFonts w:asciiTheme="minorHAnsi" w:hAnsiTheme="minorHAnsi"/>
                <w:szCs w:val="20"/>
                <w:lang w:eastAsia="en-GB"/>
              </w:rPr>
            </w:pPr>
          </w:p>
        </w:tc>
      </w:tr>
      <w:tr w:rsidR="006134A0" w:rsidRPr="00B76890" w14:paraId="7AD35DB1" w14:textId="77777777" w:rsidTr="5F35E355">
        <w:trPr>
          <w:cantSplit/>
        </w:trPr>
        <w:tc>
          <w:tcPr>
            <w:tcW w:w="726" w:type="dxa"/>
          </w:tcPr>
          <w:p w14:paraId="68B5B474" w14:textId="77777777" w:rsidR="006134A0" w:rsidRPr="00B76890" w:rsidRDefault="006134A0" w:rsidP="005C71FA">
            <w:pPr>
              <w:pStyle w:val="Heading4"/>
            </w:pPr>
          </w:p>
        </w:tc>
        <w:tc>
          <w:tcPr>
            <w:tcW w:w="5659" w:type="dxa"/>
          </w:tcPr>
          <w:p w14:paraId="1DD8B57D" w14:textId="3FCE8C19" w:rsidR="006134A0" w:rsidRDefault="006134A0" w:rsidP="00CD101A">
            <w:pPr>
              <w:pStyle w:val="TableText"/>
            </w:pPr>
            <w:r>
              <w:t xml:space="preserve">The </w:t>
            </w:r>
            <w:r w:rsidR="008E2969">
              <w:t>provider implement</w:t>
            </w:r>
            <w:r w:rsidR="00567201">
              <w:t xml:space="preserve">ed controls related to systems </w:t>
            </w:r>
            <w:r w:rsidR="004D4194">
              <w:t xml:space="preserve">to </w:t>
            </w:r>
            <w:r w:rsidR="00030119">
              <w:t xml:space="preserve">include but not limited </w:t>
            </w:r>
            <w:proofErr w:type="gramStart"/>
            <w:r w:rsidR="00030119">
              <w:t>to:</w:t>
            </w:r>
            <w:proofErr w:type="gramEnd"/>
            <w:r w:rsidR="00030119">
              <w:t xml:space="preserve"> </w:t>
            </w:r>
            <w:r w:rsidR="00562226">
              <w:t>systems and application resilience (</w:t>
            </w:r>
            <w:r w:rsidR="00567201">
              <w:t>consistent emphasis on security</w:t>
            </w:r>
            <w:r w:rsidR="005D76F1">
              <w:t xml:space="preserve">, fully documented features, change and version management, </w:t>
            </w:r>
            <w:r w:rsidR="00D33F48">
              <w:t xml:space="preserve">data backup, continuity, and </w:t>
            </w:r>
            <w:r w:rsidR="008D68B0">
              <w:t>restoration</w:t>
            </w:r>
            <w:r w:rsidR="009C4225">
              <w:t xml:space="preserve">), </w:t>
            </w:r>
            <w:r w:rsidR="00CF1254">
              <w:t>logical access management, and unauthorized traffic</w:t>
            </w:r>
          </w:p>
        </w:tc>
        <w:tc>
          <w:tcPr>
            <w:tcW w:w="1260" w:type="dxa"/>
          </w:tcPr>
          <w:p w14:paraId="1DB72CBE" w14:textId="77777777" w:rsidR="006134A0" w:rsidRPr="00B76890" w:rsidRDefault="006134A0" w:rsidP="00FE17F5">
            <w:pPr>
              <w:spacing w:before="40" w:after="40"/>
              <w:contextualSpacing/>
              <w:rPr>
                <w:rFonts w:asciiTheme="minorHAnsi" w:hAnsiTheme="minorHAnsi"/>
                <w:szCs w:val="20"/>
                <w:lang w:eastAsia="en-GB"/>
              </w:rPr>
            </w:pPr>
          </w:p>
        </w:tc>
        <w:tc>
          <w:tcPr>
            <w:tcW w:w="5939" w:type="dxa"/>
          </w:tcPr>
          <w:p w14:paraId="173C2E92" w14:textId="77777777" w:rsidR="006134A0" w:rsidRPr="00B76890" w:rsidRDefault="006134A0" w:rsidP="00FE17F5">
            <w:pPr>
              <w:spacing w:before="40" w:after="40"/>
              <w:contextualSpacing/>
              <w:rPr>
                <w:rFonts w:asciiTheme="minorHAnsi" w:hAnsiTheme="minorHAnsi"/>
                <w:szCs w:val="20"/>
                <w:lang w:eastAsia="en-GB"/>
              </w:rPr>
            </w:pPr>
          </w:p>
        </w:tc>
      </w:tr>
    </w:tbl>
    <w:p w14:paraId="18B52725" w14:textId="6D25ED08" w:rsidR="009B3B7E" w:rsidRDefault="009B3B7E" w:rsidP="00113038">
      <w:pPr>
        <w:pStyle w:val="Heading2"/>
      </w:pPr>
      <w:bookmarkStart w:id="229" w:name="_Toc130277715"/>
      <w:r>
        <w:t>Data Access Security and Breaches</w:t>
      </w:r>
      <w:bookmarkEnd w:id="229"/>
    </w:p>
    <w:tbl>
      <w:tblPr>
        <w:tblStyle w:val="TableGrid"/>
        <w:tblW w:w="13584" w:type="dxa"/>
        <w:tblLook w:val="04A0" w:firstRow="1" w:lastRow="0" w:firstColumn="1" w:lastColumn="0" w:noHBand="0" w:noVBand="1"/>
      </w:tblPr>
      <w:tblGrid>
        <w:gridCol w:w="724"/>
        <w:gridCol w:w="5661"/>
        <w:gridCol w:w="1260"/>
        <w:gridCol w:w="5939"/>
      </w:tblGrid>
      <w:tr w:rsidR="00B81160" w:rsidRPr="00B76890" w14:paraId="7956EB85" w14:textId="53F1BC10" w:rsidTr="00D43589">
        <w:trPr>
          <w:cantSplit/>
          <w:tblHeader/>
        </w:trPr>
        <w:tc>
          <w:tcPr>
            <w:tcW w:w="724" w:type="dxa"/>
            <w:shd w:val="clear" w:color="auto" w:fill="17365D" w:themeFill="text2" w:themeFillShade="BF"/>
            <w:vAlign w:val="bottom"/>
          </w:tcPr>
          <w:p w14:paraId="5C29816F" w14:textId="77777777" w:rsidR="00B81160" w:rsidRPr="00B76890" w:rsidRDefault="00B81160"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w:t>
            </w:r>
          </w:p>
        </w:tc>
        <w:tc>
          <w:tcPr>
            <w:tcW w:w="5661" w:type="dxa"/>
            <w:shd w:val="clear" w:color="auto" w:fill="17365D" w:themeFill="text2" w:themeFillShade="BF"/>
            <w:vAlign w:val="bottom"/>
          </w:tcPr>
          <w:p w14:paraId="3F577197" w14:textId="77777777" w:rsidR="00B81160" w:rsidRPr="00B76890" w:rsidRDefault="00B81160" w:rsidP="00FE17F5">
            <w:pPr>
              <w:spacing w:before="40" w:after="40"/>
              <w:contextualSpacing/>
              <w:jc w:val="center"/>
              <w:rPr>
                <w:rFonts w:asciiTheme="minorHAnsi" w:hAnsiTheme="minorHAnsi"/>
                <w:b/>
                <w:szCs w:val="20"/>
                <w:lang w:eastAsia="en-GB"/>
              </w:rPr>
            </w:pPr>
            <w:r w:rsidRPr="00B76890">
              <w:rPr>
                <w:rFonts w:asciiTheme="minorHAnsi" w:hAnsiTheme="minorHAnsi"/>
                <w:b/>
                <w:szCs w:val="20"/>
                <w:lang w:eastAsia="en-GB"/>
              </w:rPr>
              <w:t>Requirement</w:t>
            </w:r>
          </w:p>
        </w:tc>
        <w:tc>
          <w:tcPr>
            <w:tcW w:w="1260" w:type="dxa"/>
            <w:shd w:val="clear" w:color="auto" w:fill="17365D" w:themeFill="text2" w:themeFillShade="BF"/>
            <w:vAlign w:val="bottom"/>
          </w:tcPr>
          <w:p w14:paraId="543E6935" w14:textId="515BD078" w:rsidR="00B81160" w:rsidRPr="00B76890" w:rsidRDefault="00B81160"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Code</w:t>
            </w:r>
          </w:p>
        </w:tc>
        <w:tc>
          <w:tcPr>
            <w:tcW w:w="5939" w:type="dxa"/>
            <w:shd w:val="clear" w:color="auto" w:fill="17365D" w:themeFill="text2" w:themeFillShade="BF"/>
            <w:vAlign w:val="bottom"/>
          </w:tcPr>
          <w:p w14:paraId="7BC88235" w14:textId="4B0CF610" w:rsidR="00B81160" w:rsidRPr="00B76890" w:rsidRDefault="00B81160" w:rsidP="00FE17F5">
            <w:pPr>
              <w:spacing w:before="40" w:after="40"/>
              <w:contextualSpacing/>
              <w:jc w:val="center"/>
              <w:rPr>
                <w:rFonts w:asciiTheme="minorHAnsi" w:hAnsiTheme="minorHAnsi"/>
                <w:b/>
                <w:szCs w:val="20"/>
                <w:lang w:eastAsia="en-GB"/>
              </w:rPr>
            </w:pPr>
            <w:r>
              <w:rPr>
                <w:rFonts w:asciiTheme="minorHAnsi" w:hAnsiTheme="minorHAnsi"/>
                <w:b/>
                <w:szCs w:val="20"/>
                <w:lang w:eastAsia="en-GB"/>
              </w:rPr>
              <w:t>Response / Comments</w:t>
            </w:r>
          </w:p>
        </w:tc>
      </w:tr>
      <w:tr w:rsidR="00B81160" w:rsidRPr="00B76890" w14:paraId="1E961CFA" w14:textId="563827A2" w:rsidTr="000E2025">
        <w:trPr>
          <w:cantSplit/>
        </w:trPr>
        <w:tc>
          <w:tcPr>
            <w:tcW w:w="724" w:type="dxa"/>
          </w:tcPr>
          <w:p w14:paraId="16964248" w14:textId="77777777" w:rsidR="00B81160" w:rsidRPr="00B76890" w:rsidRDefault="00B81160" w:rsidP="005C71FA">
            <w:pPr>
              <w:pStyle w:val="Heading4"/>
            </w:pPr>
          </w:p>
        </w:tc>
        <w:tc>
          <w:tcPr>
            <w:tcW w:w="5661" w:type="dxa"/>
            <w:vAlign w:val="center"/>
          </w:tcPr>
          <w:p w14:paraId="1D798C77" w14:textId="77777777" w:rsidR="00B81160" w:rsidRPr="00B76890" w:rsidRDefault="00B81160" w:rsidP="00CD101A">
            <w:pPr>
              <w:pStyle w:val="TableText"/>
            </w:pPr>
            <w:r w:rsidRPr="00B76890">
              <w:t>Maintains audit logging to record access activity:</w:t>
            </w:r>
          </w:p>
          <w:p w14:paraId="5B0E6F92" w14:textId="65E22011" w:rsidR="00B81160" w:rsidRPr="0018644E" w:rsidRDefault="00B81160" w:rsidP="00FE17F5">
            <w:pPr>
              <w:pStyle w:val="TableBullet"/>
            </w:pPr>
            <w:r w:rsidRPr="0018644E">
              <w:t xml:space="preserve">Login/logout attempts by user and </w:t>
            </w:r>
            <w:r w:rsidR="003542DB" w:rsidRPr="0018644E">
              <w:t>workstation.</w:t>
            </w:r>
          </w:p>
          <w:p w14:paraId="53DB12AC" w14:textId="4DF74920" w:rsidR="00B81160" w:rsidRPr="0018644E" w:rsidRDefault="00B81160" w:rsidP="00FE17F5">
            <w:pPr>
              <w:pStyle w:val="TableBullet"/>
            </w:pPr>
            <w:r w:rsidRPr="0018644E">
              <w:t xml:space="preserve">User submitted </w:t>
            </w:r>
            <w:r w:rsidR="003542DB" w:rsidRPr="0018644E">
              <w:t>transactions.</w:t>
            </w:r>
          </w:p>
          <w:p w14:paraId="16683A23" w14:textId="327FEDD1" w:rsidR="00B81160" w:rsidRPr="0018644E" w:rsidRDefault="00B81160" w:rsidP="00FE17F5">
            <w:pPr>
              <w:pStyle w:val="TableBullet"/>
            </w:pPr>
            <w:r w:rsidRPr="0018644E">
              <w:t xml:space="preserve">Initiated </w:t>
            </w:r>
            <w:r w:rsidR="003542DB" w:rsidRPr="0018644E">
              <w:t>processes.</w:t>
            </w:r>
          </w:p>
          <w:p w14:paraId="378B088A" w14:textId="77777777" w:rsidR="00B81160" w:rsidRPr="0018644E" w:rsidRDefault="00B81160" w:rsidP="00FE17F5">
            <w:pPr>
              <w:pStyle w:val="TableBullet"/>
            </w:pPr>
            <w:r w:rsidRPr="0018644E">
              <w:t>System overrides</w:t>
            </w:r>
          </w:p>
          <w:p w14:paraId="6BD355F8" w14:textId="77777777" w:rsidR="00B81160" w:rsidRPr="00B76890" w:rsidRDefault="00B81160" w:rsidP="00FE17F5">
            <w:pPr>
              <w:pStyle w:val="TableBullet"/>
            </w:pPr>
            <w:r w:rsidRPr="0018644E">
              <w:t>Additions, changes, or deletes to application-maintained data</w:t>
            </w:r>
          </w:p>
        </w:tc>
        <w:tc>
          <w:tcPr>
            <w:tcW w:w="1260" w:type="dxa"/>
          </w:tcPr>
          <w:p w14:paraId="06D7C465" w14:textId="77777777" w:rsidR="00B81160" w:rsidRPr="00B76890" w:rsidRDefault="00B81160" w:rsidP="00FE17F5">
            <w:pPr>
              <w:spacing w:before="40" w:after="40"/>
              <w:contextualSpacing/>
              <w:rPr>
                <w:rFonts w:asciiTheme="minorHAnsi" w:hAnsiTheme="minorHAnsi"/>
                <w:szCs w:val="20"/>
                <w:lang w:eastAsia="en-GB"/>
              </w:rPr>
            </w:pPr>
          </w:p>
        </w:tc>
        <w:tc>
          <w:tcPr>
            <w:tcW w:w="5939" w:type="dxa"/>
          </w:tcPr>
          <w:p w14:paraId="43555FC6" w14:textId="77777777" w:rsidR="00B81160" w:rsidRPr="00B76890" w:rsidRDefault="00B81160" w:rsidP="00FE17F5">
            <w:pPr>
              <w:spacing w:before="40" w:after="40"/>
              <w:contextualSpacing/>
              <w:rPr>
                <w:rFonts w:asciiTheme="minorHAnsi" w:hAnsiTheme="minorHAnsi"/>
                <w:szCs w:val="20"/>
                <w:lang w:eastAsia="en-GB"/>
              </w:rPr>
            </w:pPr>
          </w:p>
        </w:tc>
      </w:tr>
      <w:tr w:rsidR="00B81160" w:rsidRPr="00B76890" w14:paraId="09B48C05" w14:textId="3D47F450" w:rsidTr="000E2025">
        <w:trPr>
          <w:cantSplit/>
        </w:trPr>
        <w:tc>
          <w:tcPr>
            <w:tcW w:w="724" w:type="dxa"/>
          </w:tcPr>
          <w:p w14:paraId="7FE264D4" w14:textId="77777777" w:rsidR="00B81160" w:rsidRPr="00B76890" w:rsidRDefault="00B81160" w:rsidP="005C71FA">
            <w:pPr>
              <w:pStyle w:val="Heading4"/>
            </w:pPr>
          </w:p>
        </w:tc>
        <w:tc>
          <w:tcPr>
            <w:tcW w:w="5661" w:type="dxa"/>
            <w:vAlign w:val="center"/>
          </w:tcPr>
          <w:p w14:paraId="2B431A32" w14:textId="03F209BC" w:rsidR="00B81160" w:rsidRPr="00B76890" w:rsidRDefault="00B81160" w:rsidP="00CD101A">
            <w:pPr>
              <w:pStyle w:val="TableText"/>
            </w:pPr>
            <w:r w:rsidRPr="00B76890">
              <w:t xml:space="preserve">Upon discovery or reasonable belief of any data breach, notifies the </w:t>
            </w:r>
            <w:r w:rsidR="009C56CF">
              <w:t>City</w:t>
            </w:r>
            <w:r w:rsidRPr="00B76890">
              <w:t xml:space="preserve"> by the fastest means available, and in writing within 24 hours. Notification should include: </w:t>
            </w:r>
          </w:p>
          <w:p w14:paraId="4850A956" w14:textId="77777777" w:rsidR="00B81160" w:rsidRPr="0018644E" w:rsidRDefault="00B81160" w:rsidP="00FE17F5">
            <w:pPr>
              <w:pStyle w:val="TableBullet"/>
            </w:pPr>
            <w:r w:rsidRPr="0018644E">
              <w:t>The nature of the breach</w:t>
            </w:r>
          </w:p>
          <w:p w14:paraId="597D126C" w14:textId="45777A47" w:rsidR="00B81160" w:rsidRPr="0018644E" w:rsidRDefault="00B81160" w:rsidP="00FE17F5">
            <w:pPr>
              <w:pStyle w:val="TableBullet"/>
            </w:pPr>
            <w:r w:rsidRPr="0018644E">
              <w:t xml:space="preserve">The data accessed, used, or </w:t>
            </w:r>
            <w:r w:rsidR="003542DB" w:rsidRPr="0018644E">
              <w:t>disclosed.</w:t>
            </w:r>
          </w:p>
          <w:p w14:paraId="2E388C55" w14:textId="77777777" w:rsidR="00B81160" w:rsidRPr="0018644E" w:rsidRDefault="00B81160" w:rsidP="00FE17F5">
            <w:pPr>
              <w:pStyle w:val="TableBullet"/>
            </w:pPr>
            <w:r w:rsidRPr="0018644E">
              <w:t>The person(s) who accessed, used, disclosed, and/or received data (if known)</w:t>
            </w:r>
          </w:p>
          <w:p w14:paraId="4A6C5D37" w14:textId="77777777" w:rsidR="00B81160" w:rsidRPr="0018644E" w:rsidRDefault="00B81160" w:rsidP="00FE17F5">
            <w:pPr>
              <w:pStyle w:val="TableBullet"/>
            </w:pPr>
            <w:r w:rsidRPr="0018644E">
              <w:t xml:space="preserve">What has been done to quarantine and mitigate the </w:t>
            </w:r>
            <w:proofErr w:type="gramStart"/>
            <w:r w:rsidRPr="0018644E">
              <w:t>breach</w:t>
            </w:r>
            <w:proofErr w:type="gramEnd"/>
          </w:p>
          <w:p w14:paraId="3A40D3A2" w14:textId="77777777" w:rsidR="00B81160" w:rsidRPr="00B76890" w:rsidRDefault="00B81160" w:rsidP="00FE17F5">
            <w:pPr>
              <w:pStyle w:val="TableBullet"/>
            </w:pPr>
            <w:r w:rsidRPr="0018644E">
              <w:t>What corrective actions has been taken to prevent future breaches</w:t>
            </w:r>
            <w:r w:rsidRPr="00B76890">
              <w:t xml:space="preserve"> </w:t>
            </w:r>
          </w:p>
        </w:tc>
        <w:tc>
          <w:tcPr>
            <w:tcW w:w="1260" w:type="dxa"/>
          </w:tcPr>
          <w:p w14:paraId="7F054EFF" w14:textId="77777777" w:rsidR="00B81160" w:rsidRPr="00B76890" w:rsidRDefault="00B81160" w:rsidP="00FE17F5">
            <w:pPr>
              <w:spacing w:before="40" w:after="40"/>
              <w:contextualSpacing/>
              <w:jc w:val="both"/>
              <w:rPr>
                <w:rFonts w:asciiTheme="minorHAnsi" w:hAnsiTheme="minorHAnsi"/>
                <w:szCs w:val="20"/>
                <w:lang w:eastAsia="en-GB"/>
              </w:rPr>
            </w:pPr>
          </w:p>
        </w:tc>
        <w:tc>
          <w:tcPr>
            <w:tcW w:w="5939" w:type="dxa"/>
          </w:tcPr>
          <w:p w14:paraId="0C74828C" w14:textId="77777777" w:rsidR="00B81160" w:rsidRPr="00B76890" w:rsidRDefault="00B81160" w:rsidP="00FE17F5">
            <w:pPr>
              <w:spacing w:before="40" w:after="40"/>
              <w:contextualSpacing/>
              <w:jc w:val="both"/>
              <w:rPr>
                <w:rFonts w:asciiTheme="minorHAnsi" w:hAnsiTheme="minorHAnsi"/>
                <w:szCs w:val="20"/>
                <w:lang w:eastAsia="en-GB"/>
              </w:rPr>
            </w:pPr>
          </w:p>
        </w:tc>
      </w:tr>
      <w:tr w:rsidR="00B81160" w:rsidRPr="00B76890" w14:paraId="023A2FDD" w14:textId="6CC0F465" w:rsidTr="000E2025">
        <w:trPr>
          <w:cantSplit/>
        </w:trPr>
        <w:tc>
          <w:tcPr>
            <w:tcW w:w="724" w:type="dxa"/>
          </w:tcPr>
          <w:p w14:paraId="6E6C4733" w14:textId="77777777" w:rsidR="00B81160" w:rsidRPr="00B76890" w:rsidRDefault="00B81160" w:rsidP="005C71FA">
            <w:pPr>
              <w:pStyle w:val="Heading4"/>
            </w:pPr>
          </w:p>
        </w:tc>
        <w:tc>
          <w:tcPr>
            <w:tcW w:w="5661" w:type="dxa"/>
            <w:vAlign w:val="center"/>
          </w:tcPr>
          <w:p w14:paraId="4AF44FE3" w14:textId="09C31D81" w:rsidR="00B81160" w:rsidRPr="00B76890" w:rsidRDefault="00B81160" w:rsidP="00CD101A">
            <w:pPr>
              <w:pStyle w:val="TableText"/>
            </w:pPr>
            <w:r w:rsidRPr="00B76890">
              <w:t xml:space="preserve">Provides daily updates regarding findings and actions performed until the breach has been effectively resolved to the </w:t>
            </w:r>
            <w:r w:rsidR="009C56CF">
              <w:t>City</w:t>
            </w:r>
            <w:r w:rsidRPr="00B76890">
              <w:t>’s satisfaction</w:t>
            </w:r>
          </w:p>
        </w:tc>
        <w:tc>
          <w:tcPr>
            <w:tcW w:w="1260" w:type="dxa"/>
          </w:tcPr>
          <w:p w14:paraId="16E249E9" w14:textId="77777777" w:rsidR="00B81160" w:rsidRPr="00B76890" w:rsidRDefault="00B81160" w:rsidP="00FE17F5">
            <w:pPr>
              <w:spacing w:before="40" w:after="40"/>
              <w:contextualSpacing/>
              <w:rPr>
                <w:rFonts w:asciiTheme="minorHAnsi" w:hAnsiTheme="minorHAnsi"/>
                <w:szCs w:val="20"/>
                <w:lang w:eastAsia="en-GB"/>
              </w:rPr>
            </w:pPr>
          </w:p>
        </w:tc>
        <w:tc>
          <w:tcPr>
            <w:tcW w:w="5939" w:type="dxa"/>
          </w:tcPr>
          <w:p w14:paraId="416CC818" w14:textId="77777777" w:rsidR="00B81160" w:rsidRPr="00B76890" w:rsidRDefault="00B81160" w:rsidP="00FE17F5">
            <w:pPr>
              <w:spacing w:before="40" w:after="40"/>
              <w:contextualSpacing/>
              <w:rPr>
                <w:rFonts w:asciiTheme="minorHAnsi" w:hAnsiTheme="minorHAnsi"/>
                <w:szCs w:val="20"/>
                <w:lang w:eastAsia="en-GB"/>
              </w:rPr>
            </w:pPr>
          </w:p>
        </w:tc>
      </w:tr>
      <w:tr w:rsidR="00B81160" w:rsidRPr="00B76890" w14:paraId="219BDA02" w14:textId="05450EDF" w:rsidTr="000E2025">
        <w:trPr>
          <w:cantSplit/>
        </w:trPr>
        <w:tc>
          <w:tcPr>
            <w:tcW w:w="724" w:type="dxa"/>
          </w:tcPr>
          <w:p w14:paraId="0D4AD7F4" w14:textId="77777777" w:rsidR="00B81160" w:rsidRPr="00B76890" w:rsidRDefault="00B81160" w:rsidP="005C71FA">
            <w:pPr>
              <w:pStyle w:val="Heading4"/>
            </w:pPr>
          </w:p>
        </w:tc>
        <w:tc>
          <w:tcPr>
            <w:tcW w:w="5661" w:type="dxa"/>
            <w:vAlign w:val="center"/>
          </w:tcPr>
          <w:p w14:paraId="0B4B54A2" w14:textId="77777777" w:rsidR="00B81160" w:rsidRPr="00B76890" w:rsidRDefault="00B81160" w:rsidP="00CD101A">
            <w:pPr>
              <w:pStyle w:val="TableText"/>
            </w:pPr>
            <w:r w:rsidRPr="00B76890">
              <w:t>Provides a report containing the results of the investigation of the breach</w:t>
            </w:r>
          </w:p>
        </w:tc>
        <w:tc>
          <w:tcPr>
            <w:tcW w:w="1260" w:type="dxa"/>
          </w:tcPr>
          <w:p w14:paraId="1B8D950D" w14:textId="77777777" w:rsidR="00B81160" w:rsidRPr="00B76890" w:rsidRDefault="00B81160" w:rsidP="00FE17F5">
            <w:pPr>
              <w:spacing w:before="40" w:after="40"/>
              <w:contextualSpacing/>
              <w:rPr>
                <w:rFonts w:asciiTheme="minorHAnsi" w:hAnsiTheme="minorHAnsi"/>
                <w:szCs w:val="20"/>
                <w:lang w:eastAsia="en-GB"/>
              </w:rPr>
            </w:pPr>
          </w:p>
        </w:tc>
        <w:tc>
          <w:tcPr>
            <w:tcW w:w="5939" w:type="dxa"/>
          </w:tcPr>
          <w:p w14:paraId="455845CC" w14:textId="77777777" w:rsidR="00B81160" w:rsidRPr="00B76890" w:rsidRDefault="00B81160" w:rsidP="00FE17F5">
            <w:pPr>
              <w:spacing w:before="40" w:after="40"/>
              <w:contextualSpacing/>
              <w:rPr>
                <w:rFonts w:asciiTheme="minorHAnsi" w:hAnsiTheme="minorHAnsi"/>
                <w:szCs w:val="20"/>
                <w:lang w:eastAsia="en-GB"/>
              </w:rPr>
            </w:pPr>
          </w:p>
        </w:tc>
      </w:tr>
      <w:tr w:rsidR="00513783" w:rsidRPr="00B76890" w14:paraId="508DDAB5" w14:textId="77777777" w:rsidTr="000E2025">
        <w:trPr>
          <w:cantSplit/>
        </w:trPr>
        <w:tc>
          <w:tcPr>
            <w:tcW w:w="724" w:type="dxa"/>
          </w:tcPr>
          <w:p w14:paraId="67DE4E80" w14:textId="77777777" w:rsidR="00513783" w:rsidRPr="00B76890" w:rsidRDefault="00513783" w:rsidP="005C71FA">
            <w:pPr>
              <w:pStyle w:val="Heading4"/>
            </w:pPr>
          </w:p>
        </w:tc>
        <w:tc>
          <w:tcPr>
            <w:tcW w:w="5661" w:type="dxa"/>
            <w:vAlign w:val="center"/>
          </w:tcPr>
          <w:p w14:paraId="56766408" w14:textId="622AE41A" w:rsidR="00513783" w:rsidRPr="00B76890" w:rsidRDefault="00CD0CAF" w:rsidP="00CD101A">
            <w:pPr>
              <w:pStyle w:val="TableText"/>
            </w:pPr>
            <w:r>
              <w:t xml:space="preserve">Provider will notify the City of any legal requests that might require access to the City’s data. </w:t>
            </w:r>
          </w:p>
        </w:tc>
        <w:tc>
          <w:tcPr>
            <w:tcW w:w="1260" w:type="dxa"/>
          </w:tcPr>
          <w:p w14:paraId="16E87774" w14:textId="77777777" w:rsidR="00513783" w:rsidRPr="00B76890" w:rsidRDefault="00513783" w:rsidP="00FE17F5">
            <w:pPr>
              <w:spacing w:before="40" w:after="40"/>
              <w:contextualSpacing/>
              <w:rPr>
                <w:rFonts w:asciiTheme="minorHAnsi" w:hAnsiTheme="minorHAnsi"/>
                <w:szCs w:val="20"/>
                <w:lang w:eastAsia="en-GB"/>
              </w:rPr>
            </w:pPr>
          </w:p>
        </w:tc>
        <w:tc>
          <w:tcPr>
            <w:tcW w:w="5939" w:type="dxa"/>
          </w:tcPr>
          <w:p w14:paraId="6F3B49DF" w14:textId="77777777" w:rsidR="00513783" w:rsidRPr="00B76890" w:rsidRDefault="00513783" w:rsidP="00FE17F5">
            <w:pPr>
              <w:spacing w:before="40" w:after="40"/>
              <w:contextualSpacing/>
              <w:rPr>
                <w:rFonts w:asciiTheme="minorHAnsi" w:hAnsiTheme="minorHAnsi"/>
                <w:szCs w:val="20"/>
                <w:lang w:eastAsia="en-GB"/>
              </w:rPr>
            </w:pPr>
          </w:p>
        </w:tc>
      </w:tr>
      <w:tr w:rsidR="004A6362" w:rsidRPr="00B76890" w14:paraId="67910DF8" w14:textId="77777777" w:rsidTr="000E2025">
        <w:trPr>
          <w:cantSplit/>
        </w:trPr>
        <w:tc>
          <w:tcPr>
            <w:tcW w:w="724" w:type="dxa"/>
          </w:tcPr>
          <w:p w14:paraId="7AA44975" w14:textId="77777777" w:rsidR="004A6362" w:rsidRPr="00B76890" w:rsidRDefault="004A6362" w:rsidP="005C71FA">
            <w:pPr>
              <w:pStyle w:val="Heading4"/>
            </w:pPr>
          </w:p>
        </w:tc>
        <w:tc>
          <w:tcPr>
            <w:tcW w:w="5661" w:type="dxa"/>
            <w:vAlign w:val="center"/>
          </w:tcPr>
          <w:p w14:paraId="0BA30C36" w14:textId="2549FCF8" w:rsidR="004A6362" w:rsidRDefault="00EF300E" w:rsidP="00CD101A">
            <w:pPr>
              <w:pStyle w:val="TableText"/>
            </w:pPr>
            <w:r>
              <w:t xml:space="preserve">In the event of termination, the service provider ill destroy data using a NIST-approved method when requested by the city. </w:t>
            </w:r>
          </w:p>
        </w:tc>
        <w:tc>
          <w:tcPr>
            <w:tcW w:w="1260" w:type="dxa"/>
          </w:tcPr>
          <w:p w14:paraId="09182D17" w14:textId="77777777" w:rsidR="004A6362" w:rsidRPr="00B76890" w:rsidRDefault="004A6362" w:rsidP="00FE17F5">
            <w:pPr>
              <w:spacing w:before="40" w:after="40"/>
              <w:contextualSpacing/>
              <w:rPr>
                <w:rFonts w:asciiTheme="minorHAnsi" w:hAnsiTheme="minorHAnsi"/>
                <w:szCs w:val="20"/>
                <w:lang w:eastAsia="en-GB"/>
              </w:rPr>
            </w:pPr>
          </w:p>
        </w:tc>
        <w:tc>
          <w:tcPr>
            <w:tcW w:w="5939" w:type="dxa"/>
          </w:tcPr>
          <w:p w14:paraId="7F868B0A" w14:textId="77777777" w:rsidR="004A6362" w:rsidRPr="00B76890" w:rsidRDefault="004A6362" w:rsidP="00FE17F5">
            <w:pPr>
              <w:spacing w:before="40" w:after="40"/>
              <w:contextualSpacing/>
              <w:rPr>
                <w:rFonts w:asciiTheme="minorHAnsi" w:hAnsiTheme="minorHAnsi"/>
                <w:szCs w:val="20"/>
                <w:lang w:eastAsia="en-GB"/>
              </w:rPr>
            </w:pPr>
          </w:p>
        </w:tc>
      </w:tr>
      <w:tr w:rsidR="00EB4C78" w:rsidRPr="00B76890" w14:paraId="68544F32" w14:textId="77777777" w:rsidTr="000E2025">
        <w:trPr>
          <w:cantSplit/>
        </w:trPr>
        <w:tc>
          <w:tcPr>
            <w:tcW w:w="724" w:type="dxa"/>
          </w:tcPr>
          <w:p w14:paraId="09E96CCD" w14:textId="77777777" w:rsidR="00EB4C78" w:rsidRPr="00B76890" w:rsidRDefault="00EB4C78" w:rsidP="005C71FA">
            <w:pPr>
              <w:pStyle w:val="Heading4"/>
            </w:pPr>
          </w:p>
        </w:tc>
        <w:tc>
          <w:tcPr>
            <w:tcW w:w="5661" w:type="dxa"/>
            <w:vAlign w:val="center"/>
          </w:tcPr>
          <w:p w14:paraId="5AFFA95F" w14:textId="545B4B31" w:rsidR="00EB4C78" w:rsidRDefault="00DC1835" w:rsidP="00CD101A">
            <w:pPr>
              <w:pStyle w:val="TableText"/>
            </w:pPr>
            <w:r>
              <w:t>Provide the ability for t</w:t>
            </w:r>
            <w:r w:rsidR="00AE3F1C">
              <w:t xml:space="preserve">he city </w:t>
            </w:r>
            <w:proofErr w:type="gramStart"/>
            <w:r w:rsidR="00AE3F1C">
              <w:t>has the ability to</w:t>
            </w:r>
            <w:proofErr w:type="gramEnd"/>
            <w:r w:rsidR="00AE3F1C">
              <w:t xml:space="preserve"> export its data </w:t>
            </w:r>
            <w:r w:rsidR="00FA61B5">
              <w:t>whenever needed.</w:t>
            </w:r>
          </w:p>
        </w:tc>
        <w:tc>
          <w:tcPr>
            <w:tcW w:w="1260" w:type="dxa"/>
          </w:tcPr>
          <w:p w14:paraId="1D11847F" w14:textId="77777777" w:rsidR="00EB4C78" w:rsidRPr="00B76890" w:rsidRDefault="00EB4C78" w:rsidP="00FE17F5">
            <w:pPr>
              <w:spacing w:before="40" w:after="40"/>
              <w:contextualSpacing/>
              <w:rPr>
                <w:rFonts w:asciiTheme="minorHAnsi" w:hAnsiTheme="minorHAnsi"/>
                <w:szCs w:val="20"/>
                <w:lang w:eastAsia="en-GB"/>
              </w:rPr>
            </w:pPr>
          </w:p>
        </w:tc>
        <w:tc>
          <w:tcPr>
            <w:tcW w:w="5939" w:type="dxa"/>
          </w:tcPr>
          <w:p w14:paraId="4414AD97" w14:textId="77777777" w:rsidR="00EB4C78" w:rsidRPr="00B76890" w:rsidRDefault="00EB4C78" w:rsidP="00FE17F5">
            <w:pPr>
              <w:spacing w:before="40" w:after="40"/>
              <w:contextualSpacing/>
              <w:rPr>
                <w:rFonts w:asciiTheme="minorHAnsi" w:hAnsiTheme="minorHAnsi"/>
                <w:szCs w:val="20"/>
                <w:lang w:eastAsia="en-GB"/>
              </w:rPr>
            </w:pPr>
          </w:p>
        </w:tc>
      </w:tr>
      <w:tr w:rsidR="00353C2B" w:rsidRPr="00B76890" w14:paraId="27A98E65" w14:textId="77777777" w:rsidTr="000E2025">
        <w:trPr>
          <w:cantSplit/>
        </w:trPr>
        <w:tc>
          <w:tcPr>
            <w:tcW w:w="724" w:type="dxa"/>
          </w:tcPr>
          <w:p w14:paraId="5FCD50BB" w14:textId="77777777" w:rsidR="00353C2B" w:rsidRPr="00B76890" w:rsidRDefault="00353C2B" w:rsidP="005C71FA">
            <w:pPr>
              <w:pStyle w:val="Heading4"/>
            </w:pPr>
          </w:p>
        </w:tc>
        <w:tc>
          <w:tcPr>
            <w:tcW w:w="5661" w:type="dxa"/>
            <w:vAlign w:val="center"/>
          </w:tcPr>
          <w:p w14:paraId="629F08DF" w14:textId="05B492A7" w:rsidR="00353C2B" w:rsidRDefault="00E01562" w:rsidP="00CD101A">
            <w:pPr>
              <w:pStyle w:val="TableText"/>
            </w:pPr>
            <w:r>
              <w:t xml:space="preserve">The provider has established, implemented and maintains security written procedures, practices and internal controls appropriate to </w:t>
            </w:r>
            <w:r w:rsidR="001B09AB">
              <w:t>information technology service providers</w:t>
            </w:r>
            <w:r w:rsidR="00B03236">
              <w:t xml:space="preserve"> (Providers Data Security Guide) to protect City data</w:t>
            </w:r>
            <w:r w:rsidR="00766B40">
              <w:t xml:space="preserve"> from unauthorized access, destruction, use, modification, or disclosure. </w:t>
            </w:r>
          </w:p>
        </w:tc>
        <w:tc>
          <w:tcPr>
            <w:tcW w:w="1260" w:type="dxa"/>
          </w:tcPr>
          <w:p w14:paraId="0A244548" w14:textId="77777777" w:rsidR="00353C2B" w:rsidRPr="00B76890" w:rsidRDefault="00353C2B" w:rsidP="00FE17F5">
            <w:pPr>
              <w:spacing w:before="40" w:after="40"/>
              <w:contextualSpacing/>
              <w:rPr>
                <w:rFonts w:asciiTheme="minorHAnsi" w:hAnsiTheme="minorHAnsi"/>
                <w:szCs w:val="20"/>
                <w:lang w:eastAsia="en-GB"/>
              </w:rPr>
            </w:pPr>
          </w:p>
        </w:tc>
        <w:tc>
          <w:tcPr>
            <w:tcW w:w="5939" w:type="dxa"/>
          </w:tcPr>
          <w:p w14:paraId="2C828EB5" w14:textId="77777777" w:rsidR="00353C2B" w:rsidRPr="00B76890" w:rsidRDefault="00353C2B" w:rsidP="00FE17F5">
            <w:pPr>
              <w:spacing w:before="40" w:after="40"/>
              <w:contextualSpacing/>
              <w:rPr>
                <w:rFonts w:asciiTheme="minorHAnsi" w:hAnsiTheme="minorHAnsi"/>
                <w:szCs w:val="20"/>
                <w:lang w:eastAsia="en-GB"/>
              </w:rPr>
            </w:pPr>
          </w:p>
        </w:tc>
      </w:tr>
    </w:tbl>
    <w:p w14:paraId="63033B66" w14:textId="77777777" w:rsidR="009B3B7E" w:rsidRPr="009B3B7E" w:rsidRDefault="009B3B7E" w:rsidP="00113038">
      <w:pPr>
        <w:pStyle w:val="Heading3"/>
      </w:pPr>
    </w:p>
    <w:p w14:paraId="7283104B" w14:textId="77777777" w:rsidR="00C47BD1" w:rsidRPr="00C47BD1" w:rsidRDefault="00C47BD1" w:rsidP="00113038">
      <w:pPr>
        <w:pStyle w:val="Heading3"/>
      </w:pPr>
    </w:p>
    <w:p w14:paraId="4E6126D5" w14:textId="4BD0FDFA" w:rsidR="00C47BD1" w:rsidRPr="00C47BD1" w:rsidRDefault="00C47BD1" w:rsidP="00113038">
      <w:pPr>
        <w:pStyle w:val="Heading3"/>
      </w:pPr>
    </w:p>
    <w:sectPr w:rsidR="00C47BD1" w:rsidRPr="00C47BD1" w:rsidSect="009301F1">
      <w:headerReference w:type="default" r:id="rId12"/>
      <w:footerReference w:type="default" r:id="rId13"/>
      <w:headerReference w:type="first" r:id="rId14"/>
      <w:footerReference w:type="first" r:id="rId15"/>
      <w:pgSz w:w="15840" w:h="12240" w:orient="landscape" w:code="1"/>
      <w:pgMar w:top="1440" w:right="1166" w:bottom="1440" w:left="1080" w:header="576" w:footer="576" w:gutter="0"/>
      <w:pgBorders w:offsetFrom="page">
        <w:bottom w:val="single" w:sz="12" w:space="0"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84B3" w14:textId="77777777" w:rsidR="0022690A" w:rsidRDefault="0022690A">
      <w:r>
        <w:separator/>
      </w:r>
    </w:p>
  </w:endnote>
  <w:endnote w:type="continuationSeparator" w:id="0">
    <w:p w14:paraId="391824EC" w14:textId="77777777" w:rsidR="0022690A" w:rsidRDefault="0022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D0CE" w14:textId="1673F680" w:rsidR="006F633D" w:rsidRPr="003D58C3" w:rsidRDefault="006F633D" w:rsidP="008A1A87">
    <w:pPr>
      <w:pStyle w:val="Footer"/>
      <w:pBdr>
        <w:top w:val="thinThickLargeGap" w:sz="24" w:space="1" w:color="E36C0A"/>
      </w:pBdr>
      <w:tabs>
        <w:tab w:val="clear" w:pos="8640"/>
        <w:tab w:val="center" w:pos="6840"/>
        <w:tab w:val="right" w:pos="13680"/>
      </w:tabs>
      <w:ind w:right="-90"/>
      <w:rPr>
        <w:rFonts w:asciiTheme="minorHAnsi" w:hAnsiTheme="minorHAnsi" w:cs="Arial"/>
        <w:b/>
        <w:szCs w:val="20"/>
      </w:rPr>
    </w:pPr>
    <w:r>
      <w:rPr>
        <w:rFonts w:asciiTheme="minorHAnsi" w:hAnsiTheme="minorHAnsi" w:cs="Arial"/>
        <w:b/>
        <w:szCs w:val="20"/>
      </w:rPr>
      <w:t>City of Brisbane</w:t>
    </w:r>
    <w:r w:rsidRPr="003D58C3">
      <w:rPr>
        <w:rFonts w:asciiTheme="minorHAnsi" w:hAnsiTheme="minorHAnsi" w:cs="Arial"/>
        <w:b/>
        <w:szCs w:val="20"/>
      </w:rPr>
      <w:tab/>
    </w:r>
    <w:r w:rsidRPr="0010311E">
      <w:rPr>
        <w:rFonts w:asciiTheme="minorHAnsi" w:hAnsiTheme="minorHAnsi" w:cs="Arial"/>
        <w:b/>
        <w:szCs w:val="20"/>
      </w:rPr>
      <w:fldChar w:fldCharType="begin"/>
    </w:r>
    <w:r w:rsidRPr="0010311E">
      <w:rPr>
        <w:rFonts w:asciiTheme="minorHAnsi" w:hAnsiTheme="minorHAnsi" w:cs="Arial"/>
        <w:b/>
        <w:szCs w:val="20"/>
      </w:rPr>
      <w:instrText xml:space="preserve"> PAGE   \* MERGEFORMAT </w:instrText>
    </w:r>
    <w:r w:rsidRPr="0010311E">
      <w:rPr>
        <w:rFonts w:asciiTheme="minorHAnsi" w:hAnsiTheme="minorHAnsi" w:cs="Arial"/>
        <w:b/>
        <w:szCs w:val="20"/>
      </w:rPr>
      <w:fldChar w:fldCharType="separate"/>
    </w:r>
    <w:r w:rsidR="00047C0D">
      <w:rPr>
        <w:rFonts w:asciiTheme="minorHAnsi" w:hAnsiTheme="minorHAnsi" w:cs="Arial"/>
        <w:b/>
        <w:noProof/>
        <w:szCs w:val="20"/>
      </w:rPr>
      <w:t>22</w:t>
    </w:r>
    <w:r w:rsidRPr="0010311E">
      <w:rPr>
        <w:rFonts w:asciiTheme="minorHAnsi" w:hAnsiTheme="minorHAnsi" w:cs="Arial"/>
        <w:b/>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BF97" w14:textId="6C8B66D1" w:rsidR="006F633D" w:rsidRPr="003D58C3" w:rsidRDefault="006F633D" w:rsidP="008A1A87">
    <w:pPr>
      <w:pStyle w:val="Footer"/>
      <w:pBdr>
        <w:top w:val="thinThickLargeGap" w:sz="24" w:space="1" w:color="E36C0A"/>
      </w:pBdr>
      <w:tabs>
        <w:tab w:val="clear" w:pos="8640"/>
        <w:tab w:val="center" w:pos="6840"/>
        <w:tab w:val="right" w:pos="13680"/>
      </w:tabs>
      <w:ind w:right="-90"/>
      <w:rPr>
        <w:rFonts w:asciiTheme="minorHAnsi" w:hAnsiTheme="minorHAnsi" w:cs="Arial"/>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9046" w14:textId="77777777" w:rsidR="0022690A" w:rsidRDefault="0022690A">
      <w:r>
        <w:separator/>
      </w:r>
    </w:p>
  </w:footnote>
  <w:footnote w:type="continuationSeparator" w:id="0">
    <w:p w14:paraId="14DB6E4B" w14:textId="77777777" w:rsidR="0022690A" w:rsidRDefault="0022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56F9" w14:textId="344561C2" w:rsidR="006F633D" w:rsidRDefault="006F633D" w:rsidP="00D43589">
    <w:pPr>
      <w:pStyle w:val="Header"/>
      <w:jc w:val="center"/>
      <w:rPr>
        <w:rFonts w:asciiTheme="minorHAnsi" w:hAnsiTheme="minorHAnsi" w:cs="Arial"/>
        <w:b/>
        <w:szCs w:val="20"/>
      </w:rPr>
    </w:pPr>
    <w:r>
      <w:rPr>
        <w:rFonts w:asciiTheme="minorHAnsi" w:hAnsiTheme="minorHAnsi" w:cs="Arial"/>
        <w:b/>
        <w:szCs w:val="20"/>
      </w:rPr>
      <w:t>RFP for Land Management and Permitting Systems and Implementation Services</w:t>
    </w:r>
  </w:p>
  <w:p w14:paraId="2037D278" w14:textId="74F18286" w:rsidR="006F633D" w:rsidRPr="003D58C3" w:rsidRDefault="006F633D" w:rsidP="00D43589">
    <w:pPr>
      <w:pStyle w:val="Header"/>
      <w:jc w:val="center"/>
      <w:rPr>
        <w:rFonts w:asciiTheme="minorHAnsi" w:hAnsiTheme="minorHAnsi" w:cs="Arial"/>
        <w:b/>
        <w:szCs w:val="20"/>
      </w:rPr>
    </w:pPr>
    <w:r>
      <w:rPr>
        <w:rFonts w:asciiTheme="minorHAnsi" w:hAnsiTheme="minorHAnsi" w:cs="Arial"/>
        <w:b/>
        <w:szCs w:val="20"/>
      </w:rPr>
      <w:t>Attachment B – Functional Requirements Matrix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8621" w14:textId="603266CC" w:rsidR="006F633D" w:rsidRPr="00D30202" w:rsidRDefault="006F633D" w:rsidP="00D30202">
    <w:pPr>
      <w:pStyle w:val="Header"/>
      <w:rPr>
        <w:rFonts w:asciiTheme="minorHAnsi" w:hAnsiTheme="minorHAnsi" w:cs="Arial"/>
        <w:b/>
        <w:szCs w:val="20"/>
      </w:rPr>
    </w:pPr>
    <w:r w:rsidRPr="003D58C3">
      <w:rPr>
        <w:rFonts w:asciiTheme="minorHAnsi" w:hAnsiTheme="minorHAnsi" w:cs="Arial"/>
        <w:b/>
        <w:szCs w:val="20"/>
      </w:rPr>
      <w:t xml:space="preserve">Appendix A </w:t>
    </w:r>
    <w:r>
      <w:rPr>
        <w:rFonts w:asciiTheme="minorHAnsi" w:hAnsiTheme="minorHAnsi" w:cs="Arial"/>
        <w:b/>
        <w:szCs w:val="20"/>
      </w:rPr>
      <w:t>–</w:t>
    </w:r>
    <w:r w:rsidRPr="003D58C3">
      <w:rPr>
        <w:rFonts w:asciiTheme="minorHAnsi" w:hAnsiTheme="minorHAnsi" w:cs="Arial"/>
        <w:b/>
        <w:szCs w:val="20"/>
      </w:rPr>
      <w:t xml:space="preserve"> Requirements</w:t>
    </w:r>
    <w:r>
      <w:rPr>
        <w:rFonts w:asciiTheme="minorHAnsi" w:hAnsiTheme="minorHAnsi" w:cs="Arial"/>
        <w:b/>
        <w:szCs w:val="20"/>
      </w:rPr>
      <w:t xml:space="preserve"> – Amendment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78421EC"/>
    <w:lvl w:ilvl="0">
      <w:start w:val="1"/>
      <w:numFmt w:val="lowerLetter"/>
      <w:pStyle w:val="ListBullet"/>
      <w:lvlText w:val="%1."/>
      <w:lvlJc w:val="left"/>
      <w:pPr>
        <w:tabs>
          <w:tab w:val="num" w:pos="1605"/>
        </w:tabs>
        <w:ind w:left="1605" w:hanging="386"/>
      </w:pPr>
      <w:rPr>
        <w:rFonts w:cs="Times New Roman" w:hint="default"/>
      </w:rPr>
    </w:lvl>
  </w:abstractNum>
  <w:abstractNum w:abstractNumId="1" w15:restartNumberingAfterBreak="0">
    <w:nsid w:val="05942BE4"/>
    <w:multiLevelType w:val="hybridMultilevel"/>
    <w:tmpl w:val="FF04DD86"/>
    <w:lvl w:ilvl="0" w:tplc="F2320A8A">
      <w:start w:val="1"/>
      <w:numFmt w:val="decimal"/>
      <w:pStyle w:val="BodyNum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1214"/>
    <w:multiLevelType w:val="multilevel"/>
    <w:tmpl w:val="A72CEAE0"/>
    <w:styleLink w:val="Bullet-2ndlevel"/>
    <w:lvl w:ilvl="0">
      <w:start w:val="1"/>
      <w:numFmt w:val="bullet"/>
      <w:lvlText w:val="–"/>
      <w:lvlJc w:val="left"/>
      <w:pPr>
        <w:ind w:left="720" w:hanging="360"/>
      </w:pPr>
      <w:rPr>
        <w:rFonts w:ascii="Calibri" w:hAnsi="Calibri"/>
        <w:color w:val="00206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101189"/>
    <w:multiLevelType w:val="hybridMultilevel"/>
    <w:tmpl w:val="EBA4998C"/>
    <w:lvl w:ilvl="0" w:tplc="D92E58E2">
      <w:start w:val="1"/>
      <w:numFmt w:val="bullet"/>
      <w:pStyle w:val="ListParagraph"/>
      <w:lvlText w:val=""/>
      <w:lvlJc w:val="left"/>
      <w:pPr>
        <w:ind w:left="396" w:hanging="360"/>
      </w:pPr>
      <w:rPr>
        <w:rFonts w:ascii="Symbol" w:hAnsi="Symbol" w:hint="default"/>
      </w:rPr>
    </w:lvl>
    <w:lvl w:ilvl="1" w:tplc="15A4B6C0">
      <w:start w:val="1"/>
      <w:numFmt w:val="bullet"/>
      <w:pStyle w:val="Listparagraph2"/>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 w15:restartNumberingAfterBreak="0">
    <w:nsid w:val="0DBB7DFD"/>
    <w:multiLevelType w:val="hybridMultilevel"/>
    <w:tmpl w:val="0610F924"/>
    <w:lvl w:ilvl="0" w:tplc="6546B59C">
      <w:start w:val="1"/>
      <w:numFmt w:val="bullet"/>
      <w:pStyle w:val="BodyBullet"/>
      <w:lvlText w:val=""/>
      <w:lvlJc w:val="left"/>
      <w:pPr>
        <w:ind w:left="937" w:hanging="360"/>
      </w:pPr>
      <w:rPr>
        <w:rFonts w:ascii="Symbol" w:hAnsi="Symbol" w:hint="default"/>
        <w:color w:val="E36C0A"/>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5" w15:restartNumberingAfterBreak="0">
    <w:nsid w:val="0F3A622D"/>
    <w:multiLevelType w:val="multilevel"/>
    <w:tmpl w:val="7696D0CC"/>
    <w:lvl w:ilvl="0">
      <w:start w:val="1"/>
      <w:numFmt w:val="decimal"/>
      <w:lvlText w:val="%1"/>
      <w:lvlJc w:val="left"/>
      <w:pPr>
        <w:ind w:left="432" w:hanging="432"/>
      </w:pPr>
      <w:rPr>
        <w:rFonts w:ascii="Calibri" w:hAnsi="Calibri" w:hint="default"/>
        <w:b/>
        <w:i w:val="0"/>
        <w:color w:val="365F91" w:themeColor="accent1" w:themeShade="BF"/>
        <w:sz w:val="32"/>
      </w:rPr>
    </w:lvl>
    <w:lvl w:ilvl="1">
      <w:start w:val="1"/>
      <w:numFmt w:val="decimal"/>
      <w:lvlRestart w:val="0"/>
      <w:lvlText w:val="%1.%2"/>
      <w:lvlJc w:val="left"/>
      <w:pPr>
        <w:ind w:left="576" w:hanging="288"/>
      </w:pPr>
      <w:rPr>
        <w:rFonts w:ascii="Calibri" w:hAnsi="Calibri" w:hint="default"/>
        <w:b/>
        <w:i w:val="0"/>
        <w:color w:val="auto"/>
        <w:sz w:val="28"/>
      </w:rPr>
    </w:lvl>
    <w:lvl w:ilvl="2">
      <w:start w:val="1"/>
      <w:numFmt w:val="decimal"/>
      <w:lvlRestart w:val="0"/>
      <w:lvlText w:val="%1.%2.%3"/>
      <w:lvlJc w:val="left"/>
      <w:pPr>
        <w:ind w:left="864" w:hanging="288"/>
      </w:pPr>
      <w:rPr>
        <w:rFonts w:ascii="Calibri" w:hAnsi="Calibri"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1175762"/>
    <w:multiLevelType w:val="multilevel"/>
    <w:tmpl w:val="5F804D52"/>
    <w:lvl w:ilvl="0">
      <w:start w:val="1"/>
      <w:numFmt w:val="decimal"/>
      <w:pStyle w:val="RFPNumbering"/>
      <w:lvlText w:val="%1"/>
      <w:lvlJc w:val="left"/>
      <w:pPr>
        <w:ind w:left="432" w:hanging="432"/>
      </w:pPr>
      <w:rPr>
        <w:rFonts w:hint="default"/>
      </w:rPr>
    </w:lvl>
    <w:lvl w:ilvl="1">
      <w:start w:val="1"/>
      <w:numFmt w:val="decimal"/>
      <w:pStyle w:val="AppendixHeading2"/>
      <w:lvlText w:val="%1.%2"/>
      <w:lvlJc w:val="left"/>
      <w:pPr>
        <w:ind w:left="576" w:hanging="576"/>
      </w:pPr>
      <w:rPr>
        <w:rFonts w:hint="default"/>
      </w:rPr>
    </w:lvl>
    <w:lvl w:ilvl="2">
      <w:start w:val="1"/>
      <w:numFmt w:val="decimal"/>
      <w:pStyle w:val="RFPNumbering"/>
      <w:lvlText w:val="%1.%2.%3"/>
      <w:lvlJc w:val="left"/>
      <w:pPr>
        <w:ind w:left="297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5ED4B26"/>
    <w:multiLevelType w:val="hybridMultilevel"/>
    <w:tmpl w:val="9E8866DE"/>
    <w:lvl w:ilvl="0" w:tplc="17A68974">
      <w:numFmt w:val="bullet"/>
      <w:lvlText w:val="-"/>
      <w:lvlJc w:val="left"/>
      <w:pPr>
        <w:ind w:left="720" w:hanging="360"/>
      </w:pPr>
      <w:rPr>
        <w:rFonts w:ascii="Calibri" w:eastAsiaTheme="minorHAnsi" w:hAnsi="Calibri" w:cstheme="minorBidi" w:hint="default"/>
      </w:rPr>
    </w:lvl>
    <w:lvl w:ilvl="1" w:tplc="E848A39E">
      <w:start w:val="1"/>
      <w:numFmt w:val="bullet"/>
      <w:pStyle w:val="Table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E5DC7"/>
    <w:multiLevelType w:val="hybridMultilevel"/>
    <w:tmpl w:val="9D7AE704"/>
    <w:lvl w:ilvl="0" w:tplc="F3082FB8">
      <w:start w:val="1"/>
      <w:numFmt w:val="bullet"/>
      <w:pStyle w:val="2ndLevelBullet"/>
      <w:lvlText w:val=""/>
      <w:lvlJc w:val="left"/>
      <w:pPr>
        <w:tabs>
          <w:tab w:val="num" w:pos="720"/>
        </w:tabs>
        <w:ind w:left="720" w:hanging="360"/>
      </w:pPr>
      <w:rPr>
        <w:rFonts w:ascii="Symbol" w:hAnsi="Symbol" w:hint="default"/>
      </w:rPr>
    </w:lvl>
    <w:lvl w:ilvl="1" w:tplc="34200EB2">
      <w:start w:val="1"/>
      <w:numFmt w:val="bullet"/>
      <w:lvlText w:val="o"/>
      <w:lvlJc w:val="left"/>
      <w:pPr>
        <w:tabs>
          <w:tab w:val="num" w:pos="1440"/>
        </w:tabs>
        <w:ind w:left="1440" w:hanging="360"/>
      </w:pPr>
      <w:rPr>
        <w:rFonts w:ascii="Courier New" w:hAnsi="Courier New" w:hint="default"/>
      </w:rPr>
    </w:lvl>
    <w:lvl w:ilvl="2" w:tplc="2942145E">
      <w:start w:val="1"/>
      <w:numFmt w:val="bullet"/>
      <w:lvlText w:val=""/>
      <w:lvlJc w:val="left"/>
      <w:pPr>
        <w:tabs>
          <w:tab w:val="num" w:pos="2160"/>
        </w:tabs>
        <w:ind w:left="2160" w:hanging="360"/>
      </w:pPr>
      <w:rPr>
        <w:rFonts w:ascii="Wingdings" w:hAnsi="Wingdings" w:hint="default"/>
      </w:rPr>
    </w:lvl>
    <w:lvl w:ilvl="3" w:tplc="D3D40C04" w:tentative="1">
      <w:start w:val="1"/>
      <w:numFmt w:val="bullet"/>
      <w:lvlText w:val=""/>
      <w:lvlJc w:val="left"/>
      <w:pPr>
        <w:tabs>
          <w:tab w:val="num" w:pos="2880"/>
        </w:tabs>
        <w:ind w:left="2880" w:hanging="360"/>
      </w:pPr>
      <w:rPr>
        <w:rFonts w:ascii="Symbol" w:hAnsi="Symbol" w:hint="default"/>
      </w:rPr>
    </w:lvl>
    <w:lvl w:ilvl="4" w:tplc="34D8BE8E" w:tentative="1">
      <w:start w:val="1"/>
      <w:numFmt w:val="bullet"/>
      <w:lvlText w:val="o"/>
      <w:lvlJc w:val="left"/>
      <w:pPr>
        <w:tabs>
          <w:tab w:val="num" w:pos="3600"/>
        </w:tabs>
        <w:ind w:left="3600" w:hanging="360"/>
      </w:pPr>
      <w:rPr>
        <w:rFonts w:ascii="Courier New" w:hAnsi="Courier New" w:hint="default"/>
      </w:rPr>
    </w:lvl>
    <w:lvl w:ilvl="5" w:tplc="E9B8B8DA" w:tentative="1">
      <w:start w:val="1"/>
      <w:numFmt w:val="bullet"/>
      <w:lvlText w:val=""/>
      <w:lvlJc w:val="left"/>
      <w:pPr>
        <w:tabs>
          <w:tab w:val="num" w:pos="4320"/>
        </w:tabs>
        <w:ind w:left="4320" w:hanging="360"/>
      </w:pPr>
      <w:rPr>
        <w:rFonts w:ascii="Wingdings" w:hAnsi="Wingdings" w:hint="default"/>
      </w:rPr>
    </w:lvl>
    <w:lvl w:ilvl="6" w:tplc="3A181A28" w:tentative="1">
      <w:start w:val="1"/>
      <w:numFmt w:val="bullet"/>
      <w:lvlText w:val=""/>
      <w:lvlJc w:val="left"/>
      <w:pPr>
        <w:tabs>
          <w:tab w:val="num" w:pos="5040"/>
        </w:tabs>
        <w:ind w:left="5040" w:hanging="360"/>
      </w:pPr>
      <w:rPr>
        <w:rFonts w:ascii="Symbol" w:hAnsi="Symbol" w:hint="default"/>
      </w:rPr>
    </w:lvl>
    <w:lvl w:ilvl="7" w:tplc="D1EA8EFA" w:tentative="1">
      <w:start w:val="1"/>
      <w:numFmt w:val="bullet"/>
      <w:lvlText w:val="o"/>
      <w:lvlJc w:val="left"/>
      <w:pPr>
        <w:tabs>
          <w:tab w:val="num" w:pos="5760"/>
        </w:tabs>
        <w:ind w:left="5760" w:hanging="360"/>
      </w:pPr>
      <w:rPr>
        <w:rFonts w:ascii="Courier New" w:hAnsi="Courier New" w:hint="default"/>
      </w:rPr>
    </w:lvl>
    <w:lvl w:ilvl="8" w:tplc="A70262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C233D"/>
    <w:multiLevelType w:val="multilevel"/>
    <w:tmpl w:val="1E4483F8"/>
    <w:lvl w:ilvl="0">
      <w:start w:val="1"/>
      <w:numFmt w:val="decimal"/>
      <w:pStyle w:val="Heading1"/>
      <w:lvlText w:val="%1"/>
      <w:lvlJc w:val="left"/>
      <w:pPr>
        <w:ind w:left="432" w:hanging="432"/>
      </w:pPr>
      <w:rPr>
        <w:rFonts w:hint="default"/>
        <w:bCs w:val="0"/>
        <w:i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1.%2"/>
      <w:lvlJc w:val="left"/>
      <w:pPr>
        <w:ind w:left="720" w:hanging="432"/>
      </w:pPr>
      <w:rPr>
        <w:rFonts w:hint="default"/>
        <w:bCs w:val="0"/>
        <w:i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64" w:hanging="14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96" w:hanging="432"/>
      </w:pPr>
      <w:rPr>
        <w:rFonts w:ascii="Calibri" w:hAnsi="Calibri" w:hint="default"/>
        <w:b/>
        <w:i w:val="0"/>
        <w:color w:val="auto"/>
        <w:sz w:val="20"/>
      </w:rPr>
    </w:lvl>
    <w:lvl w:ilvl="4">
      <w:start w:val="1"/>
      <w:numFmt w:val="decimal"/>
      <w:lvlText w:val="%1.%2.%3.%4.%5"/>
      <w:lvlJc w:val="left"/>
      <w:pPr>
        <w:ind w:left="1584" w:hanging="432"/>
      </w:pPr>
      <w:rPr>
        <w:rFonts w:hint="default"/>
      </w:rPr>
    </w:lvl>
    <w:lvl w:ilvl="5">
      <w:start w:val="1"/>
      <w:numFmt w:val="decimal"/>
      <w:lvlText w:val="%1.%2.%3.%4.%5.%6"/>
      <w:lvlJc w:val="left"/>
      <w:pPr>
        <w:ind w:left="1872" w:hanging="432"/>
      </w:pPr>
      <w:rPr>
        <w:rFonts w:hint="default"/>
      </w:rPr>
    </w:lvl>
    <w:lvl w:ilvl="6">
      <w:start w:val="1"/>
      <w:numFmt w:val="decimal"/>
      <w:lvlText w:val="%1.%2.%3.%4.%5.%6.%7"/>
      <w:lvlJc w:val="left"/>
      <w:pPr>
        <w:ind w:left="2160" w:hanging="432"/>
      </w:pPr>
      <w:rPr>
        <w:rFonts w:hint="default"/>
      </w:rPr>
    </w:lvl>
    <w:lvl w:ilvl="7">
      <w:start w:val="1"/>
      <w:numFmt w:val="decimal"/>
      <w:lvlText w:val="%1.%2.%3.%4.%5.%6.%7.%8"/>
      <w:lvlJc w:val="left"/>
      <w:pPr>
        <w:ind w:left="2448" w:hanging="432"/>
      </w:pPr>
      <w:rPr>
        <w:rFonts w:hint="default"/>
      </w:rPr>
    </w:lvl>
    <w:lvl w:ilvl="8">
      <w:start w:val="1"/>
      <w:numFmt w:val="decimal"/>
      <w:lvlText w:val="%1.%2.%3.%4.%5.%6.%7.%8.%9"/>
      <w:lvlJc w:val="left"/>
      <w:pPr>
        <w:ind w:left="2736" w:hanging="432"/>
      </w:pPr>
      <w:rPr>
        <w:rFonts w:hint="default"/>
      </w:rPr>
    </w:lvl>
  </w:abstractNum>
  <w:abstractNum w:abstractNumId="10" w15:restartNumberingAfterBreak="0">
    <w:nsid w:val="1F263454"/>
    <w:multiLevelType w:val="hybridMultilevel"/>
    <w:tmpl w:val="1602D192"/>
    <w:lvl w:ilvl="0" w:tplc="477CCDBA">
      <w:start w:val="1"/>
      <w:numFmt w:val="bullet"/>
      <w:pStyle w:val="BoxBullet"/>
      <w:lvlText w:val=""/>
      <w:lvlJc w:val="left"/>
      <w:pPr>
        <w:ind w:left="360" w:hanging="360"/>
      </w:pPr>
      <w:rPr>
        <w:rFonts w:ascii="Symbol" w:hAnsi="Symbol"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84D77"/>
    <w:multiLevelType w:val="multilevel"/>
    <w:tmpl w:val="2E7499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6717F54"/>
    <w:multiLevelType w:val="multilevel"/>
    <w:tmpl w:val="4C56FF94"/>
    <w:styleLink w:val="StyleBulletedSymbolsymbol11ptAccent6Left025Han"/>
    <w:lvl w:ilvl="0">
      <w:start w:val="1"/>
      <w:numFmt w:val="bullet"/>
      <w:lvlText w:val=""/>
      <w:lvlJc w:val="left"/>
      <w:pPr>
        <w:ind w:left="720" w:hanging="360"/>
      </w:pPr>
      <w:rPr>
        <w:rFonts w:ascii="Symbol" w:hAnsi="Symbol"/>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CC255C"/>
    <w:multiLevelType w:val="hybridMultilevel"/>
    <w:tmpl w:val="C85C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A42C7"/>
    <w:multiLevelType w:val="hybridMultilevel"/>
    <w:tmpl w:val="C7F6E324"/>
    <w:lvl w:ilvl="0" w:tplc="3250B3CC">
      <w:start w:val="1"/>
      <w:numFmt w:val="bullet"/>
      <w:pStyle w:val="1stLevelBullet"/>
      <w:lvlText w:val=""/>
      <w:lvlJc w:val="left"/>
      <w:pPr>
        <w:tabs>
          <w:tab w:val="num" w:pos="288"/>
        </w:tabs>
        <w:ind w:left="288" w:hanging="360"/>
      </w:pPr>
      <w:rPr>
        <w:rFonts w:ascii="Wingdings" w:hAnsi="Wingdings" w:hint="default"/>
        <w:color w:val="000080"/>
        <w:sz w:val="24"/>
      </w:rPr>
    </w:lvl>
    <w:lvl w:ilvl="1" w:tplc="47969F7C">
      <w:start w:val="1"/>
      <w:numFmt w:val="bullet"/>
      <w:lvlText w:val="o"/>
      <w:lvlJc w:val="left"/>
      <w:pPr>
        <w:tabs>
          <w:tab w:val="num" w:pos="1440"/>
        </w:tabs>
        <w:ind w:left="1440" w:hanging="360"/>
      </w:pPr>
      <w:rPr>
        <w:rFonts w:ascii="Courier New" w:hAnsi="Courier New" w:hint="default"/>
      </w:rPr>
    </w:lvl>
    <w:lvl w:ilvl="2" w:tplc="D4B01ACE" w:tentative="1">
      <w:start w:val="1"/>
      <w:numFmt w:val="bullet"/>
      <w:lvlText w:val=""/>
      <w:lvlJc w:val="left"/>
      <w:pPr>
        <w:tabs>
          <w:tab w:val="num" w:pos="2160"/>
        </w:tabs>
        <w:ind w:left="2160" w:hanging="360"/>
      </w:pPr>
      <w:rPr>
        <w:rFonts w:ascii="Wingdings" w:hAnsi="Wingdings" w:hint="default"/>
      </w:rPr>
    </w:lvl>
    <w:lvl w:ilvl="3" w:tplc="BCFA527A" w:tentative="1">
      <w:start w:val="1"/>
      <w:numFmt w:val="bullet"/>
      <w:lvlText w:val=""/>
      <w:lvlJc w:val="left"/>
      <w:pPr>
        <w:tabs>
          <w:tab w:val="num" w:pos="2880"/>
        </w:tabs>
        <w:ind w:left="2880" w:hanging="360"/>
      </w:pPr>
      <w:rPr>
        <w:rFonts w:ascii="Symbol" w:hAnsi="Symbol" w:hint="default"/>
      </w:rPr>
    </w:lvl>
    <w:lvl w:ilvl="4" w:tplc="796A4B16" w:tentative="1">
      <w:start w:val="1"/>
      <w:numFmt w:val="bullet"/>
      <w:lvlText w:val="o"/>
      <w:lvlJc w:val="left"/>
      <w:pPr>
        <w:tabs>
          <w:tab w:val="num" w:pos="3600"/>
        </w:tabs>
        <w:ind w:left="3600" w:hanging="360"/>
      </w:pPr>
      <w:rPr>
        <w:rFonts w:ascii="Courier New" w:hAnsi="Courier New" w:hint="default"/>
      </w:rPr>
    </w:lvl>
    <w:lvl w:ilvl="5" w:tplc="0ED41B3E" w:tentative="1">
      <w:start w:val="1"/>
      <w:numFmt w:val="bullet"/>
      <w:lvlText w:val=""/>
      <w:lvlJc w:val="left"/>
      <w:pPr>
        <w:tabs>
          <w:tab w:val="num" w:pos="4320"/>
        </w:tabs>
        <w:ind w:left="4320" w:hanging="360"/>
      </w:pPr>
      <w:rPr>
        <w:rFonts w:ascii="Wingdings" w:hAnsi="Wingdings" w:hint="default"/>
      </w:rPr>
    </w:lvl>
    <w:lvl w:ilvl="6" w:tplc="9AEE17E8" w:tentative="1">
      <w:start w:val="1"/>
      <w:numFmt w:val="bullet"/>
      <w:lvlText w:val=""/>
      <w:lvlJc w:val="left"/>
      <w:pPr>
        <w:tabs>
          <w:tab w:val="num" w:pos="5040"/>
        </w:tabs>
        <w:ind w:left="5040" w:hanging="360"/>
      </w:pPr>
      <w:rPr>
        <w:rFonts w:ascii="Symbol" w:hAnsi="Symbol" w:hint="default"/>
      </w:rPr>
    </w:lvl>
    <w:lvl w:ilvl="7" w:tplc="6380A73A" w:tentative="1">
      <w:start w:val="1"/>
      <w:numFmt w:val="bullet"/>
      <w:lvlText w:val="o"/>
      <w:lvlJc w:val="left"/>
      <w:pPr>
        <w:tabs>
          <w:tab w:val="num" w:pos="5760"/>
        </w:tabs>
        <w:ind w:left="5760" w:hanging="360"/>
      </w:pPr>
      <w:rPr>
        <w:rFonts w:ascii="Courier New" w:hAnsi="Courier New" w:hint="default"/>
      </w:rPr>
    </w:lvl>
    <w:lvl w:ilvl="8" w:tplc="CEA052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E4A76"/>
    <w:multiLevelType w:val="hybridMultilevel"/>
    <w:tmpl w:val="BCB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D79A0"/>
    <w:multiLevelType w:val="hybridMultilevel"/>
    <w:tmpl w:val="8ED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33D2A"/>
    <w:multiLevelType w:val="singleLevel"/>
    <w:tmpl w:val="38928BB8"/>
    <w:name w:val="Number3"/>
    <w:lvl w:ilvl="0">
      <w:start w:val="1"/>
      <w:numFmt w:val="bullet"/>
      <w:lvlRestart w:val="0"/>
      <w:pStyle w:val="Bullet1"/>
      <w:lvlText w:val=""/>
      <w:lvlJc w:val="left"/>
      <w:pPr>
        <w:tabs>
          <w:tab w:val="num" w:pos="360"/>
        </w:tabs>
        <w:ind w:left="360" w:hanging="360"/>
      </w:pPr>
      <w:rPr>
        <w:rFonts w:ascii="Wingdings" w:hAnsi="Wingdings" w:hint="default"/>
        <w:color w:val="auto"/>
      </w:rPr>
    </w:lvl>
  </w:abstractNum>
  <w:abstractNum w:abstractNumId="18" w15:restartNumberingAfterBreak="0">
    <w:nsid w:val="6C1B0ECA"/>
    <w:multiLevelType w:val="hybridMultilevel"/>
    <w:tmpl w:val="1EA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574E5"/>
    <w:multiLevelType w:val="hybridMultilevel"/>
    <w:tmpl w:val="28464F7E"/>
    <w:lvl w:ilvl="0" w:tplc="E6BA1BFA">
      <w:start w:val="1"/>
      <w:numFmt w:val="decimal"/>
      <w:pStyle w:val="Body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A7634"/>
    <w:multiLevelType w:val="singleLevel"/>
    <w:tmpl w:val="B4B4F67E"/>
    <w:lvl w:ilvl="0">
      <w:start w:val="1"/>
      <w:numFmt w:val="bullet"/>
      <w:pStyle w:val="TableBullet"/>
      <w:lvlText w:val=""/>
      <w:lvlJc w:val="left"/>
      <w:pPr>
        <w:ind w:left="360" w:hanging="360"/>
      </w:pPr>
      <w:rPr>
        <w:rFonts w:ascii="Symbol" w:hAnsi="Symbol" w:hint="default"/>
      </w:rPr>
    </w:lvl>
  </w:abstractNum>
  <w:num w:numId="1" w16cid:durableId="1297417150">
    <w:abstractNumId w:val="0"/>
  </w:num>
  <w:num w:numId="2" w16cid:durableId="1272544011">
    <w:abstractNumId w:val="8"/>
  </w:num>
  <w:num w:numId="3" w16cid:durableId="1248689498">
    <w:abstractNumId w:val="14"/>
  </w:num>
  <w:num w:numId="4" w16cid:durableId="1688558442">
    <w:abstractNumId w:val="2"/>
  </w:num>
  <w:num w:numId="5" w16cid:durableId="1167132116">
    <w:abstractNumId w:val="12"/>
  </w:num>
  <w:num w:numId="6" w16cid:durableId="1701082064">
    <w:abstractNumId w:val="20"/>
  </w:num>
  <w:num w:numId="7" w16cid:durableId="316803475">
    <w:abstractNumId w:val="17"/>
  </w:num>
  <w:num w:numId="8" w16cid:durableId="1779368500">
    <w:abstractNumId w:val="11"/>
  </w:num>
  <w:num w:numId="9" w16cid:durableId="2087411176">
    <w:abstractNumId w:val="4"/>
  </w:num>
  <w:num w:numId="10" w16cid:durableId="1846936347">
    <w:abstractNumId w:val="19"/>
  </w:num>
  <w:num w:numId="11" w16cid:durableId="631256754">
    <w:abstractNumId w:val="1"/>
  </w:num>
  <w:num w:numId="12" w16cid:durableId="814184956">
    <w:abstractNumId w:val="10"/>
  </w:num>
  <w:num w:numId="13" w16cid:durableId="1378778403">
    <w:abstractNumId w:val="15"/>
  </w:num>
  <w:num w:numId="14" w16cid:durableId="238835413">
    <w:abstractNumId w:val="6"/>
  </w:num>
  <w:num w:numId="15" w16cid:durableId="75174756">
    <w:abstractNumId w:val="3"/>
  </w:num>
  <w:num w:numId="16" w16cid:durableId="1257321797">
    <w:abstractNumId w:val="5"/>
  </w:num>
  <w:num w:numId="17" w16cid:durableId="2051874436">
    <w:abstractNumId w:val="9"/>
  </w:num>
  <w:num w:numId="18" w16cid:durableId="155334950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870397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0119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5564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059313">
    <w:abstractNumId w:val="7"/>
  </w:num>
  <w:num w:numId="23" w16cid:durableId="1761560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503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7667290">
    <w:abstractNumId w:val="18"/>
  </w:num>
  <w:num w:numId="26" w16cid:durableId="1504198583">
    <w:abstractNumId w:val="13"/>
  </w:num>
  <w:num w:numId="27" w16cid:durableId="1069426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8782928">
    <w:abstractNumId w:val="9"/>
  </w:num>
  <w:num w:numId="29" w16cid:durableId="96889628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szQ3MrQwNDUwNTRV0lEKTi0uzszPAykwNK4FANggxmItAAAA"/>
  </w:docVars>
  <w:rsids>
    <w:rsidRoot w:val="004C31CA"/>
    <w:rsid w:val="00000745"/>
    <w:rsid w:val="0000096A"/>
    <w:rsid w:val="00000AD1"/>
    <w:rsid w:val="00002CB7"/>
    <w:rsid w:val="00004D76"/>
    <w:rsid w:val="00004F3C"/>
    <w:rsid w:val="000057EF"/>
    <w:rsid w:val="00006669"/>
    <w:rsid w:val="00006D41"/>
    <w:rsid w:val="00011F06"/>
    <w:rsid w:val="00011FAB"/>
    <w:rsid w:val="00012335"/>
    <w:rsid w:val="00012376"/>
    <w:rsid w:val="0001251D"/>
    <w:rsid w:val="00012A16"/>
    <w:rsid w:val="000131E3"/>
    <w:rsid w:val="00013B8A"/>
    <w:rsid w:val="00013BED"/>
    <w:rsid w:val="000141FF"/>
    <w:rsid w:val="00014298"/>
    <w:rsid w:val="0001495B"/>
    <w:rsid w:val="00014C56"/>
    <w:rsid w:val="000154EF"/>
    <w:rsid w:val="000155A0"/>
    <w:rsid w:val="0001569A"/>
    <w:rsid w:val="00017996"/>
    <w:rsid w:val="000203C2"/>
    <w:rsid w:val="00023267"/>
    <w:rsid w:val="00023A85"/>
    <w:rsid w:val="00023BF3"/>
    <w:rsid w:val="000250CA"/>
    <w:rsid w:val="000257C3"/>
    <w:rsid w:val="00026C9A"/>
    <w:rsid w:val="000275BE"/>
    <w:rsid w:val="000278D4"/>
    <w:rsid w:val="00030119"/>
    <w:rsid w:val="000308E6"/>
    <w:rsid w:val="00031979"/>
    <w:rsid w:val="00031FFD"/>
    <w:rsid w:val="000325B3"/>
    <w:rsid w:val="00032E5A"/>
    <w:rsid w:val="0003364C"/>
    <w:rsid w:val="000337A2"/>
    <w:rsid w:val="00033F39"/>
    <w:rsid w:val="0003472A"/>
    <w:rsid w:val="00034741"/>
    <w:rsid w:val="00036686"/>
    <w:rsid w:val="000375A6"/>
    <w:rsid w:val="00040006"/>
    <w:rsid w:val="00041EAD"/>
    <w:rsid w:val="00041F68"/>
    <w:rsid w:val="00044A43"/>
    <w:rsid w:val="0004508A"/>
    <w:rsid w:val="0004571D"/>
    <w:rsid w:val="00045EC7"/>
    <w:rsid w:val="00046226"/>
    <w:rsid w:val="000465D7"/>
    <w:rsid w:val="00047950"/>
    <w:rsid w:val="00047C0D"/>
    <w:rsid w:val="0005051D"/>
    <w:rsid w:val="00050E3B"/>
    <w:rsid w:val="0005122A"/>
    <w:rsid w:val="00051260"/>
    <w:rsid w:val="00052138"/>
    <w:rsid w:val="0005366D"/>
    <w:rsid w:val="00053736"/>
    <w:rsid w:val="00053D47"/>
    <w:rsid w:val="000540E4"/>
    <w:rsid w:val="000543FA"/>
    <w:rsid w:val="00054AA3"/>
    <w:rsid w:val="000555EB"/>
    <w:rsid w:val="00056856"/>
    <w:rsid w:val="00057578"/>
    <w:rsid w:val="0006000A"/>
    <w:rsid w:val="00062719"/>
    <w:rsid w:val="00062902"/>
    <w:rsid w:val="000637FE"/>
    <w:rsid w:val="00063C81"/>
    <w:rsid w:val="000643E1"/>
    <w:rsid w:val="000646A1"/>
    <w:rsid w:val="00064C37"/>
    <w:rsid w:val="0006754B"/>
    <w:rsid w:val="00067A8A"/>
    <w:rsid w:val="00067C2B"/>
    <w:rsid w:val="00067F0B"/>
    <w:rsid w:val="00070243"/>
    <w:rsid w:val="000706C0"/>
    <w:rsid w:val="00070F43"/>
    <w:rsid w:val="0007121D"/>
    <w:rsid w:val="000716C3"/>
    <w:rsid w:val="00071B8C"/>
    <w:rsid w:val="00071DE7"/>
    <w:rsid w:val="00072E45"/>
    <w:rsid w:val="00073917"/>
    <w:rsid w:val="000740A1"/>
    <w:rsid w:val="00074A40"/>
    <w:rsid w:val="00075B79"/>
    <w:rsid w:val="000761B8"/>
    <w:rsid w:val="000763EE"/>
    <w:rsid w:val="00076546"/>
    <w:rsid w:val="00076FA5"/>
    <w:rsid w:val="00077054"/>
    <w:rsid w:val="0008026F"/>
    <w:rsid w:val="0008054A"/>
    <w:rsid w:val="000807B5"/>
    <w:rsid w:val="00080B97"/>
    <w:rsid w:val="00080F50"/>
    <w:rsid w:val="0008140B"/>
    <w:rsid w:val="000840DC"/>
    <w:rsid w:val="000841EA"/>
    <w:rsid w:val="00084E95"/>
    <w:rsid w:val="0008539E"/>
    <w:rsid w:val="000863C3"/>
    <w:rsid w:val="00086AE9"/>
    <w:rsid w:val="0009008C"/>
    <w:rsid w:val="000904EB"/>
    <w:rsid w:val="00090696"/>
    <w:rsid w:val="0009079C"/>
    <w:rsid w:val="00090965"/>
    <w:rsid w:val="00090F06"/>
    <w:rsid w:val="00092CB1"/>
    <w:rsid w:val="00092EA2"/>
    <w:rsid w:val="0009328A"/>
    <w:rsid w:val="00093A17"/>
    <w:rsid w:val="00094292"/>
    <w:rsid w:val="0009452D"/>
    <w:rsid w:val="0009570C"/>
    <w:rsid w:val="00095C5A"/>
    <w:rsid w:val="00096D2B"/>
    <w:rsid w:val="000970E7"/>
    <w:rsid w:val="000972C2"/>
    <w:rsid w:val="000974C3"/>
    <w:rsid w:val="00097CDA"/>
    <w:rsid w:val="000A019A"/>
    <w:rsid w:val="000A0470"/>
    <w:rsid w:val="000A0F0B"/>
    <w:rsid w:val="000A1046"/>
    <w:rsid w:val="000A1449"/>
    <w:rsid w:val="000A2170"/>
    <w:rsid w:val="000A42EE"/>
    <w:rsid w:val="000A49D1"/>
    <w:rsid w:val="000A4C34"/>
    <w:rsid w:val="000A4D37"/>
    <w:rsid w:val="000A566B"/>
    <w:rsid w:val="000A5ADB"/>
    <w:rsid w:val="000A66F5"/>
    <w:rsid w:val="000A7716"/>
    <w:rsid w:val="000B1313"/>
    <w:rsid w:val="000B1D94"/>
    <w:rsid w:val="000B2CF3"/>
    <w:rsid w:val="000B35FB"/>
    <w:rsid w:val="000B4947"/>
    <w:rsid w:val="000B58FA"/>
    <w:rsid w:val="000B74B2"/>
    <w:rsid w:val="000C1EF0"/>
    <w:rsid w:val="000C27AA"/>
    <w:rsid w:val="000C3E4E"/>
    <w:rsid w:val="000C417B"/>
    <w:rsid w:val="000C47A2"/>
    <w:rsid w:val="000C54EF"/>
    <w:rsid w:val="000C57A5"/>
    <w:rsid w:val="000C5AF0"/>
    <w:rsid w:val="000C67B2"/>
    <w:rsid w:val="000D0E70"/>
    <w:rsid w:val="000D14BB"/>
    <w:rsid w:val="000D1E08"/>
    <w:rsid w:val="000D25B4"/>
    <w:rsid w:val="000D2A6E"/>
    <w:rsid w:val="000D5BDC"/>
    <w:rsid w:val="000D5FD1"/>
    <w:rsid w:val="000D62E1"/>
    <w:rsid w:val="000D68E9"/>
    <w:rsid w:val="000D76B5"/>
    <w:rsid w:val="000D7E06"/>
    <w:rsid w:val="000E06CB"/>
    <w:rsid w:val="000E0ABF"/>
    <w:rsid w:val="000E13FE"/>
    <w:rsid w:val="000E1857"/>
    <w:rsid w:val="000E2025"/>
    <w:rsid w:val="000E2198"/>
    <w:rsid w:val="000E3C0B"/>
    <w:rsid w:val="000E3C1C"/>
    <w:rsid w:val="000E43CE"/>
    <w:rsid w:val="000E4FE7"/>
    <w:rsid w:val="000E6D83"/>
    <w:rsid w:val="000E716B"/>
    <w:rsid w:val="000F04E2"/>
    <w:rsid w:val="000F1EBC"/>
    <w:rsid w:val="000F20D3"/>
    <w:rsid w:val="000F27CC"/>
    <w:rsid w:val="000F28A6"/>
    <w:rsid w:val="000F2ED2"/>
    <w:rsid w:val="000F2FF3"/>
    <w:rsid w:val="000F5CE8"/>
    <w:rsid w:val="000F61AA"/>
    <w:rsid w:val="000F69EF"/>
    <w:rsid w:val="000F6B78"/>
    <w:rsid w:val="000F71D4"/>
    <w:rsid w:val="001005BE"/>
    <w:rsid w:val="00100685"/>
    <w:rsid w:val="001006B2"/>
    <w:rsid w:val="00100BC3"/>
    <w:rsid w:val="001018A6"/>
    <w:rsid w:val="0010311E"/>
    <w:rsid w:val="00103E87"/>
    <w:rsid w:val="0010414D"/>
    <w:rsid w:val="00104EB7"/>
    <w:rsid w:val="00105279"/>
    <w:rsid w:val="001060D2"/>
    <w:rsid w:val="00106269"/>
    <w:rsid w:val="001067F0"/>
    <w:rsid w:val="00106EC1"/>
    <w:rsid w:val="0011068B"/>
    <w:rsid w:val="00110BC9"/>
    <w:rsid w:val="00111582"/>
    <w:rsid w:val="0011259B"/>
    <w:rsid w:val="001129FD"/>
    <w:rsid w:val="00112DB4"/>
    <w:rsid w:val="00112F6F"/>
    <w:rsid w:val="00113038"/>
    <w:rsid w:val="00114112"/>
    <w:rsid w:val="00115D29"/>
    <w:rsid w:val="00115FD6"/>
    <w:rsid w:val="001167E6"/>
    <w:rsid w:val="00116BD9"/>
    <w:rsid w:val="00116E82"/>
    <w:rsid w:val="001203D1"/>
    <w:rsid w:val="00122281"/>
    <w:rsid w:val="00122E7C"/>
    <w:rsid w:val="001234E0"/>
    <w:rsid w:val="0012379F"/>
    <w:rsid w:val="0012386F"/>
    <w:rsid w:val="001243C9"/>
    <w:rsid w:val="00124AC5"/>
    <w:rsid w:val="00124BEA"/>
    <w:rsid w:val="001252D4"/>
    <w:rsid w:val="00125A64"/>
    <w:rsid w:val="00125E89"/>
    <w:rsid w:val="001263E9"/>
    <w:rsid w:val="001265D2"/>
    <w:rsid w:val="001269CC"/>
    <w:rsid w:val="00127469"/>
    <w:rsid w:val="001277A1"/>
    <w:rsid w:val="0013010A"/>
    <w:rsid w:val="00130183"/>
    <w:rsid w:val="00130734"/>
    <w:rsid w:val="00130EF2"/>
    <w:rsid w:val="00130FC7"/>
    <w:rsid w:val="001312E5"/>
    <w:rsid w:val="001334EF"/>
    <w:rsid w:val="001336E9"/>
    <w:rsid w:val="00133AF8"/>
    <w:rsid w:val="00134730"/>
    <w:rsid w:val="001350EA"/>
    <w:rsid w:val="0013521E"/>
    <w:rsid w:val="00135E7F"/>
    <w:rsid w:val="00136123"/>
    <w:rsid w:val="00136579"/>
    <w:rsid w:val="0013711C"/>
    <w:rsid w:val="00140139"/>
    <w:rsid w:val="001410AE"/>
    <w:rsid w:val="0014127C"/>
    <w:rsid w:val="0014254E"/>
    <w:rsid w:val="0014471C"/>
    <w:rsid w:val="001450FD"/>
    <w:rsid w:val="00145AB3"/>
    <w:rsid w:val="001465F4"/>
    <w:rsid w:val="001467B0"/>
    <w:rsid w:val="001468C1"/>
    <w:rsid w:val="001468D6"/>
    <w:rsid w:val="00146C19"/>
    <w:rsid w:val="00146E5B"/>
    <w:rsid w:val="001471FC"/>
    <w:rsid w:val="00147F69"/>
    <w:rsid w:val="00150BFF"/>
    <w:rsid w:val="00151749"/>
    <w:rsid w:val="00152B22"/>
    <w:rsid w:val="00152ED9"/>
    <w:rsid w:val="00152FDC"/>
    <w:rsid w:val="0015351E"/>
    <w:rsid w:val="00153FB6"/>
    <w:rsid w:val="001541B1"/>
    <w:rsid w:val="001546FC"/>
    <w:rsid w:val="00154EE2"/>
    <w:rsid w:val="00155401"/>
    <w:rsid w:val="00156722"/>
    <w:rsid w:val="00157253"/>
    <w:rsid w:val="001605DA"/>
    <w:rsid w:val="0016103A"/>
    <w:rsid w:val="001622D7"/>
    <w:rsid w:val="00163E27"/>
    <w:rsid w:val="0016473F"/>
    <w:rsid w:val="0016497E"/>
    <w:rsid w:val="00164A3C"/>
    <w:rsid w:val="00165E1A"/>
    <w:rsid w:val="0016677B"/>
    <w:rsid w:val="00166929"/>
    <w:rsid w:val="00166D07"/>
    <w:rsid w:val="00166F9A"/>
    <w:rsid w:val="001709B2"/>
    <w:rsid w:val="00170B01"/>
    <w:rsid w:val="00170F3E"/>
    <w:rsid w:val="001713C7"/>
    <w:rsid w:val="001718F8"/>
    <w:rsid w:val="00171B2D"/>
    <w:rsid w:val="001748D1"/>
    <w:rsid w:val="00174C93"/>
    <w:rsid w:val="001758D1"/>
    <w:rsid w:val="00175D36"/>
    <w:rsid w:val="00176888"/>
    <w:rsid w:val="00177021"/>
    <w:rsid w:val="0017777B"/>
    <w:rsid w:val="0018017B"/>
    <w:rsid w:val="00180A88"/>
    <w:rsid w:val="00181FED"/>
    <w:rsid w:val="001826B4"/>
    <w:rsid w:val="00183A12"/>
    <w:rsid w:val="001845A2"/>
    <w:rsid w:val="00184EB1"/>
    <w:rsid w:val="0018507D"/>
    <w:rsid w:val="001854E8"/>
    <w:rsid w:val="0018567C"/>
    <w:rsid w:val="00185831"/>
    <w:rsid w:val="001859F4"/>
    <w:rsid w:val="00185B48"/>
    <w:rsid w:val="00185C9E"/>
    <w:rsid w:val="00185E69"/>
    <w:rsid w:val="00186353"/>
    <w:rsid w:val="0018644E"/>
    <w:rsid w:val="001868FF"/>
    <w:rsid w:val="0019051B"/>
    <w:rsid w:val="00190E83"/>
    <w:rsid w:val="001923CD"/>
    <w:rsid w:val="00192D45"/>
    <w:rsid w:val="00193749"/>
    <w:rsid w:val="00194EE7"/>
    <w:rsid w:val="00194EEF"/>
    <w:rsid w:val="001950C5"/>
    <w:rsid w:val="00195A18"/>
    <w:rsid w:val="001963EB"/>
    <w:rsid w:val="00196C45"/>
    <w:rsid w:val="00196E33"/>
    <w:rsid w:val="00196F89"/>
    <w:rsid w:val="001976AC"/>
    <w:rsid w:val="001A003E"/>
    <w:rsid w:val="001A1277"/>
    <w:rsid w:val="001A1A88"/>
    <w:rsid w:val="001A2B9F"/>
    <w:rsid w:val="001A3778"/>
    <w:rsid w:val="001A389E"/>
    <w:rsid w:val="001A38B7"/>
    <w:rsid w:val="001A407D"/>
    <w:rsid w:val="001A4399"/>
    <w:rsid w:val="001A4702"/>
    <w:rsid w:val="001A4B8F"/>
    <w:rsid w:val="001A5691"/>
    <w:rsid w:val="001A5D10"/>
    <w:rsid w:val="001A5EDE"/>
    <w:rsid w:val="001A6D20"/>
    <w:rsid w:val="001A6F02"/>
    <w:rsid w:val="001A740E"/>
    <w:rsid w:val="001A75CB"/>
    <w:rsid w:val="001A77CC"/>
    <w:rsid w:val="001A79BF"/>
    <w:rsid w:val="001B09AB"/>
    <w:rsid w:val="001B09E3"/>
    <w:rsid w:val="001B0C0E"/>
    <w:rsid w:val="001B1CCE"/>
    <w:rsid w:val="001B2244"/>
    <w:rsid w:val="001B247C"/>
    <w:rsid w:val="001B2634"/>
    <w:rsid w:val="001B2B26"/>
    <w:rsid w:val="001B3CB9"/>
    <w:rsid w:val="001B628D"/>
    <w:rsid w:val="001B62B8"/>
    <w:rsid w:val="001B669E"/>
    <w:rsid w:val="001B682C"/>
    <w:rsid w:val="001B6872"/>
    <w:rsid w:val="001B7507"/>
    <w:rsid w:val="001B7564"/>
    <w:rsid w:val="001B7A44"/>
    <w:rsid w:val="001C0B1B"/>
    <w:rsid w:val="001C1B0B"/>
    <w:rsid w:val="001C1D07"/>
    <w:rsid w:val="001C23F5"/>
    <w:rsid w:val="001C26A1"/>
    <w:rsid w:val="001C2B9B"/>
    <w:rsid w:val="001C467A"/>
    <w:rsid w:val="001C48EC"/>
    <w:rsid w:val="001C5134"/>
    <w:rsid w:val="001C68B2"/>
    <w:rsid w:val="001C6EE8"/>
    <w:rsid w:val="001D033D"/>
    <w:rsid w:val="001D08D2"/>
    <w:rsid w:val="001D1A7C"/>
    <w:rsid w:val="001D310B"/>
    <w:rsid w:val="001D350C"/>
    <w:rsid w:val="001D3DD2"/>
    <w:rsid w:val="001D3E69"/>
    <w:rsid w:val="001D5B1C"/>
    <w:rsid w:val="001D5C99"/>
    <w:rsid w:val="001D65B0"/>
    <w:rsid w:val="001D69C2"/>
    <w:rsid w:val="001D7A91"/>
    <w:rsid w:val="001D7D8B"/>
    <w:rsid w:val="001E008B"/>
    <w:rsid w:val="001E02B6"/>
    <w:rsid w:val="001E079D"/>
    <w:rsid w:val="001E081A"/>
    <w:rsid w:val="001E0A70"/>
    <w:rsid w:val="001E100E"/>
    <w:rsid w:val="001E14F1"/>
    <w:rsid w:val="001E3591"/>
    <w:rsid w:val="001E4050"/>
    <w:rsid w:val="001E41D6"/>
    <w:rsid w:val="001E4C71"/>
    <w:rsid w:val="001E523A"/>
    <w:rsid w:val="001E6371"/>
    <w:rsid w:val="001E6BEA"/>
    <w:rsid w:val="001E6FE6"/>
    <w:rsid w:val="001E709C"/>
    <w:rsid w:val="001F013F"/>
    <w:rsid w:val="001F2C32"/>
    <w:rsid w:val="001F3471"/>
    <w:rsid w:val="001F3A6D"/>
    <w:rsid w:val="001F4B36"/>
    <w:rsid w:val="001F506D"/>
    <w:rsid w:val="001F5768"/>
    <w:rsid w:val="001F6371"/>
    <w:rsid w:val="001F774B"/>
    <w:rsid w:val="001F7FF1"/>
    <w:rsid w:val="00200347"/>
    <w:rsid w:val="0020042E"/>
    <w:rsid w:val="0020065A"/>
    <w:rsid w:val="00200865"/>
    <w:rsid w:val="0020392F"/>
    <w:rsid w:val="00203E0A"/>
    <w:rsid w:val="00204689"/>
    <w:rsid w:val="00205B4E"/>
    <w:rsid w:val="00207942"/>
    <w:rsid w:val="00207E4E"/>
    <w:rsid w:val="00210326"/>
    <w:rsid w:val="00210F31"/>
    <w:rsid w:val="002113D4"/>
    <w:rsid w:val="00212C98"/>
    <w:rsid w:val="002131D6"/>
    <w:rsid w:val="002133C9"/>
    <w:rsid w:val="002138E6"/>
    <w:rsid w:val="0021421A"/>
    <w:rsid w:val="00214282"/>
    <w:rsid w:val="0021540D"/>
    <w:rsid w:val="00215843"/>
    <w:rsid w:val="002159B1"/>
    <w:rsid w:val="00216578"/>
    <w:rsid w:val="00216E6A"/>
    <w:rsid w:val="00216EAE"/>
    <w:rsid w:val="0021786F"/>
    <w:rsid w:val="002209B1"/>
    <w:rsid w:val="00220F15"/>
    <w:rsid w:val="0022101E"/>
    <w:rsid w:val="002219BC"/>
    <w:rsid w:val="00221E9A"/>
    <w:rsid w:val="00222D1B"/>
    <w:rsid w:val="002235C9"/>
    <w:rsid w:val="00224190"/>
    <w:rsid w:val="002248F6"/>
    <w:rsid w:val="00224AF3"/>
    <w:rsid w:val="002251B8"/>
    <w:rsid w:val="0022690A"/>
    <w:rsid w:val="002269CC"/>
    <w:rsid w:val="00226D72"/>
    <w:rsid w:val="002274FD"/>
    <w:rsid w:val="00227931"/>
    <w:rsid w:val="00227B67"/>
    <w:rsid w:val="002317EF"/>
    <w:rsid w:val="00233072"/>
    <w:rsid w:val="00233753"/>
    <w:rsid w:val="00233A5E"/>
    <w:rsid w:val="00233BC6"/>
    <w:rsid w:val="00234950"/>
    <w:rsid w:val="00235852"/>
    <w:rsid w:val="0023655C"/>
    <w:rsid w:val="00241088"/>
    <w:rsid w:val="00241674"/>
    <w:rsid w:val="00241C56"/>
    <w:rsid w:val="00242718"/>
    <w:rsid w:val="00242A9B"/>
    <w:rsid w:val="00242EF1"/>
    <w:rsid w:val="00242F62"/>
    <w:rsid w:val="00243716"/>
    <w:rsid w:val="0024427B"/>
    <w:rsid w:val="00244425"/>
    <w:rsid w:val="00244AAF"/>
    <w:rsid w:val="0024601D"/>
    <w:rsid w:val="00246C7F"/>
    <w:rsid w:val="002476B6"/>
    <w:rsid w:val="00247B75"/>
    <w:rsid w:val="00247B99"/>
    <w:rsid w:val="002507DF"/>
    <w:rsid w:val="00250BEC"/>
    <w:rsid w:val="00251C72"/>
    <w:rsid w:val="0025267C"/>
    <w:rsid w:val="0025273A"/>
    <w:rsid w:val="00252816"/>
    <w:rsid w:val="00252839"/>
    <w:rsid w:val="00253BBF"/>
    <w:rsid w:val="00254720"/>
    <w:rsid w:val="002550E2"/>
    <w:rsid w:val="00255522"/>
    <w:rsid w:val="0025557D"/>
    <w:rsid w:val="00257427"/>
    <w:rsid w:val="00260A4D"/>
    <w:rsid w:val="00260ED3"/>
    <w:rsid w:val="00260FAF"/>
    <w:rsid w:val="002614E8"/>
    <w:rsid w:val="00261CD5"/>
    <w:rsid w:val="00262AFD"/>
    <w:rsid w:val="002631E2"/>
    <w:rsid w:val="00263E7B"/>
    <w:rsid w:val="002656A2"/>
    <w:rsid w:val="00266109"/>
    <w:rsid w:val="00266992"/>
    <w:rsid w:val="00266C0A"/>
    <w:rsid w:val="0027084E"/>
    <w:rsid w:val="00270EA1"/>
    <w:rsid w:val="00271811"/>
    <w:rsid w:val="00271D09"/>
    <w:rsid w:val="00272336"/>
    <w:rsid w:val="002725B6"/>
    <w:rsid w:val="00272B50"/>
    <w:rsid w:val="002741E2"/>
    <w:rsid w:val="002742E6"/>
    <w:rsid w:val="00274945"/>
    <w:rsid w:val="0027602A"/>
    <w:rsid w:val="00276C83"/>
    <w:rsid w:val="00276DA8"/>
    <w:rsid w:val="00276F12"/>
    <w:rsid w:val="002773E4"/>
    <w:rsid w:val="00280213"/>
    <w:rsid w:val="00280B1F"/>
    <w:rsid w:val="00281B04"/>
    <w:rsid w:val="00282ED2"/>
    <w:rsid w:val="002830CB"/>
    <w:rsid w:val="0028330C"/>
    <w:rsid w:val="0028351F"/>
    <w:rsid w:val="002845BC"/>
    <w:rsid w:val="00284BD1"/>
    <w:rsid w:val="00284DA3"/>
    <w:rsid w:val="00284FA7"/>
    <w:rsid w:val="00285287"/>
    <w:rsid w:val="0028603E"/>
    <w:rsid w:val="00286524"/>
    <w:rsid w:val="00287B93"/>
    <w:rsid w:val="00287C8B"/>
    <w:rsid w:val="002903B3"/>
    <w:rsid w:val="00291446"/>
    <w:rsid w:val="002918EA"/>
    <w:rsid w:val="00292641"/>
    <w:rsid w:val="00292CA9"/>
    <w:rsid w:val="0029311C"/>
    <w:rsid w:val="0029349E"/>
    <w:rsid w:val="00293C1C"/>
    <w:rsid w:val="00293C2E"/>
    <w:rsid w:val="0029465C"/>
    <w:rsid w:val="00295188"/>
    <w:rsid w:val="00296948"/>
    <w:rsid w:val="002A04F9"/>
    <w:rsid w:val="002A0F85"/>
    <w:rsid w:val="002A102A"/>
    <w:rsid w:val="002A1FB0"/>
    <w:rsid w:val="002A2620"/>
    <w:rsid w:val="002A2BC5"/>
    <w:rsid w:val="002A2F12"/>
    <w:rsid w:val="002A3263"/>
    <w:rsid w:val="002A3A46"/>
    <w:rsid w:val="002A3C9B"/>
    <w:rsid w:val="002A3EE9"/>
    <w:rsid w:val="002A4E35"/>
    <w:rsid w:val="002A4F1F"/>
    <w:rsid w:val="002A5560"/>
    <w:rsid w:val="002A6BF8"/>
    <w:rsid w:val="002A7793"/>
    <w:rsid w:val="002B0215"/>
    <w:rsid w:val="002B07CE"/>
    <w:rsid w:val="002B3A8A"/>
    <w:rsid w:val="002B3CA9"/>
    <w:rsid w:val="002B4D2C"/>
    <w:rsid w:val="002B564C"/>
    <w:rsid w:val="002B782E"/>
    <w:rsid w:val="002C2694"/>
    <w:rsid w:val="002C2BF4"/>
    <w:rsid w:val="002C2FD6"/>
    <w:rsid w:val="002C40DB"/>
    <w:rsid w:val="002C41F2"/>
    <w:rsid w:val="002C4487"/>
    <w:rsid w:val="002C4516"/>
    <w:rsid w:val="002C458C"/>
    <w:rsid w:val="002C5245"/>
    <w:rsid w:val="002C53F7"/>
    <w:rsid w:val="002C646F"/>
    <w:rsid w:val="002C6BF0"/>
    <w:rsid w:val="002D03D4"/>
    <w:rsid w:val="002D0E67"/>
    <w:rsid w:val="002D136C"/>
    <w:rsid w:val="002D1F31"/>
    <w:rsid w:val="002D1F48"/>
    <w:rsid w:val="002D44A5"/>
    <w:rsid w:val="002D49B5"/>
    <w:rsid w:val="002D519D"/>
    <w:rsid w:val="002D784A"/>
    <w:rsid w:val="002D7A23"/>
    <w:rsid w:val="002E07DD"/>
    <w:rsid w:val="002E1327"/>
    <w:rsid w:val="002E202B"/>
    <w:rsid w:val="002E2182"/>
    <w:rsid w:val="002E2480"/>
    <w:rsid w:val="002E274A"/>
    <w:rsid w:val="002E3147"/>
    <w:rsid w:val="002E3201"/>
    <w:rsid w:val="002E3233"/>
    <w:rsid w:val="002E3D39"/>
    <w:rsid w:val="002E46C1"/>
    <w:rsid w:val="002E4AE3"/>
    <w:rsid w:val="002E4F75"/>
    <w:rsid w:val="002E5232"/>
    <w:rsid w:val="002E5484"/>
    <w:rsid w:val="002E5937"/>
    <w:rsid w:val="002E5F55"/>
    <w:rsid w:val="002E754D"/>
    <w:rsid w:val="002E7BD2"/>
    <w:rsid w:val="002E7FFA"/>
    <w:rsid w:val="002F0315"/>
    <w:rsid w:val="002F3500"/>
    <w:rsid w:val="002F3800"/>
    <w:rsid w:val="002F3ED1"/>
    <w:rsid w:val="002F5842"/>
    <w:rsid w:val="002F674C"/>
    <w:rsid w:val="002F6D8D"/>
    <w:rsid w:val="002F7167"/>
    <w:rsid w:val="00300445"/>
    <w:rsid w:val="00301193"/>
    <w:rsid w:val="00301687"/>
    <w:rsid w:val="003024C0"/>
    <w:rsid w:val="0030279A"/>
    <w:rsid w:val="0030318E"/>
    <w:rsid w:val="00303737"/>
    <w:rsid w:val="003043AD"/>
    <w:rsid w:val="00304454"/>
    <w:rsid w:val="0030454B"/>
    <w:rsid w:val="003052CB"/>
    <w:rsid w:val="003066C1"/>
    <w:rsid w:val="00306C13"/>
    <w:rsid w:val="00307526"/>
    <w:rsid w:val="003078FA"/>
    <w:rsid w:val="003103A3"/>
    <w:rsid w:val="00310C76"/>
    <w:rsid w:val="00311ADE"/>
    <w:rsid w:val="00312282"/>
    <w:rsid w:val="00312829"/>
    <w:rsid w:val="00313544"/>
    <w:rsid w:val="00314054"/>
    <w:rsid w:val="003145C8"/>
    <w:rsid w:val="00314B9E"/>
    <w:rsid w:val="00315135"/>
    <w:rsid w:val="00315AC9"/>
    <w:rsid w:val="00315AE9"/>
    <w:rsid w:val="003161D6"/>
    <w:rsid w:val="003162CE"/>
    <w:rsid w:val="003164C2"/>
    <w:rsid w:val="00316997"/>
    <w:rsid w:val="0031699C"/>
    <w:rsid w:val="00316D5C"/>
    <w:rsid w:val="003172B9"/>
    <w:rsid w:val="003173F5"/>
    <w:rsid w:val="00317592"/>
    <w:rsid w:val="00317743"/>
    <w:rsid w:val="003200AE"/>
    <w:rsid w:val="00320533"/>
    <w:rsid w:val="00320E4A"/>
    <w:rsid w:val="00320F4E"/>
    <w:rsid w:val="00321AD7"/>
    <w:rsid w:val="0032216B"/>
    <w:rsid w:val="003224EB"/>
    <w:rsid w:val="00322FF2"/>
    <w:rsid w:val="003233E3"/>
    <w:rsid w:val="0032462C"/>
    <w:rsid w:val="00324903"/>
    <w:rsid w:val="00324FAE"/>
    <w:rsid w:val="00326B3A"/>
    <w:rsid w:val="00327217"/>
    <w:rsid w:val="00327CA3"/>
    <w:rsid w:val="00330705"/>
    <w:rsid w:val="003314D5"/>
    <w:rsid w:val="0033199E"/>
    <w:rsid w:val="00331AE2"/>
    <w:rsid w:val="003325A5"/>
    <w:rsid w:val="00332EA6"/>
    <w:rsid w:val="00333EB8"/>
    <w:rsid w:val="00334129"/>
    <w:rsid w:val="00334EF4"/>
    <w:rsid w:val="003368EE"/>
    <w:rsid w:val="0033691C"/>
    <w:rsid w:val="003405F5"/>
    <w:rsid w:val="003413CF"/>
    <w:rsid w:val="003425F2"/>
    <w:rsid w:val="003428FF"/>
    <w:rsid w:val="00343D46"/>
    <w:rsid w:val="00344BAE"/>
    <w:rsid w:val="00344D17"/>
    <w:rsid w:val="00344F71"/>
    <w:rsid w:val="003452B9"/>
    <w:rsid w:val="003457DC"/>
    <w:rsid w:val="00345CC2"/>
    <w:rsid w:val="00345E13"/>
    <w:rsid w:val="00346510"/>
    <w:rsid w:val="00346ED0"/>
    <w:rsid w:val="00347378"/>
    <w:rsid w:val="00350CA5"/>
    <w:rsid w:val="003512E5"/>
    <w:rsid w:val="003527F8"/>
    <w:rsid w:val="00353C2B"/>
    <w:rsid w:val="00353F0C"/>
    <w:rsid w:val="003542DB"/>
    <w:rsid w:val="00354827"/>
    <w:rsid w:val="00354D19"/>
    <w:rsid w:val="00355D68"/>
    <w:rsid w:val="00355F4A"/>
    <w:rsid w:val="003566B3"/>
    <w:rsid w:val="0035730A"/>
    <w:rsid w:val="0035785D"/>
    <w:rsid w:val="00357E03"/>
    <w:rsid w:val="003605D8"/>
    <w:rsid w:val="003605E6"/>
    <w:rsid w:val="00360E50"/>
    <w:rsid w:val="00361BD7"/>
    <w:rsid w:val="00361FA8"/>
    <w:rsid w:val="0036290A"/>
    <w:rsid w:val="00363839"/>
    <w:rsid w:val="003649FD"/>
    <w:rsid w:val="00364D61"/>
    <w:rsid w:val="00365A72"/>
    <w:rsid w:val="003664B4"/>
    <w:rsid w:val="0036651A"/>
    <w:rsid w:val="0036664C"/>
    <w:rsid w:val="00366ADD"/>
    <w:rsid w:val="003676C1"/>
    <w:rsid w:val="0037069A"/>
    <w:rsid w:val="00370A42"/>
    <w:rsid w:val="0037110F"/>
    <w:rsid w:val="00371620"/>
    <w:rsid w:val="00373E65"/>
    <w:rsid w:val="00373F36"/>
    <w:rsid w:val="003760BA"/>
    <w:rsid w:val="00376641"/>
    <w:rsid w:val="00380471"/>
    <w:rsid w:val="003818BC"/>
    <w:rsid w:val="0038197C"/>
    <w:rsid w:val="0038245F"/>
    <w:rsid w:val="00382D44"/>
    <w:rsid w:val="00382D59"/>
    <w:rsid w:val="00384B46"/>
    <w:rsid w:val="003863B0"/>
    <w:rsid w:val="00386461"/>
    <w:rsid w:val="003864BA"/>
    <w:rsid w:val="003866A2"/>
    <w:rsid w:val="0038716E"/>
    <w:rsid w:val="00387528"/>
    <w:rsid w:val="00390BEB"/>
    <w:rsid w:val="00391BEE"/>
    <w:rsid w:val="00392F17"/>
    <w:rsid w:val="00393C46"/>
    <w:rsid w:val="00394577"/>
    <w:rsid w:val="0039467E"/>
    <w:rsid w:val="00395391"/>
    <w:rsid w:val="003968B2"/>
    <w:rsid w:val="00396CCB"/>
    <w:rsid w:val="003A0BDB"/>
    <w:rsid w:val="003A0CF9"/>
    <w:rsid w:val="003A0CFE"/>
    <w:rsid w:val="003A1369"/>
    <w:rsid w:val="003A349F"/>
    <w:rsid w:val="003A3876"/>
    <w:rsid w:val="003A4BAC"/>
    <w:rsid w:val="003A4C59"/>
    <w:rsid w:val="003A4ED6"/>
    <w:rsid w:val="003A4FAF"/>
    <w:rsid w:val="003A5501"/>
    <w:rsid w:val="003A5A80"/>
    <w:rsid w:val="003A5D75"/>
    <w:rsid w:val="003A60D8"/>
    <w:rsid w:val="003A64E2"/>
    <w:rsid w:val="003A6722"/>
    <w:rsid w:val="003A768D"/>
    <w:rsid w:val="003B1E6C"/>
    <w:rsid w:val="003B2029"/>
    <w:rsid w:val="003B2088"/>
    <w:rsid w:val="003B3D6F"/>
    <w:rsid w:val="003B5E2B"/>
    <w:rsid w:val="003B6DA4"/>
    <w:rsid w:val="003B6FF9"/>
    <w:rsid w:val="003B739F"/>
    <w:rsid w:val="003B7496"/>
    <w:rsid w:val="003B7966"/>
    <w:rsid w:val="003B7C1B"/>
    <w:rsid w:val="003C00DF"/>
    <w:rsid w:val="003C0963"/>
    <w:rsid w:val="003C0B50"/>
    <w:rsid w:val="003C0D5A"/>
    <w:rsid w:val="003C1567"/>
    <w:rsid w:val="003C1944"/>
    <w:rsid w:val="003C2DEE"/>
    <w:rsid w:val="003C2F58"/>
    <w:rsid w:val="003C3B78"/>
    <w:rsid w:val="003C3C16"/>
    <w:rsid w:val="003C476F"/>
    <w:rsid w:val="003C4829"/>
    <w:rsid w:val="003C5532"/>
    <w:rsid w:val="003C5EF6"/>
    <w:rsid w:val="003C63AA"/>
    <w:rsid w:val="003C6657"/>
    <w:rsid w:val="003C798E"/>
    <w:rsid w:val="003C7E47"/>
    <w:rsid w:val="003D035B"/>
    <w:rsid w:val="003D1AD7"/>
    <w:rsid w:val="003D1B55"/>
    <w:rsid w:val="003D1DA1"/>
    <w:rsid w:val="003D2E89"/>
    <w:rsid w:val="003D2EC2"/>
    <w:rsid w:val="003D3249"/>
    <w:rsid w:val="003D35A2"/>
    <w:rsid w:val="003D37D1"/>
    <w:rsid w:val="003D3C5D"/>
    <w:rsid w:val="003D43A2"/>
    <w:rsid w:val="003D4604"/>
    <w:rsid w:val="003D49E6"/>
    <w:rsid w:val="003D567D"/>
    <w:rsid w:val="003D5798"/>
    <w:rsid w:val="003D57F3"/>
    <w:rsid w:val="003D58C3"/>
    <w:rsid w:val="003D620E"/>
    <w:rsid w:val="003D7061"/>
    <w:rsid w:val="003D7D15"/>
    <w:rsid w:val="003E0500"/>
    <w:rsid w:val="003E0DB3"/>
    <w:rsid w:val="003E15BB"/>
    <w:rsid w:val="003E1A40"/>
    <w:rsid w:val="003E1F20"/>
    <w:rsid w:val="003E2737"/>
    <w:rsid w:val="003E2F43"/>
    <w:rsid w:val="003E3666"/>
    <w:rsid w:val="003E41AE"/>
    <w:rsid w:val="003E4395"/>
    <w:rsid w:val="003E45E3"/>
    <w:rsid w:val="003E49F7"/>
    <w:rsid w:val="003E6093"/>
    <w:rsid w:val="003E69B1"/>
    <w:rsid w:val="003F05B4"/>
    <w:rsid w:val="003F152D"/>
    <w:rsid w:val="003F1CE0"/>
    <w:rsid w:val="003F2014"/>
    <w:rsid w:val="003F3C91"/>
    <w:rsid w:val="003F3FE2"/>
    <w:rsid w:val="003F405B"/>
    <w:rsid w:val="003F4753"/>
    <w:rsid w:val="003F4AB4"/>
    <w:rsid w:val="003F58AA"/>
    <w:rsid w:val="003F5E82"/>
    <w:rsid w:val="003F65D5"/>
    <w:rsid w:val="003F690A"/>
    <w:rsid w:val="003F7090"/>
    <w:rsid w:val="004000F0"/>
    <w:rsid w:val="004006D7"/>
    <w:rsid w:val="004006E7"/>
    <w:rsid w:val="00403440"/>
    <w:rsid w:val="0040351E"/>
    <w:rsid w:val="00404E8F"/>
    <w:rsid w:val="00405411"/>
    <w:rsid w:val="004079EE"/>
    <w:rsid w:val="00410666"/>
    <w:rsid w:val="004120AF"/>
    <w:rsid w:val="0041301B"/>
    <w:rsid w:val="004130F2"/>
    <w:rsid w:val="00413B53"/>
    <w:rsid w:val="00413D56"/>
    <w:rsid w:val="00413DD8"/>
    <w:rsid w:val="00415D2E"/>
    <w:rsid w:val="00416C27"/>
    <w:rsid w:val="004203CA"/>
    <w:rsid w:val="00420740"/>
    <w:rsid w:val="004208AA"/>
    <w:rsid w:val="00420B24"/>
    <w:rsid w:val="00421097"/>
    <w:rsid w:val="00421130"/>
    <w:rsid w:val="00421700"/>
    <w:rsid w:val="00421D45"/>
    <w:rsid w:val="0042210B"/>
    <w:rsid w:val="004226E4"/>
    <w:rsid w:val="00423E66"/>
    <w:rsid w:val="00424148"/>
    <w:rsid w:val="00424C2B"/>
    <w:rsid w:val="00424DBA"/>
    <w:rsid w:val="00425373"/>
    <w:rsid w:val="00425A32"/>
    <w:rsid w:val="00426DB8"/>
    <w:rsid w:val="004272DD"/>
    <w:rsid w:val="00427983"/>
    <w:rsid w:val="004312B3"/>
    <w:rsid w:val="004312C3"/>
    <w:rsid w:val="00431312"/>
    <w:rsid w:val="00431A26"/>
    <w:rsid w:val="00431CA9"/>
    <w:rsid w:val="00431FAC"/>
    <w:rsid w:val="0043361E"/>
    <w:rsid w:val="00433EF4"/>
    <w:rsid w:val="00434994"/>
    <w:rsid w:val="00434D98"/>
    <w:rsid w:val="0043537E"/>
    <w:rsid w:val="004362B7"/>
    <w:rsid w:val="00436BB0"/>
    <w:rsid w:val="004425B8"/>
    <w:rsid w:val="0044288E"/>
    <w:rsid w:val="004429E9"/>
    <w:rsid w:val="004434BD"/>
    <w:rsid w:val="00443532"/>
    <w:rsid w:val="00444689"/>
    <w:rsid w:val="00444A59"/>
    <w:rsid w:val="00444B08"/>
    <w:rsid w:val="0044512D"/>
    <w:rsid w:val="00445C0A"/>
    <w:rsid w:val="00445F34"/>
    <w:rsid w:val="00446306"/>
    <w:rsid w:val="004473A9"/>
    <w:rsid w:val="004500DE"/>
    <w:rsid w:val="004504EB"/>
    <w:rsid w:val="004511A3"/>
    <w:rsid w:val="00451B9F"/>
    <w:rsid w:val="00451E98"/>
    <w:rsid w:val="00452B76"/>
    <w:rsid w:val="00452F14"/>
    <w:rsid w:val="00452FC5"/>
    <w:rsid w:val="004532FD"/>
    <w:rsid w:val="004545E8"/>
    <w:rsid w:val="004560A7"/>
    <w:rsid w:val="00456C1F"/>
    <w:rsid w:val="00456F8D"/>
    <w:rsid w:val="004570B8"/>
    <w:rsid w:val="00457B4D"/>
    <w:rsid w:val="004600DE"/>
    <w:rsid w:val="00460C86"/>
    <w:rsid w:val="00460CBE"/>
    <w:rsid w:val="00461DB5"/>
    <w:rsid w:val="0046210E"/>
    <w:rsid w:val="00463BF6"/>
    <w:rsid w:val="00463DCA"/>
    <w:rsid w:val="00463E3B"/>
    <w:rsid w:val="00464A62"/>
    <w:rsid w:val="00464E06"/>
    <w:rsid w:val="00465AF4"/>
    <w:rsid w:val="00466AC0"/>
    <w:rsid w:val="0046777E"/>
    <w:rsid w:val="00467830"/>
    <w:rsid w:val="00467B4F"/>
    <w:rsid w:val="00467D3F"/>
    <w:rsid w:val="00470F4C"/>
    <w:rsid w:val="00471867"/>
    <w:rsid w:val="00471E96"/>
    <w:rsid w:val="0047224B"/>
    <w:rsid w:val="004734CD"/>
    <w:rsid w:val="004735E0"/>
    <w:rsid w:val="00473FF5"/>
    <w:rsid w:val="00474A2D"/>
    <w:rsid w:val="00475C5A"/>
    <w:rsid w:val="00477EC8"/>
    <w:rsid w:val="00480760"/>
    <w:rsid w:val="0048191F"/>
    <w:rsid w:val="004831C5"/>
    <w:rsid w:val="0048328F"/>
    <w:rsid w:val="00483880"/>
    <w:rsid w:val="00483B22"/>
    <w:rsid w:val="00483E4F"/>
    <w:rsid w:val="004846E6"/>
    <w:rsid w:val="00484A67"/>
    <w:rsid w:val="004851B0"/>
    <w:rsid w:val="00485FF5"/>
    <w:rsid w:val="00487C4C"/>
    <w:rsid w:val="00490BC0"/>
    <w:rsid w:val="00490C1F"/>
    <w:rsid w:val="00491243"/>
    <w:rsid w:val="004918C0"/>
    <w:rsid w:val="00491959"/>
    <w:rsid w:val="00491F6C"/>
    <w:rsid w:val="00492A85"/>
    <w:rsid w:val="00492E4C"/>
    <w:rsid w:val="00494690"/>
    <w:rsid w:val="00494EA7"/>
    <w:rsid w:val="0049566C"/>
    <w:rsid w:val="004961ED"/>
    <w:rsid w:val="004977E2"/>
    <w:rsid w:val="00497874"/>
    <w:rsid w:val="004A00B8"/>
    <w:rsid w:val="004A00C4"/>
    <w:rsid w:val="004A183E"/>
    <w:rsid w:val="004A1B54"/>
    <w:rsid w:val="004A272F"/>
    <w:rsid w:val="004A4F22"/>
    <w:rsid w:val="004A518D"/>
    <w:rsid w:val="004A525D"/>
    <w:rsid w:val="004A53F3"/>
    <w:rsid w:val="004A5D78"/>
    <w:rsid w:val="004A628A"/>
    <w:rsid w:val="004A6362"/>
    <w:rsid w:val="004A7B11"/>
    <w:rsid w:val="004B063B"/>
    <w:rsid w:val="004B107F"/>
    <w:rsid w:val="004B108C"/>
    <w:rsid w:val="004B1877"/>
    <w:rsid w:val="004B3AC1"/>
    <w:rsid w:val="004B3B7A"/>
    <w:rsid w:val="004B46E9"/>
    <w:rsid w:val="004B4CB8"/>
    <w:rsid w:val="004B4DE1"/>
    <w:rsid w:val="004B5A78"/>
    <w:rsid w:val="004B6E3C"/>
    <w:rsid w:val="004B7042"/>
    <w:rsid w:val="004B7A5B"/>
    <w:rsid w:val="004B7AB2"/>
    <w:rsid w:val="004C01C4"/>
    <w:rsid w:val="004C066D"/>
    <w:rsid w:val="004C2742"/>
    <w:rsid w:val="004C31CA"/>
    <w:rsid w:val="004C35D2"/>
    <w:rsid w:val="004C6ACC"/>
    <w:rsid w:val="004C7D7B"/>
    <w:rsid w:val="004C7DD3"/>
    <w:rsid w:val="004D1A8C"/>
    <w:rsid w:val="004D1CB1"/>
    <w:rsid w:val="004D1EBB"/>
    <w:rsid w:val="004D2F46"/>
    <w:rsid w:val="004D3FFD"/>
    <w:rsid w:val="004D4194"/>
    <w:rsid w:val="004D56F6"/>
    <w:rsid w:val="004D5878"/>
    <w:rsid w:val="004D6263"/>
    <w:rsid w:val="004D7066"/>
    <w:rsid w:val="004D72D9"/>
    <w:rsid w:val="004D73E2"/>
    <w:rsid w:val="004E0644"/>
    <w:rsid w:val="004E0B5C"/>
    <w:rsid w:val="004E1E9F"/>
    <w:rsid w:val="004E2003"/>
    <w:rsid w:val="004E3E2E"/>
    <w:rsid w:val="004E5B33"/>
    <w:rsid w:val="004E64C7"/>
    <w:rsid w:val="004F0795"/>
    <w:rsid w:val="004F24DE"/>
    <w:rsid w:val="004F2574"/>
    <w:rsid w:val="004F29A9"/>
    <w:rsid w:val="004F2A8A"/>
    <w:rsid w:val="004F2F92"/>
    <w:rsid w:val="004F451F"/>
    <w:rsid w:val="004F4972"/>
    <w:rsid w:val="004F5483"/>
    <w:rsid w:val="004F57C4"/>
    <w:rsid w:val="004F59AA"/>
    <w:rsid w:val="004F62E7"/>
    <w:rsid w:val="004F676F"/>
    <w:rsid w:val="004F6937"/>
    <w:rsid w:val="004F70AE"/>
    <w:rsid w:val="004F72D7"/>
    <w:rsid w:val="004F73B1"/>
    <w:rsid w:val="00500518"/>
    <w:rsid w:val="00500642"/>
    <w:rsid w:val="00500D43"/>
    <w:rsid w:val="00501A3D"/>
    <w:rsid w:val="00501CF2"/>
    <w:rsid w:val="00502BF5"/>
    <w:rsid w:val="00503427"/>
    <w:rsid w:val="00503783"/>
    <w:rsid w:val="005047C7"/>
    <w:rsid w:val="00504845"/>
    <w:rsid w:val="00504C1D"/>
    <w:rsid w:val="00504F7C"/>
    <w:rsid w:val="00505859"/>
    <w:rsid w:val="00505CB3"/>
    <w:rsid w:val="00506BBB"/>
    <w:rsid w:val="00507182"/>
    <w:rsid w:val="00507326"/>
    <w:rsid w:val="00507C77"/>
    <w:rsid w:val="00510317"/>
    <w:rsid w:val="005117D7"/>
    <w:rsid w:val="00511B58"/>
    <w:rsid w:val="005129C3"/>
    <w:rsid w:val="00512C50"/>
    <w:rsid w:val="00513783"/>
    <w:rsid w:val="00513EC4"/>
    <w:rsid w:val="005144CC"/>
    <w:rsid w:val="00514572"/>
    <w:rsid w:val="00514596"/>
    <w:rsid w:val="00514C27"/>
    <w:rsid w:val="00515448"/>
    <w:rsid w:val="00515868"/>
    <w:rsid w:val="00517B9B"/>
    <w:rsid w:val="00517C2E"/>
    <w:rsid w:val="00520141"/>
    <w:rsid w:val="005205D8"/>
    <w:rsid w:val="005211CA"/>
    <w:rsid w:val="00521809"/>
    <w:rsid w:val="00522C27"/>
    <w:rsid w:val="00522D17"/>
    <w:rsid w:val="005237F4"/>
    <w:rsid w:val="00523C5F"/>
    <w:rsid w:val="005245CC"/>
    <w:rsid w:val="00525785"/>
    <w:rsid w:val="005278AB"/>
    <w:rsid w:val="00527F64"/>
    <w:rsid w:val="00530F7F"/>
    <w:rsid w:val="00531671"/>
    <w:rsid w:val="005322A6"/>
    <w:rsid w:val="0053329D"/>
    <w:rsid w:val="005332C3"/>
    <w:rsid w:val="005365FE"/>
    <w:rsid w:val="00536649"/>
    <w:rsid w:val="00537E21"/>
    <w:rsid w:val="005406DE"/>
    <w:rsid w:val="005421BF"/>
    <w:rsid w:val="00542318"/>
    <w:rsid w:val="00542A7B"/>
    <w:rsid w:val="005435F7"/>
    <w:rsid w:val="005444A2"/>
    <w:rsid w:val="005447D4"/>
    <w:rsid w:val="00545F02"/>
    <w:rsid w:val="0054618D"/>
    <w:rsid w:val="005470DD"/>
    <w:rsid w:val="0054746E"/>
    <w:rsid w:val="0054766D"/>
    <w:rsid w:val="00547867"/>
    <w:rsid w:val="00550509"/>
    <w:rsid w:val="0055261F"/>
    <w:rsid w:val="00552919"/>
    <w:rsid w:val="005554EE"/>
    <w:rsid w:val="00555B6A"/>
    <w:rsid w:val="005573E2"/>
    <w:rsid w:val="0056020B"/>
    <w:rsid w:val="0056091E"/>
    <w:rsid w:val="00560E1B"/>
    <w:rsid w:val="00561784"/>
    <w:rsid w:val="00562226"/>
    <w:rsid w:val="00562FF0"/>
    <w:rsid w:val="00563D00"/>
    <w:rsid w:val="0056487D"/>
    <w:rsid w:val="00565150"/>
    <w:rsid w:val="005655C6"/>
    <w:rsid w:val="00565CA3"/>
    <w:rsid w:val="00565FC6"/>
    <w:rsid w:val="00566B11"/>
    <w:rsid w:val="00566FA5"/>
    <w:rsid w:val="00567201"/>
    <w:rsid w:val="00567AEB"/>
    <w:rsid w:val="00567C16"/>
    <w:rsid w:val="00570D51"/>
    <w:rsid w:val="00571B87"/>
    <w:rsid w:val="00574011"/>
    <w:rsid w:val="00575C63"/>
    <w:rsid w:val="00576974"/>
    <w:rsid w:val="005769E2"/>
    <w:rsid w:val="0058077F"/>
    <w:rsid w:val="00581712"/>
    <w:rsid w:val="00581B04"/>
    <w:rsid w:val="00582710"/>
    <w:rsid w:val="0058292C"/>
    <w:rsid w:val="00584386"/>
    <w:rsid w:val="00584C98"/>
    <w:rsid w:val="00584F13"/>
    <w:rsid w:val="005850B0"/>
    <w:rsid w:val="005852D9"/>
    <w:rsid w:val="0058545D"/>
    <w:rsid w:val="00585780"/>
    <w:rsid w:val="005858A8"/>
    <w:rsid w:val="00585E97"/>
    <w:rsid w:val="005865E0"/>
    <w:rsid w:val="00586AC1"/>
    <w:rsid w:val="005915D7"/>
    <w:rsid w:val="0059239C"/>
    <w:rsid w:val="005926F4"/>
    <w:rsid w:val="00592828"/>
    <w:rsid w:val="00592ED8"/>
    <w:rsid w:val="0059302A"/>
    <w:rsid w:val="0059546B"/>
    <w:rsid w:val="005956BD"/>
    <w:rsid w:val="00595824"/>
    <w:rsid w:val="00595FF4"/>
    <w:rsid w:val="005964C8"/>
    <w:rsid w:val="00596BC8"/>
    <w:rsid w:val="00596D8B"/>
    <w:rsid w:val="005970A0"/>
    <w:rsid w:val="00597249"/>
    <w:rsid w:val="0059750E"/>
    <w:rsid w:val="00597838"/>
    <w:rsid w:val="00597860"/>
    <w:rsid w:val="005A0C5F"/>
    <w:rsid w:val="005A1620"/>
    <w:rsid w:val="005A38CA"/>
    <w:rsid w:val="005A394C"/>
    <w:rsid w:val="005A4410"/>
    <w:rsid w:val="005A4418"/>
    <w:rsid w:val="005A4459"/>
    <w:rsid w:val="005A47A9"/>
    <w:rsid w:val="005A47BE"/>
    <w:rsid w:val="005A6B4B"/>
    <w:rsid w:val="005A7702"/>
    <w:rsid w:val="005A7CA2"/>
    <w:rsid w:val="005B0632"/>
    <w:rsid w:val="005B1395"/>
    <w:rsid w:val="005B15AC"/>
    <w:rsid w:val="005B1828"/>
    <w:rsid w:val="005B27A3"/>
    <w:rsid w:val="005B2B03"/>
    <w:rsid w:val="005B31F6"/>
    <w:rsid w:val="005B3314"/>
    <w:rsid w:val="005B3D8B"/>
    <w:rsid w:val="005B4570"/>
    <w:rsid w:val="005B5019"/>
    <w:rsid w:val="005B6C5D"/>
    <w:rsid w:val="005B72DB"/>
    <w:rsid w:val="005B7CB0"/>
    <w:rsid w:val="005C0ADC"/>
    <w:rsid w:val="005C11A4"/>
    <w:rsid w:val="005C16C3"/>
    <w:rsid w:val="005C1916"/>
    <w:rsid w:val="005C1E46"/>
    <w:rsid w:val="005C29B1"/>
    <w:rsid w:val="005C4222"/>
    <w:rsid w:val="005C49E2"/>
    <w:rsid w:val="005C4FFB"/>
    <w:rsid w:val="005C5563"/>
    <w:rsid w:val="005C57BC"/>
    <w:rsid w:val="005C5F6B"/>
    <w:rsid w:val="005C5F94"/>
    <w:rsid w:val="005C60F1"/>
    <w:rsid w:val="005C71FA"/>
    <w:rsid w:val="005C744B"/>
    <w:rsid w:val="005C7F0F"/>
    <w:rsid w:val="005D02CA"/>
    <w:rsid w:val="005D18EA"/>
    <w:rsid w:val="005D1B86"/>
    <w:rsid w:val="005D2099"/>
    <w:rsid w:val="005D2DD8"/>
    <w:rsid w:val="005D3BA1"/>
    <w:rsid w:val="005D4AC9"/>
    <w:rsid w:val="005D4ECB"/>
    <w:rsid w:val="005D62CA"/>
    <w:rsid w:val="005D65A2"/>
    <w:rsid w:val="005D76F1"/>
    <w:rsid w:val="005E0177"/>
    <w:rsid w:val="005E053A"/>
    <w:rsid w:val="005E0EC9"/>
    <w:rsid w:val="005E0F59"/>
    <w:rsid w:val="005E1E26"/>
    <w:rsid w:val="005E2EF9"/>
    <w:rsid w:val="005E3E57"/>
    <w:rsid w:val="005E4388"/>
    <w:rsid w:val="005E4602"/>
    <w:rsid w:val="005E46B1"/>
    <w:rsid w:val="005E5B12"/>
    <w:rsid w:val="005E670B"/>
    <w:rsid w:val="005E72DA"/>
    <w:rsid w:val="005E76BA"/>
    <w:rsid w:val="005E7E1C"/>
    <w:rsid w:val="005E7F13"/>
    <w:rsid w:val="005F0DB2"/>
    <w:rsid w:val="005F0FC0"/>
    <w:rsid w:val="005F26B6"/>
    <w:rsid w:val="005F2C4E"/>
    <w:rsid w:val="005F2CBF"/>
    <w:rsid w:val="005F41A4"/>
    <w:rsid w:val="005F4EFD"/>
    <w:rsid w:val="005F4F7E"/>
    <w:rsid w:val="005F5960"/>
    <w:rsid w:val="005F5C35"/>
    <w:rsid w:val="005F60AF"/>
    <w:rsid w:val="005F64F6"/>
    <w:rsid w:val="005F6AC6"/>
    <w:rsid w:val="005F71B8"/>
    <w:rsid w:val="005F7BAF"/>
    <w:rsid w:val="006002B7"/>
    <w:rsid w:val="0060089E"/>
    <w:rsid w:val="00600B25"/>
    <w:rsid w:val="00600C85"/>
    <w:rsid w:val="00600F54"/>
    <w:rsid w:val="0060148B"/>
    <w:rsid w:val="00601FD9"/>
    <w:rsid w:val="00602B62"/>
    <w:rsid w:val="00602E9A"/>
    <w:rsid w:val="00602FCC"/>
    <w:rsid w:val="006046F0"/>
    <w:rsid w:val="0060511F"/>
    <w:rsid w:val="00605B06"/>
    <w:rsid w:val="00605E04"/>
    <w:rsid w:val="006063D5"/>
    <w:rsid w:val="00606C37"/>
    <w:rsid w:val="00607906"/>
    <w:rsid w:val="00607C1A"/>
    <w:rsid w:val="00610594"/>
    <w:rsid w:val="006113AA"/>
    <w:rsid w:val="00611A1B"/>
    <w:rsid w:val="00611A8F"/>
    <w:rsid w:val="0061267A"/>
    <w:rsid w:val="006134A0"/>
    <w:rsid w:val="0061445C"/>
    <w:rsid w:val="006145C7"/>
    <w:rsid w:val="00614825"/>
    <w:rsid w:val="00614882"/>
    <w:rsid w:val="006157AC"/>
    <w:rsid w:val="006164BD"/>
    <w:rsid w:val="006166AA"/>
    <w:rsid w:val="00616C05"/>
    <w:rsid w:val="00616FC2"/>
    <w:rsid w:val="00617344"/>
    <w:rsid w:val="006208B1"/>
    <w:rsid w:val="00620B5B"/>
    <w:rsid w:val="006220EF"/>
    <w:rsid w:val="006226F9"/>
    <w:rsid w:val="00622E99"/>
    <w:rsid w:val="0062301F"/>
    <w:rsid w:val="0062307C"/>
    <w:rsid w:val="00623EC0"/>
    <w:rsid w:val="00624217"/>
    <w:rsid w:val="0062497F"/>
    <w:rsid w:val="00625071"/>
    <w:rsid w:val="00625921"/>
    <w:rsid w:val="00625E56"/>
    <w:rsid w:val="0062637A"/>
    <w:rsid w:val="006271AC"/>
    <w:rsid w:val="006274C7"/>
    <w:rsid w:val="0062751D"/>
    <w:rsid w:val="00630E2C"/>
    <w:rsid w:val="0063145F"/>
    <w:rsid w:val="00634627"/>
    <w:rsid w:val="0063507F"/>
    <w:rsid w:val="00635D29"/>
    <w:rsid w:val="0063714D"/>
    <w:rsid w:val="006378C5"/>
    <w:rsid w:val="00642835"/>
    <w:rsid w:val="006428EF"/>
    <w:rsid w:val="00643759"/>
    <w:rsid w:val="006447E3"/>
    <w:rsid w:val="00647372"/>
    <w:rsid w:val="00650036"/>
    <w:rsid w:val="00650871"/>
    <w:rsid w:val="006518DB"/>
    <w:rsid w:val="006530C6"/>
    <w:rsid w:val="00654073"/>
    <w:rsid w:val="00654170"/>
    <w:rsid w:val="00654C64"/>
    <w:rsid w:val="00654CC6"/>
    <w:rsid w:val="0065525B"/>
    <w:rsid w:val="0065788B"/>
    <w:rsid w:val="00657D3B"/>
    <w:rsid w:val="00661454"/>
    <w:rsid w:val="00661D96"/>
    <w:rsid w:val="0066295E"/>
    <w:rsid w:val="00662D1E"/>
    <w:rsid w:val="006641B4"/>
    <w:rsid w:val="00664FD3"/>
    <w:rsid w:val="0066546B"/>
    <w:rsid w:val="00665D2A"/>
    <w:rsid w:val="006664E4"/>
    <w:rsid w:val="00666690"/>
    <w:rsid w:val="00666732"/>
    <w:rsid w:val="00666DDE"/>
    <w:rsid w:val="0066762D"/>
    <w:rsid w:val="00667B9A"/>
    <w:rsid w:val="0067006C"/>
    <w:rsid w:val="00670853"/>
    <w:rsid w:val="006708CA"/>
    <w:rsid w:val="00670C5B"/>
    <w:rsid w:val="0067162F"/>
    <w:rsid w:val="00671E09"/>
    <w:rsid w:val="0067210C"/>
    <w:rsid w:val="0067323D"/>
    <w:rsid w:val="006734C8"/>
    <w:rsid w:val="00673D36"/>
    <w:rsid w:val="006756BE"/>
    <w:rsid w:val="00675712"/>
    <w:rsid w:val="006760F1"/>
    <w:rsid w:val="00676D09"/>
    <w:rsid w:val="00676E84"/>
    <w:rsid w:val="00676FB1"/>
    <w:rsid w:val="006774F8"/>
    <w:rsid w:val="00680055"/>
    <w:rsid w:val="006803D6"/>
    <w:rsid w:val="00680AD7"/>
    <w:rsid w:val="0068131F"/>
    <w:rsid w:val="00681F07"/>
    <w:rsid w:val="00682B29"/>
    <w:rsid w:val="00683DD7"/>
    <w:rsid w:val="00684070"/>
    <w:rsid w:val="00684428"/>
    <w:rsid w:val="00684B83"/>
    <w:rsid w:val="00684EAD"/>
    <w:rsid w:val="006859CE"/>
    <w:rsid w:val="00685B3F"/>
    <w:rsid w:val="006866C8"/>
    <w:rsid w:val="0068685B"/>
    <w:rsid w:val="00687A35"/>
    <w:rsid w:val="0069075D"/>
    <w:rsid w:val="00693237"/>
    <w:rsid w:val="006935C1"/>
    <w:rsid w:val="00694775"/>
    <w:rsid w:val="00694F62"/>
    <w:rsid w:val="0069550C"/>
    <w:rsid w:val="00697460"/>
    <w:rsid w:val="006977E3"/>
    <w:rsid w:val="00697F6E"/>
    <w:rsid w:val="006A0A23"/>
    <w:rsid w:val="006A1065"/>
    <w:rsid w:val="006A13BA"/>
    <w:rsid w:val="006A1C2F"/>
    <w:rsid w:val="006A2485"/>
    <w:rsid w:val="006A35C6"/>
    <w:rsid w:val="006A4224"/>
    <w:rsid w:val="006A5536"/>
    <w:rsid w:val="006A5A78"/>
    <w:rsid w:val="006A5CC4"/>
    <w:rsid w:val="006A5E7B"/>
    <w:rsid w:val="006A6A0B"/>
    <w:rsid w:val="006A7860"/>
    <w:rsid w:val="006B0785"/>
    <w:rsid w:val="006B26F8"/>
    <w:rsid w:val="006B33BB"/>
    <w:rsid w:val="006B43EC"/>
    <w:rsid w:val="006B4509"/>
    <w:rsid w:val="006B5278"/>
    <w:rsid w:val="006B5BD8"/>
    <w:rsid w:val="006B5CB0"/>
    <w:rsid w:val="006B5FF4"/>
    <w:rsid w:val="006B68A1"/>
    <w:rsid w:val="006B75D7"/>
    <w:rsid w:val="006B7753"/>
    <w:rsid w:val="006B7F9F"/>
    <w:rsid w:val="006C0187"/>
    <w:rsid w:val="006C0D0A"/>
    <w:rsid w:val="006C1692"/>
    <w:rsid w:val="006C26E8"/>
    <w:rsid w:val="006C28BE"/>
    <w:rsid w:val="006C2AF9"/>
    <w:rsid w:val="006C3698"/>
    <w:rsid w:val="006C3D31"/>
    <w:rsid w:val="006C67F2"/>
    <w:rsid w:val="006C680C"/>
    <w:rsid w:val="006C6DAF"/>
    <w:rsid w:val="006C6E06"/>
    <w:rsid w:val="006C7308"/>
    <w:rsid w:val="006C7BFC"/>
    <w:rsid w:val="006C7F38"/>
    <w:rsid w:val="006D1D58"/>
    <w:rsid w:val="006D2D26"/>
    <w:rsid w:val="006D2F82"/>
    <w:rsid w:val="006D360F"/>
    <w:rsid w:val="006D3683"/>
    <w:rsid w:val="006D36E3"/>
    <w:rsid w:val="006D3ABD"/>
    <w:rsid w:val="006D4DCE"/>
    <w:rsid w:val="006D578B"/>
    <w:rsid w:val="006D6131"/>
    <w:rsid w:val="006D638B"/>
    <w:rsid w:val="006D65C4"/>
    <w:rsid w:val="006D6A10"/>
    <w:rsid w:val="006D74C4"/>
    <w:rsid w:val="006D7530"/>
    <w:rsid w:val="006D773B"/>
    <w:rsid w:val="006E20EE"/>
    <w:rsid w:val="006E2983"/>
    <w:rsid w:val="006E2DA0"/>
    <w:rsid w:val="006E3BDB"/>
    <w:rsid w:val="006E4208"/>
    <w:rsid w:val="006E4717"/>
    <w:rsid w:val="006E6978"/>
    <w:rsid w:val="006E6D90"/>
    <w:rsid w:val="006E7AD9"/>
    <w:rsid w:val="006E7ADC"/>
    <w:rsid w:val="006E7F8D"/>
    <w:rsid w:val="006F0E5A"/>
    <w:rsid w:val="006F0E84"/>
    <w:rsid w:val="006F109F"/>
    <w:rsid w:val="006F1387"/>
    <w:rsid w:val="006F19B1"/>
    <w:rsid w:val="006F2843"/>
    <w:rsid w:val="006F3C22"/>
    <w:rsid w:val="006F4956"/>
    <w:rsid w:val="006F4CD0"/>
    <w:rsid w:val="006F51B4"/>
    <w:rsid w:val="006F5DDD"/>
    <w:rsid w:val="006F633D"/>
    <w:rsid w:val="006F7507"/>
    <w:rsid w:val="006F75A1"/>
    <w:rsid w:val="006F7B97"/>
    <w:rsid w:val="007008D2"/>
    <w:rsid w:val="00700940"/>
    <w:rsid w:val="00700EBF"/>
    <w:rsid w:val="00700F6C"/>
    <w:rsid w:val="007012C5"/>
    <w:rsid w:val="007015ED"/>
    <w:rsid w:val="00702A4C"/>
    <w:rsid w:val="007048CD"/>
    <w:rsid w:val="007054EB"/>
    <w:rsid w:val="00706058"/>
    <w:rsid w:val="0070647F"/>
    <w:rsid w:val="0070679B"/>
    <w:rsid w:val="00707926"/>
    <w:rsid w:val="00707B18"/>
    <w:rsid w:val="00710938"/>
    <w:rsid w:val="00711A31"/>
    <w:rsid w:val="00712973"/>
    <w:rsid w:val="00713444"/>
    <w:rsid w:val="007134E2"/>
    <w:rsid w:val="00713558"/>
    <w:rsid w:val="007139A9"/>
    <w:rsid w:val="007152A8"/>
    <w:rsid w:val="00715CE6"/>
    <w:rsid w:val="00715FE1"/>
    <w:rsid w:val="00717C38"/>
    <w:rsid w:val="00717E76"/>
    <w:rsid w:val="007204E4"/>
    <w:rsid w:val="0072087B"/>
    <w:rsid w:val="00721485"/>
    <w:rsid w:val="00721BF9"/>
    <w:rsid w:val="007222BC"/>
    <w:rsid w:val="007234FA"/>
    <w:rsid w:val="007248FE"/>
    <w:rsid w:val="0072517D"/>
    <w:rsid w:val="00725527"/>
    <w:rsid w:val="0072649D"/>
    <w:rsid w:val="0072664A"/>
    <w:rsid w:val="00731B52"/>
    <w:rsid w:val="00731BCA"/>
    <w:rsid w:val="00731D24"/>
    <w:rsid w:val="00732B96"/>
    <w:rsid w:val="0073347C"/>
    <w:rsid w:val="00733B78"/>
    <w:rsid w:val="00733FD7"/>
    <w:rsid w:val="00734439"/>
    <w:rsid w:val="0073460F"/>
    <w:rsid w:val="0073498F"/>
    <w:rsid w:val="00734D6D"/>
    <w:rsid w:val="00735327"/>
    <w:rsid w:val="007355F2"/>
    <w:rsid w:val="0073582E"/>
    <w:rsid w:val="00735C5D"/>
    <w:rsid w:val="00735E4C"/>
    <w:rsid w:val="0073638B"/>
    <w:rsid w:val="007369F7"/>
    <w:rsid w:val="00740F38"/>
    <w:rsid w:val="00741A6E"/>
    <w:rsid w:val="00742203"/>
    <w:rsid w:val="007429B1"/>
    <w:rsid w:val="00742EB1"/>
    <w:rsid w:val="007435D2"/>
    <w:rsid w:val="007441CA"/>
    <w:rsid w:val="00745230"/>
    <w:rsid w:val="00745435"/>
    <w:rsid w:val="007463F0"/>
    <w:rsid w:val="00746B10"/>
    <w:rsid w:val="00747967"/>
    <w:rsid w:val="00750C1C"/>
    <w:rsid w:val="0075129B"/>
    <w:rsid w:val="00751A9D"/>
    <w:rsid w:val="0075281C"/>
    <w:rsid w:val="00756418"/>
    <w:rsid w:val="00760354"/>
    <w:rsid w:val="00760516"/>
    <w:rsid w:val="007609A4"/>
    <w:rsid w:val="00760FE1"/>
    <w:rsid w:val="0076158D"/>
    <w:rsid w:val="00763E52"/>
    <w:rsid w:val="007646A8"/>
    <w:rsid w:val="00764F99"/>
    <w:rsid w:val="00764FE3"/>
    <w:rsid w:val="00766B40"/>
    <w:rsid w:val="007708D8"/>
    <w:rsid w:val="007708F4"/>
    <w:rsid w:val="00770A27"/>
    <w:rsid w:val="00770F34"/>
    <w:rsid w:val="0077202F"/>
    <w:rsid w:val="007721EA"/>
    <w:rsid w:val="00772735"/>
    <w:rsid w:val="00772D7F"/>
    <w:rsid w:val="00772F1F"/>
    <w:rsid w:val="00774137"/>
    <w:rsid w:val="0077495A"/>
    <w:rsid w:val="0077498A"/>
    <w:rsid w:val="007757E6"/>
    <w:rsid w:val="00776309"/>
    <w:rsid w:val="0077655B"/>
    <w:rsid w:val="007765DC"/>
    <w:rsid w:val="00776605"/>
    <w:rsid w:val="00776C39"/>
    <w:rsid w:val="007770E0"/>
    <w:rsid w:val="00777341"/>
    <w:rsid w:val="00777A9E"/>
    <w:rsid w:val="00777E9B"/>
    <w:rsid w:val="00780087"/>
    <w:rsid w:val="007809A7"/>
    <w:rsid w:val="00780DC7"/>
    <w:rsid w:val="00781675"/>
    <w:rsid w:val="00781C47"/>
    <w:rsid w:val="00781FA2"/>
    <w:rsid w:val="007820BD"/>
    <w:rsid w:val="00782572"/>
    <w:rsid w:val="00783178"/>
    <w:rsid w:val="00786099"/>
    <w:rsid w:val="00786580"/>
    <w:rsid w:val="00786A87"/>
    <w:rsid w:val="0078754A"/>
    <w:rsid w:val="0079082A"/>
    <w:rsid w:val="00790A33"/>
    <w:rsid w:val="00790F6A"/>
    <w:rsid w:val="00791F40"/>
    <w:rsid w:val="0079245F"/>
    <w:rsid w:val="00792545"/>
    <w:rsid w:val="00792A10"/>
    <w:rsid w:val="00792C39"/>
    <w:rsid w:val="00792F66"/>
    <w:rsid w:val="007935C4"/>
    <w:rsid w:val="00794423"/>
    <w:rsid w:val="00794C7D"/>
    <w:rsid w:val="00794EBA"/>
    <w:rsid w:val="00794F38"/>
    <w:rsid w:val="00795E5A"/>
    <w:rsid w:val="007969C2"/>
    <w:rsid w:val="00797610"/>
    <w:rsid w:val="0079F9F9"/>
    <w:rsid w:val="007A0319"/>
    <w:rsid w:val="007A3FA4"/>
    <w:rsid w:val="007A4C9D"/>
    <w:rsid w:val="007A51CF"/>
    <w:rsid w:val="007A5327"/>
    <w:rsid w:val="007A59E8"/>
    <w:rsid w:val="007A5DAB"/>
    <w:rsid w:val="007A5E87"/>
    <w:rsid w:val="007B065D"/>
    <w:rsid w:val="007B1EA3"/>
    <w:rsid w:val="007B3349"/>
    <w:rsid w:val="007B370B"/>
    <w:rsid w:val="007B5CD5"/>
    <w:rsid w:val="007B5CD6"/>
    <w:rsid w:val="007B6CFA"/>
    <w:rsid w:val="007B6EEB"/>
    <w:rsid w:val="007C08CE"/>
    <w:rsid w:val="007C0A00"/>
    <w:rsid w:val="007C1526"/>
    <w:rsid w:val="007C166C"/>
    <w:rsid w:val="007C1C97"/>
    <w:rsid w:val="007C32A5"/>
    <w:rsid w:val="007C334B"/>
    <w:rsid w:val="007C356D"/>
    <w:rsid w:val="007C35F1"/>
    <w:rsid w:val="007C385F"/>
    <w:rsid w:val="007C3C6E"/>
    <w:rsid w:val="007C3DA4"/>
    <w:rsid w:val="007C422A"/>
    <w:rsid w:val="007C4318"/>
    <w:rsid w:val="007C48B3"/>
    <w:rsid w:val="007C5937"/>
    <w:rsid w:val="007C621F"/>
    <w:rsid w:val="007C676F"/>
    <w:rsid w:val="007C7625"/>
    <w:rsid w:val="007C763D"/>
    <w:rsid w:val="007D0868"/>
    <w:rsid w:val="007D2331"/>
    <w:rsid w:val="007D29AD"/>
    <w:rsid w:val="007D3861"/>
    <w:rsid w:val="007D3F09"/>
    <w:rsid w:val="007D448B"/>
    <w:rsid w:val="007D4F28"/>
    <w:rsid w:val="007D589F"/>
    <w:rsid w:val="007D5FC6"/>
    <w:rsid w:val="007D6B9A"/>
    <w:rsid w:val="007E15E1"/>
    <w:rsid w:val="007E1844"/>
    <w:rsid w:val="007E1E75"/>
    <w:rsid w:val="007E2BCA"/>
    <w:rsid w:val="007E4426"/>
    <w:rsid w:val="007E53AF"/>
    <w:rsid w:val="007E7544"/>
    <w:rsid w:val="007E75E5"/>
    <w:rsid w:val="007F0361"/>
    <w:rsid w:val="007F0755"/>
    <w:rsid w:val="007F1B5C"/>
    <w:rsid w:val="007F1E09"/>
    <w:rsid w:val="007F21BF"/>
    <w:rsid w:val="007F284A"/>
    <w:rsid w:val="007F2970"/>
    <w:rsid w:val="007F2F6B"/>
    <w:rsid w:val="007F4514"/>
    <w:rsid w:val="007F5626"/>
    <w:rsid w:val="007F5B91"/>
    <w:rsid w:val="007F62DA"/>
    <w:rsid w:val="007F6C69"/>
    <w:rsid w:val="007F71DF"/>
    <w:rsid w:val="007F7F91"/>
    <w:rsid w:val="008002DB"/>
    <w:rsid w:val="00800321"/>
    <w:rsid w:val="008005E9"/>
    <w:rsid w:val="00801CF3"/>
    <w:rsid w:val="00803CFF"/>
    <w:rsid w:val="008046E2"/>
    <w:rsid w:val="00804E46"/>
    <w:rsid w:val="0080564F"/>
    <w:rsid w:val="00806B38"/>
    <w:rsid w:val="0080738F"/>
    <w:rsid w:val="00810C65"/>
    <w:rsid w:val="0081157D"/>
    <w:rsid w:val="008120D0"/>
    <w:rsid w:val="008124CC"/>
    <w:rsid w:val="00812879"/>
    <w:rsid w:val="00812F99"/>
    <w:rsid w:val="00813A67"/>
    <w:rsid w:val="00813C04"/>
    <w:rsid w:val="00814759"/>
    <w:rsid w:val="00814B02"/>
    <w:rsid w:val="008157EB"/>
    <w:rsid w:val="00815C5C"/>
    <w:rsid w:val="00816A8D"/>
    <w:rsid w:val="008171EA"/>
    <w:rsid w:val="00817E8F"/>
    <w:rsid w:val="008214B7"/>
    <w:rsid w:val="008228F2"/>
    <w:rsid w:val="00823DB7"/>
    <w:rsid w:val="008242DA"/>
    <w:rsid w:val="00825010"/>
    <w:rsid w:val="00825045"/>
    <w:rsid w:val="00825B73"/>
    <w:rsid w:val="00825BB1"/>
    <w:rsid w:val="00827024"/>
    <w:rsid w:val="00830085"/>
    <w:rsid w:val="0083047E"/>
    <w:rsid w:val="0083049C"/>
    <w:rsid w:val="00830C68"/>
    <w:rsid w:val="0083167A"/>
    <w:rsid w:val="00831688"/>
    <w:rsid w:val="008335E7"/>
    <w:rsid w:val="00834A6E"/>
    <w:rsid w:val="00835E1F"/>
    <w:rsid w:val="008374E4"/>
    <w:rsid w:val="0083791C"/>
    <w:rsid w:val="00840155"/>
    <w:rsid w:val="0084015B"/>
    <w:rsid w:val="00840429"/>
    <w:rsid w:val="00840A81"/>
    <w:rsid w:val="008410DE"/>
    <w:rsid w:val="0084277B"/>
    <w:rsid w:val="0084291E"/>
    <w:rsid w:val="00842977"/>
    <w:rsid w:val="00843145"/>
    <w:rsid w:val="008447C8"/>
    <w:rsid w:val="008452E6"/>
    <w:rsid w:val="008463BF"/>
    <w:rsid w:val="0084681E"/>
    <w:rsid w:val="00846BF9"/>
    <w:rsid w:val="00846E99"/>
    <w:rsid w:val="00850849"/>
    <w:rsid w:val="00850BD3"/>
    <w:rsid w:val="00851468"/>
    <w:rsid w:val="008515C2"/>
    <w:rsid w:val="00853894"/>
    <w:rsid w:val="00853912"/>
    <w:rsid w:val="00854422"/>
    <w:rsid w:val="00861728"/>
    <w:rsid w:val="00861ED4"/>
    <w:rsid w:val="008626BB"/>
    <w:rsid w:val="0086294D"/>
    <w:rsid w:val="008648EE"/>
    <w:rsid w:val="00864B0F"/>
    <w:rsid w:val="0086517D"/>
    <w:rsid w:val="00870BFC"/>
    <w:rsid w:val="00870C3B"/>
    <w:rsid w:val="008712F0"/>
    <w:rsid w:val="00871C49"/>
    <w:rsid w:val="00872C94"/>
    <w:rsid w:val="00873DB5"/>
    <w:rsid w:val="00874E62"/>
    <w:rsid w:val="0087624B"/>
    <w:rsid w:val="008765B6"/>
    <w:rsid w:val="00876DF0"/>
    <w:rsid w:val="00877F81"/>
    <w:rsid w:val="008807A9"/>
    <w:rsid w:val="00880A45"/>
    <w:rsid w:val="0088161C"/>
    <w:rsid w:val="00881F67"/>
    <w:rsid w:val="00881F76"/>
    <w:rsid w:val="00883442"/>
    <w:rsid w:val="008834DB"/>
    <w:rsid w:val="00884EA9"/>
    <w:rsid w:val="008856B3"/>
    <w:rsid w:val="0088595E"/>
    <w:rsid w:val="00886CF7"/>
    <w:rsid w:val="00887841"/>
    <w:rsid w:val="008907AC"/>
    <w:rsid w:val="00891153"/>
    <w:rsid w:val="00891DE6"/>
    <w:rsid w:val="008920DC"/>
    <w:rsid w:val="0089329E"/>
    <w:rsid w:val="008935A7"/>
    <w:rsid w:val="00894EDD"/>
    <w:rsid w:val="00894F46"/>
    <w:rsid w:val="00895068"/>
    <w:rsid w:val="00895D4E"/>
    <w:rsid w:val="00895D6E"/>
    <w:rsid w:val="008966AB"/>
    <w:rsid w:val="008A05B5"/>
    <w:rsid w:val="008A152D"/>
    <w:rsid w:val="008A1A87"/>
    <w:rsid w:val="008A21FB"/>
    <w:rsid w:val="008A2EE4"/>
    <w:rsid w:val="008A3315"/>
    <w:rsid w:val="008A457D"/>
    <w:rsid w:val="008A4728"/>
    <w:rsid w:val="008A56BF"/>
    <w:rsid w:val="008A5901"/>
    <w:rsid w:val="008A7379"/>
    <w:rsid w:val="008B098A"/>
    <w:rsid w:val="008B0EE4"/>
    <w:rsid w:val="008B12F7"/>
    <w:rsid w:val="008B2274"/>
    <w:rsid w:val="008B2421"/>
    <w:rsid w:val="008B3328"/>
    <w:rsid w:val="008B3AB7"/>
    <w:rsid w:val="008B3D4B"/>
    <w:rsid w:val="008B5C07"/>
    <w:rsid w:val="008B68CE"/>
    <w:rsid w:val="008B6FAB"/>
    <w:rsid w:val="008B7233"/>
    <w:rsid w:val="008B7DB8"/>
    <w:rsid w:val="008B7FCF"/>
    <w:rsid w:val="008C2399"/>
    <w:rsid w:val="008C2E67"/>
    <w:rsid w:val="008C3044"/>
    <w:rsid w:val="008C3F92"/>
    <w:rsid w:val="008C445A"/>
    <w:rsid w:val="008C5158"/>
    <w:rsid w:val="008C53E9"/>
    <w:rsid w:val="008C580C"/>
    <w:rsid w:val="008C5CB3"/>
    <w:rsid w:val="008C5F75"/>
    <w:rsid w:val="008C5FC4"/>
    <w:rsid w:val="008C799C"/>
    <w:rsid w:val="008C7A23"/>
    <w:rsid w:val="008C7C28"/>
    <w:rsid w:val="008D06ED"/>
    <w:rsid w:val="008D0A2D"/>
    <w:rsid w:val="008D1045"/>
    <w:rsid w:val="008D331D"/>
    <w:rsid w:val="008D5096"/>
    <w:rsid w:val="008D58D7"/>
    <w:rsid w:val="008D5C86"/>
    <w:rsid w:val="008D68B0"/>
    <w:rsid w:val="008D7412"/>
    <w:rsid w:val="008E01C3"/>
    <w:rsid w:val="008E0736"/>
    <w:rsid w:val="008E0762"/>
    <w:rsid w:val="008E1033"/>
    <w:rsid w:val="008E2969"/>
    <w:rsid w:val="008E2E39"/>
    <w:rsid w:val="008E3B72"/>
    <w:rsid w:val="008E3BE8"/>
    <w:rsid w:val="008E40CC"/>
    <w:rsid w:val="008E4F19"/>
    <w:rsid w:val="008E5355"/>
    <w:rsid w:val="008E5A4F"/>
    <w:rsid w:val="008E5EA3"/>
    <w:rsid w:val="008E62A1"/>
    <w:rsid w:val="008E62EE"/>
    <w:rsid w:val="008E74CE"/>
    <w:rsid w:val="008F0ED8"/>
    <w:rsid w:val="008F14B2"/>
    <w:rsid w:val="008F1DEE"/>
    <w:rsid w:val="008F2E8E"/>
    <w:rsid w:val="008F3647"/>
    <w:rsid w:val="008F366F"/>
    <w:rsid w:val="008F4D1B"/>
    <w:rsid w:val="008F583E"/>
    <w:rsid w:val="008F5A2C"/>
    <w:rsid w:val="008F61AD"/>
    <w:rsid w:val="008F6A39"/>
    <w:rsid w:val="00900422"/>
    <w:rsid w:val="00900B31"/>
    <w:rsid w:val="00900E17"/>
    <w:rsid w:val="00901AFF"/>
    <w:rsid w:val="00902F07"/>
    <w:rsid w:val="009034F5"/>
    <w:rsid w:val="0090419B"/>
    <w:rsid w:val="009046DB"/>
    <w:rsid w:val="00906170"/>
    <w:rsid w:val="00906381"/>
    <w:rsid w:val="0090648D"/>
    <w:rsid w:val="00906AFE"/>
    <w:rsid w:val="0090709D"/>
    <w:rsid w:val="009075EA"/>
    <w:rsid w:val="00910E86"/>
    <w:rsid w:val="009123E2"/>
    <w:rsid w:val="0091252A"/>
    <w:rsid w:val="00912C29"/>
    <w:rsid w:val="009134D9"/>
    <w:rsid w:val="00913A35"/>
    <w:rsid w:val="00913A66"/>
    <w:rsid w:val="00914657"/>
    <w:rsid w:val="009148AA"/>
    <w:rsid w:val="00914FAF"/>
    <w:rsid w:val="00915E66"/>
    <w:rsid w:val="009160A2"/>
    <w:rsid w:val="009173B5"/>
    <w:rsid w:val="00917D8F"/>
    <w:rsid w:val="0092024D"/>
    <w:rsid w:val="0092085C"/>
    <w:rsid w:val="00920A0E"/>
    <w:rsid w:val="00921297"/>
    <w:rsid w:val="00922097"/>
    <w:rsid w:val="00922703"/>
    <w:rsid w:val="009236CA"/>
    <w:rsid w:val="00923C56"/>
    <w:rsid w:val="00923D9C"/>
    <w:rsid w:val="00925147"/>
    <w:rsid w:val="00926D99"/>
    <w:rsid w:val="00926FD8"/>
    <w:rsid w:val="00927012"/>
    <w:rsid w:val="0092719C"/>
    <w:rsid w:val="00927A0E"/>
    <w:rsid w:val="00927B4B"/>
    <w:rsid w:val="00927DAD"/>
    <w:rsid w:val="009301F1"/>
    <w:rsid w:val="00930316"/>
    <w:rsid w:val="00930448"/>
    <w:rsid w:val="0093083B"/>
    <w:rsid w:val="00930F9D"/>
    <w:rsid w:val="0093116E"/>
    <w:rsid w:val="00931DBE"/>
    <w:rsid w:val="00931E27"/>
    <w:rsid w:val="0093238D"/>
    <w:rsid w:val="00933679"/>
    <w:rsid w:val="009336A6"/>
    <w:rsid w:val="00933A5C"/>
    <w:rsid w:val="00934A27"/>
    <w:rsid w:val="00934CD1"/>
    <w:rsid w:val="00935AB1"/>
    <w:rsid w:val="00935B99"/>
    <w:rsid w:val="00935C94"/>
    <w:rsid w:val="00936A1B"/>
    <w:rsid w:val="00937624"/>
    <w:rsid w:val="009404BE"/>
    <w:rsid w:val="0094065F"/>
    <w:rsid w:val="00941356"/>
    <w:rsid w:val="009416FD"/>
    <w:rsid w:val="009419ED"/>
    <w:rsid w:val="00942339"/>
    <w:rsid w:val="0094455C"/>
    <w:rsid w:val="009446AC"/>
    <w:rsid w:val="00945051"/>
    <w:rsid w:val="00945968"/>
    <w:rsid w:val="00945A7E"/>
    <w:rsid w:val="00946B20"/>
    <w:rsid w:val="00946DF4"/>
    <w:rsid w:val="0094798F"/>
    <w:rsid w:val="00950CCB"/>
    <w:rsid w:val="009530A7"/>
    <w:rsid w:val="0095342B"/>
    <w:rsid w:val="00955A44"/>
    <w:rsid w:val="0095699B"/>
    <w:rsid w:val="00956FA0"/>
    <w:rsid w:val="00957941"/>
    <w:rsid w:val="0096099A"/>
    <w:rsid w:val="009610F7"/>
    <w:rsid w:val="009613A6"/>
    <w:rsid w:val="00962202"/>
    <w:rsid w:val="00962683"/>
    <w:rsid w:val="00963139"/>
    <w:rsid w:val="00963DFA"/>
    <w:rsid w:val="00964E96"/>
    <w:rsid w:val="00964F75"/>
    <w:rsid w:val="009650BA"/>
    <w:rsid w:val="00965C5A"/>
    <w:rsid w:val="009663A8"/>
    <w:rsid w:val="009665D4"/>
    <w:rsid w:val="009716A2"/>
    <w:rsid w:val="0097173D"/>
    <w:rsid w:val="00972DDF"/>
    <w:rsid w:val="009731A1"/>
    <w:rsid w:val="00974938"/>
    <w:rsid w:val="009750D1"/>
    <w:rsid w:val="00975CAD"/>
    <w:rsid w:val="0097609A"/>
    <w:rsid w:val="009775B9"/>
    <w:rsid w:val="00977C40"/>
    <w:rsid w:val="00977D8C"/>
    <w:rsid w:val="009810DB"/>
    <w:rsid w:val="00981142"/>
    <w:rsid w:val="009811C0"/>
    <w:rsid w:val="009827B5"/>
    <w:rsid w:val="00982823"/>
    <w:rsid w:val="00982938"/>
    <w:rsid w:val="00983469"/>
    <w:rsid w:val="00983CCB"/>
    <w:rsid w:val="00983DEA"/>
    <w:rsid w:val="00983EC9"/>
    <w:rsid w:val="00984ED9"/>
    <w:rsid w:val="00985C41"/>
    <w:rsid w:val="00987186"/>
    <w:rsid w:val="00990C82"/>
    <w:rsid w:val="00990F94"/>
    <w:rsid w:val="0099127B"/>
    <w:rsid w:val="009912DE"/>
    <w:rsid w:val="00991852"/>
    <w:rsid w:val="009931D6"/>
    <w:rsid w:val="00993C4A"/>
    <w:rsid w:val="009958ED"/>
    <w:rsid w:val="00995A40"/>
    <w:rsid w:val="00995D04"/>
    <w:rsid w:val="00995D42"/>
    <w:rsid w:val="00995D7C"/>
    <w:rsid w:val="00996722"/>
    <w:rsid w:val="009968CF"/>
    <w:rsid w:val="009977E4"/>
    <w:rsid w:val="009A1607"/>
    <w:rsid w:val="009A18A6"/>
    <w:rsid w:val="009A3832"/>
    <w:rsid w:val="009A383E"/>
    <w:rsid w:val="009A3842"/>
    <w:rsid w:val="009A38BC"/>
    <w:rsid w:val="009A477F"/>
    <w:rsid w:val="009A4B3D"/>
    <w:rsid w:val="009A4F63"/>
    <w:rsid w:val="009A693E"/>
    <w:rsid w:val="009A6A41"/>
    <w:rsid w:val="009A6C68"/>
    <w:rsid w:val="009A71C9"/>
    <w:rsid w:val="009A7263"/>
    <w:rsid w:val="009A7859"/>
    <w:rsid w:val="009A79AA"/>
    <w:rsid w:val="009B072D"/>
    <w:rsid w:val="009B1244"/>
    <w:rsid w:val="009B1264"/>
    <w:rsid w:val="009B2DCB"/>
    <w:rsid w:val="009B3479"/>
    <w:rsid w:val="009B3B7E"/>
    <w:rsid w:val="009B3EF1"/>
    <w:rsid w:val="009B3F5A"/>
    <w:rsid w:val="009B4712"/>
    <w:rsid w:val="009B4BCD"/>
    <w:rsid w:val="009B5C97"/>
    <w:rsid w:val="009B6533"/>
    <w:rsid w:val="009B6A2E"/>
    <w:rsid w:val="009C0231"/>
    <w:rsid w:val="009C382A"/>
    <w:rsid w:val="009C4225"/>
    <w:rsid w:val="009C56CF"/>
    <w:rsid w:val="009C6019"/>
    <w:rsid w:val="009C6340"/>
    <w:rsid w:val="009C6AB5"/>
    <w:rsid w:val="009C6E08"/>
    <w:rsid w:val="009C7E2A"/>
    <w:rsid w:val="009D1312"/>
    <w:rsid w:val="009D142B"/>
    <w:rsid w:val="009D18AF"/>
    <w:rsid w:val="009D1AF8"/>
    <w:rsid w:val="009D34CD"/>
    <w:rsid w:val="009D3CCD"/>
    <w:rsid w:val="009D4A04"/>
    <w:rsid w:val="009D4FB9"/>
    <w:rsid w:val="009D50C4"/>
    <w:rsid w:val="009D5367"/>
    <w:rsid w:val="009D55BC"/>
    <w:rsid w:val="009E00CC"/>
    <w:rsid w:val="009E0A7A"/>
    <w:rsid w:val="009E1781"/>
    <w:rsid w:val="009E1A16"/>
    <w:rsid w:val="009E2B73"/>
    <w:rsid w:val="009E3506"/>
    <w:rsid w:val="009E3C29"/>
    <w:rsid w:val="009E3EE7"/>
    <w:rsid w:val="009E45ED"/>
    <w:rsid w:val="009E4DEF"/>
    <w:rsid w:val="009E50A6"/>
    <w:rsid w:val="009E50AC"/>
    <w:rsid w:val="009E511F"/>
    <w:rsid w:val="009E5681"/>
    <w:rsid w:val="009E7416"/>
    <w:rsid w:val="009E76FF"/>
    <w:rsid w:val="009F12BD"/>
    <w:rsid w:val="009F22E7"/>
    <w:rsid w:val="009F4879"/>
    <w:rsid w:val="009F5148"/>
    <w:rsid w:val="009F5222"/>
    <w:rsid w:val="009F56A7"/>
    <w:rsid w:val="00A00239"/>
    <w:rsid w:val="00A00506"/>
    <w:rsid w:val="00A00793"/>
    <w:rsid w:val="00A00CBA"/>
    <w:rsid w:val="00A0104A"/>
    <w:rsid w:val="00A01249"/>
    <w:rsid w:val="00A01326"/>
    <w:rsid w:val="00A024EC"/>
    <w:rsid w:val="00A02A7B"/>
    <w:rsid w:val="00A036EB"/>
    <w:rsid w:val="00A03E56"/>
    <w:rsid w:val="00A03E7E"/>
    <w:rsid w:val="00A04432"/>
    <w:rsid w:val="00A0577A"/>
    <w:rsid w:val="00A06BF5"/>
    <w:rsid w:val="00A06DA2"/>
    <w:rsid w:val="00A072E6"/>
    <w:rsid w:val="00A07422"/>
    <w:rsid w:val="00A07593"/>
    <w:rsid w:val="00A075BD"/>
    <w:rsid w:val="00A10E21"/>
    <w:rsid w:val="00A11446"/>
    <w:rsid w:val="00A11951"/>
    <w:rsid w:val="00A12753"/>
    <w:rsid w:val="00A14106"/>
    <w:rsid w:val="00A1481E"/>
    <w:rsid w:val="00A153B2"/>
    <w:rsid w:val="00A1544A"/>
    <w:rsid w:val="00A1594F"/>
    <w:rsid w:val="00A15D77"/>
    <w:rsid w:val="00A1679D"/>
    <w:rsid w:val="00A16C77"/>
    <w:rsid w:val="00A175BF"/>
    <w:rsid w:val="00A17996"/>
    <w:rsid w:val="00A17DDF"/>
    <w:rsid w:val="00A17FF2"/>
    <w:rsid w:val="00A2064F"/>
    <w:rsid w:val="00A20CF5"/>
    <w:rsid w:val="00A2224A"/>
    <w:rsid w:val="00A225AD"/>
    <w:rsid w:val="00A2307B"/>
    <w:rsid w:val="00A23BFB"/>
    <w:rsid w:val="00A24113"/>
    <w:rsid w:val="00A2413C"/>
    <w:rsid w:val="00A24E20"/>
    <w:rsid w:val="00A24E38"/>
    <w:rsid w:val="00A25290"/>
    <w:rsid w:val="00A25BC4"/>
    <w:rsid w:val="00A261E2"/>
    <w:rsid w:val="00A30488"/>
    <w:rsid w:val="00A315DE"/>
    <w:rsid w:val="00A315FB"/>
    <w:rsid w:val="00A32454"/>
    <w:rsid w:val="00A32BF8"/>
    <w:rsid w:val="00A3315B"/>
    <w:rsid w:val="00A337D7"/>
    <w:rsid w:val="00A338C3"/>
    <w:rsid w:val="00A33CEB"/>
    <w:rsid w:val="00A35D2B"/>
    <w:rsid w:val="00A35E2C"/>
    <w:rsid w:val="00A37A7D"/>
    <w:rsid w:val="00A411FD"/>
    <w:rsid w:val="00A43887"/>
    <w:rsid w:val="00A4466F"/>
    <w:rsid w:val="00A44C9E"/>
    <w:rsid w:val="00A4567F"/>
    <w:rsid w:val="00A46079"/>
    <w:rsid w:val="00A4670A"/>
    <w:rsid w:val="00A46FF5"/>
    <w:rsid w:val="00A47797"/>
    <w:rsid w:val="00A50007"/>
    <w:rsid w:val="00A503B9"/>
    <w:rsid w:val="00A5117D"/>
    <w:rsid w:val="00A51547"/>
    <w:rsid w:val="00A520FF"/>
    <w:rsid w:val="00A52E3A"/>
    <w:rsid w:val="00A53E3B"/>
    <w:rsid w:val="00A5418B"/>
    <w:rsid w:val="00A54FF0"/>
    <w:rsid w:val="00A551A6"/>
    <w:rsid w:val="00A5591F"/>
    <w:rsid w:val="00A56015"/>
    <w:rsid w:val="00A56E09"/>
    <w:rsid w:val="00A57BC6"/>
    <w:rsid w:val="00A57CD0"/>
    <w:rsid w:val="00A606CF"/>
    <w:rsid w:val="00A612DE"/>
    <w:rsid w:val="00A61514"/>
    <w:rsid w:val="00A616F2"/>
    <w:rsid w:val="00A636A8"/>
    <w:rsid w:val="00A63CDD"/>
    <w:rsid w:val="00A641F6"/>
    <w:rsid w:val="00A6466C"/>
    <w:rsid w:val="00A65088"/>
    <w:rsid w:val="00A65434"/>
    <w:rsid w:val="00A65BAB"/>
    <w:rsid w:val="00A65C9D"/>
    <w:rsid w:val="00A66481"/>
    <w:rsid w:val="00A7166B"/>
    <w:rsid w:val="00A7181A"/>
    <w:rsid w:val="00A718EC"/>
    <w:rsid w:val="00A71B17"/>
    <w:rsid w:val="00A71BDF"/>
    <w:rsid w:val="00A727A6"/>
    <w:rsid w:val="00A72E2C"/>
    <w:rsid w:val="00A74B10"/>
    <w:rsid w:val="00A7551E"/>
    <w:rsid w:val="00A756EF"/>
    <w:rsid w:val="00A75D1C"/>
    <w:rsid w:val="00A76D36"/>
    <w:rsid w:val="00A77AAA"/>
    <w:rsid w:val="00A807D1"/>
    <w:rsid w:val="00A808FB"/>
    <w:rsid w:val="00A80BB3"/>
    <w:rsid w:val="00A81453"/>
    <w:rsid w:val="00A829BE"/>
    <w:rsid w:val="00A82BE3"/>
    <w:rsid w:val="00A82C04"/>
    <w:rsid w:val="00A8350D"/>
    <w:rsid w:val="00A836EA"/>
    <w:rsid w:val="00A83CD5"/>
    <w:rsid w:val="00A83D85"/>
    <w:rsid w:val="00A8482E"/>
    <w:rsid w:val="00A84B2A"/>
    <w:rsid w:val="00A84BE1"/>
    <w:rsid w:val="00A857BB"/>
    <w:rsid w:val="00A85896"/>
    <w:rsid w:val="00A85A69"/>
    <w:rsid w:val="00A85FFA"/>
    <w:rsid w:val="00A86172"/>
    <w:rsid w:val="00A86522"/>
    <w:rsid w:val="00A869C0"/>
    <w:rsid w:val="00A87459"/>
    <w:rsid w:val="00A87F50"/>
    <w:rsid w:val="00A90070"/>
    <w:rsid w:val="00A90A68"/>
    <w:rsid w:val="00A93FB0"/>
    <w:rsid w:val="00A940C4"/>
    <w:rsid w:val="00A941B6"/>
    <w:rsid w:val="00A95271"/>
    <w:rsid w:val="00A95AB9"/>
    <w:rsid w:val="00A95CF9"/>
    <w:rsid w:val="00A95E14"/>
    <w:rsid w:val="00A96C74"/>
    <w:rsid w:val="00A97501"/>
    <w:rsid w:val="00A976F0"/>
    <w:rsid w:val="00A97D02"/>
    <w:rsid w:val="00AA0D38"/>
    <w:rsid w:val="00AA0DCE"/>
    <w:rsid w:val="00AA2875"/>
    <w:rsid w:val="00AA3A84"/>
    <w:rsid w:val="00AA4175"/>
    <w:rsid w:val="00AA4652"/>
    <w:rsid w:val="00AA490B"/>
    <w:rsid w:val="00AA499C"/>
    <w:rsid w:val="00AB010B"/>
    <w:rsid w:val="00AB0A5B"/>
    <w:rsid w:val="00AB17FA"/>
    <w:rsid w:val="00AB29EB"/>
    <w:rsid w:val="00AB3B9D"/>
    <w:rsid w:val="00AB47DE"/>
    <w:rsid w:val="00AB646D"/>
    <w:rsid w:val="00AB69FE"/>
    <w:rsid w:val="00AB6E30"/>
    <w:rsid w:val="00AC08A4"/>
    <w:rsid w:val="00AC0CFE"/>
    <w:rsid w:val="00AC1172"/>
    <w:rsid w:val="00AC178D"/>
    <w:rsid w:val="00AC2622"/>
    <w:rsid w:val="00AC3102"/>
    <w:rsid w:val="00AC3496"/>
    <w:rsid w:val="00AC34EC"/>
    <w:rsid w:val="00AC47E9"/>
    <w:rsid w:val="00AC482C"/>
    <w:rsid w:val="00AC5281"/>
    <w:rsid w:val="00AD0FED"/>
    <w:rsid w:val="00AD1939"/>
    <w:rsid w:val="00AD27B4"/>
    <w:rsid w:val="00AD2B33"/>
    <w:rsid w:val="00AD37F0"/>
    <w:rsid w:val="00AD3F8B"/>
    <w:rsid w:val="00AD451E"/>
    <w:rsid w:val="00AD46DA"/>
    <w:rsid w:val="00AD57D2"/>
    <w:rsid w:val="00AD6C37"/>
    <w:rsid w:val="00AD7970"/>
    <w:rsid w:val="00AD7A89"/>
    <w:rsid w:val="00AE10E4"/>
    <w:rsid w:val="00AE1257"/>
    <w:rsid w:val="00AE19C7"/>
    <w:rsid w:val="00AE19ED"/>
    <w:rsid w:val="00AE30DA"/>
    <w:rsid w:val="00AE338D"/>
    <w:rsid w:val="00AE3F1C"/>
    <w:rsid w:val="00AE479E"/>
    <w:rsid w:val="00AE56AC"/>
    <w:rsid w:val="00AE5F3D"/>
    <w:rsid w:val="00AE62F0"/>
    <w:rsid w:val="00AE6323"/>
    <w:rsid w:val="00AE6434"/>
    <w:rsid w:val="00AE7412"/>
    <w:rsid w:val="00AE7657"/>
    <w:rsid w:val="00AE7F71"/>
    <w:rsid w:val="00AF0C6B"/>
    <w:rsid w:val="00AF1200"/>
    <w:rsid w:val="00AF2246"/>
    <w:rsid w:val="00AF366A"/>
    <w:rsid w:val="00AF368B"/>
    <w:rsid w:val="00AF4F6B"/>
    <w:rsid w:val="00AF59A5"/>
    <w:rsid w:val="00AF7943"/>
    <w:rsid w:val="00B002DD"/>
    <w:rsid w:val="00B01377"/>
    <w:rsid w:val="00B03236"/>
    <w:rsid w:val="00B0421E"/>
    <w:rsid w:val="00B05DA6"/>
    <w:rsid w:val="00B05E06"/>
    <w:rsid w:val="00B06D87"/>
    <w:rsid w:val="00B072AA"/>
    <w:rsid w:val="00B07909"/>
    <w:rsid w:val="00B101D0"/>
    <w:rsid w:val="00B10248"/>
    <w:rsid w:val="00B111AD"/>
    <w:rsid w:val="00B115DA"/>
    <w:rsid w:val="00B11CE2"/>
    <w:rsid w:val="00B1284F"/>
    <w:rsid w:val="00B12EFD"/>
    <w:rsid w:val="00B13475"/>
    <w:rsid w:val="00B13D92"/>
    <w:rsid w:val="00B13E51"/>
    <w:rsid w:val="00B1415B"/>
    <w:rsid w:val="00B15BA1"/>
    <w:rsid w:val="00B15BAB"/>
    <w:rsid w:val="00B1617B"/>
    <w:rsid w:val="00B16DB3"/>
    <w:rsid w:val="00B20B94"/>
    <w:rsid w:val="00B23261"/>
    <w:rsid w:val="00B26249"/>
    <w:rsid w:val="00B27988"/>
    <w:rsid w:val="00B305CC"/>
    <w:rsid w:val="00B30871"/>
    <w:rsid w:val="00B31416"/>
    <w:rsid w:val="00B31A8E"/>
    <w:rsid w:val="00B31B2D"/>
    <w:rsid w:val="00B323FD"/>
    <w:rsid w:val="00B325A0"/>
    <w:rsid w:val="00B33039"/>
    <w:rsid w:val="00B3348E"/>
    <w:rsid w:val="00B34123"/>
    <w:rsid w:val="00B343D7"/>
    <w:rsid w:val="00B37399"/>
    <w:rsid w:val="00B37F76"/>
    <w:rsid w:val="00B41B98"/>
    <w:rsid w:val="00B41CB3"/>
    <w:rsid w:val="00B42522"/>
    <w:rsid w:val="00B44FDE"/>
    <w:rsid w:val="00B45305"/>
    <w:rsid w:val="00B45ADB"/>
    <w:rsid w:val="00B464AF"/>
    <w:rsid w:val="00B502C7"/>
    <w:rsid w:val="00B50757"/>
    <w:rsid w:val="00B509CF"/>
    <w:rsid w:val="00B5112B"/>
    <w:rsid w:val="00B512CE"/>
    <w:rsid w:val="00B51A56"/>
    <w:rsid w:val="00B52959"/>
    <w:rsid w:val="00B54B38"/>
    <w:rsid w:val="00B560F9"/>
    <w:rsid w:val="00B56A89"/>
    <w:rsid w:val="00B577BB"/>
    <w:rsid w:val="00B60DE4"/>
    <w:rsid w:val="00B61678"/>
    <w:rsid w:val="00B61BDC"/>
    <w:rsid w:val="00B628F6"/>
    <w:rsid w:val="00B62A04"/>
    <w:rsid w:val="00B63340"/>
    <w:rsid w:val="00B63456"/>
    <w:rsid w:val="00B63EDD"/>
    <w:rsid w:val="00B64C4A"/>
    <w:rsid w:val="00B64DEE"/>
    <w:rsid w:val="00B6556C"/>
    <w:rsid w:val="00B65649"/>
    <w:rsid w:val="00B65887"/>
    <w:rsid w:val="00B66497"/>
    <w:rsid w:val="00B67E93"/>
    <w:rsid w:val="00B700AC"/>
    <w:rsid w:val="00B72826"/>
    <w:rsid w:val="00B72F28"/>
    <w:rsid w:val="00B7347E"/>
    <w:rsid w:val="00B74BD5"/>
    <w:rsid w:val="00B7555E"/>
    <w:rsid w:val="00B7652B"/>
    <w:rsid w:val="00B76890"/>
    <w:rsid w:val="00B77FB7"/>
    <w:rsid w:val="00B80410"/>
    <w:rsid w:val="00B80D70"/>
    <w:rsid w:val="00B81160"/>
    <w:rsid w:val="00B81AC1"/>
    <w:rsid w:val="00B82CDE"/>
    <w:rsid w:val="00B83199"/>
    <w:rsid w:val="00B835EC"/>
    <w:rsid w:val="00B843E9"/>
    <w:rsid w:val="00B84779"/>
    <w:rsid w:val="00B85322"/>
    <w:rsid w:val="00B854E5"/>
    <w:rsid w:val="00B85EB7"/>
    <w:rsid w:val="00B85FAC"/>
    <w:rsid w:val="00B86EF7"/>
    <w:rsid w:val="00B8747F"/>
    <w:rsid w:val="00B90AF8"/>
    <w:rsid w:val="00B913E4"/>
    <w:rsid w:val="00B92248"/>
    <w:rsid w:val="00B936BE"/>
    <w:rsid w:val="00B93A31"/>
    <w:rsid w:val="00B94B1B"/>
    <w:rsid w:val="00B94E0B"/>
    <w:rsid w:val="00B94F1A"/>
    <w:rsid w:val="00B96A87"/>
    <w:rsid w:val="00B972F0"/>
    <w:rsid w:val="00B97750"/>
    <w:rsid w:val="00BA0469"/>
    <w:rsid w:val="00BA05FC"/>
    <w:rsid w:val="00BA0BE9"/>
    <w:rsid w:val="00BA1646"/>
    <w:rsid w:val="00BA1D60"/>
    <w:rsid w:val="00BA20BC"/>
    <w:rsid w:val="00BA3A82"/>
    <w:rsid w:val="00BA4357"/>
    <w:rsid w:val="00BA4CCB"/>
    <w:rsid w:val="00BA5015"/>
    <w:rsid w:val="00BA5768"/>
    <w:rsid w:val="00BA64EC"/>
    <w:rsid w:val="00BA6AD6"/>
    <w:rsid w:val="00BA707E"/>
    <w:rsid w:val="00BB0B75"/>
    <w:rsid w:val="00BB0CE7"/>
    <w:rsid w:val="00BB1F01"/>
    <w:rsid w:val="00BB33BE"/>
    <w:rsid w:val="00BB3D16"/>
    <w:rsid w:val="00BB3F91"/>
    <w:rsid w:val="00BB472E"/>
    <w:rsid w:val="00BB5B0D"/>
    <w:rsid w:val="00BC0024"/>
    <w:rsid w:val="00BC037E"/>
    <w:rsid w:val="00BC0486"/>
    <w:rsid w:val="00BC05B0"/>
    <w:rsid w:val="00BC0701"/>
    <w:rsid w:val="00BC0818"/>
    <w:rsid w:val="00BC1507"/>
    <w:rsid w:val="00BC1B22"/>
    <w:rsid w:val="00BC2679"/>
    <w:rsid w:val="00BC2B8C"/>
    <w:rsid w:val="00BC33FD"/>
    <w:rsid w:val="00BC36FF"/>
    <w:rsid w:val="00BC3E56"/>
    <w:rsid w:val="00BC44B0"/>
    <w:rsid w:val="00BC4A6B"/>
    <w:rsid w:val="00BC5008"/>
    <w:rsid w:val="00BC5140"/>
    <w:rsid w:val="00BC522F"/>
    <w:rsid w:val="00BC55D4"/>
    <w:rsid w:val="00BC563C"/>
    <w:rsid w:val="00BC58E0"/>
    <w:rsid w:val="00BC60BC"/>
    <w:rsid w:val="00BC63BF"/>
    <w:rsid w:val="00BC6BA8"/>
    <w:rsid w:val="00BC6C19"/>
    <w:rsid w:val="00BC6C50"/>
    <w:rsid w:val="00BD02C4"/>
    <w:rsid w:val="00BD0A40"/>
    <w:rsid w:val="00BD0EBB"/>
    <w:rsid w:val="00BD4324"/>
    <w:rsid w:val="00BD5343"/>
    <w:rsid w:val="00BD5A7B"/>
    <w:rsid w:val="00BD60CF"/>
    <w:rsid w:val="00BD6C8A"/>
    <w:rsid w:val="00BD7D4B"/>
    <w:rsid w:val="00BE0405"/>
    <w:rsid w:val="00BE05E5"/>
    <w:rsid w:val="00BE0F3B"/>
    <w:rsid w:val="00BE183B"/>
    <w:rsid w:val="00BE22E3"/>
    <w:rsid w:val="00BE3727"/>
    <w:rsid w:val="00BE414E"/>
    <w:rsid w:val="00BE4333"/>
    <w:rsid w:val="00BE4723"/>
    <w:rsid w:val="00BE4EAC"/>
    <w:rsid w:val="00BE53E6"/>
    <w:rsid w:val="00BE5BDB"/>
    <w:rsid w:val="00BE6B14"/>
    <w:rsid w:val="00BF1481"/>
    <w:rsid w:val="00BF296D"/>
    <w:rsid w:val="00BF2991"/>
    <w:rsid w:val="00BF315F"/>
    <w:rsid w:val="00BF3311"/>
    <w:rsid w:val="00BF39F5"/>
    <w:rsid w:val="00BF468F"/>
    <w:rsid w:val="00BF46ED"/>
    <w:rsid w:val="00BF5374"/>
    <w:rsid w:val="00C025CD"/>
    <w:rsid w:val="00C034A9"/>
    <w:rsid w:val="00C0441E"/>
    <w:rsid w:val="00C04BC9"/>
    <w:rsid w:val="00C05140"/>
    <w:rsid w:val="00C05395"/>
    <w:rsid w:val="00C05A5E"/>
    <w:rsid w:val="00C0755D"/>
    <w:rsid w:val="00C106F9"/>
    <w:rsid w:val="00C1218A"/>
    <w:rsid w:val="00C12643"/>
    <w:rsid w:val="00C127EC"/>
    <w:rsid w:val="00C12DC9"/>
    <w:rsid w:val="00C13232"/>
    <w:rsid w:val="00C1364C"/>
    <w:rsid w:val="00C1373B"/>
    <w:rsid w:val="00C14497"/>
    <w:rsid w:val="00C150A9"/>
    <w:rsid w:val="00C15CB3"/>
    <w:rsid w:val="00C15D6D"/>
    <w:rsid w:val="00C17CC0"/>
    <w:rsid w:val="00C17E49"/>
    <w:rsid w:val="00C17F54"/>
    <w:rsid w:val="00C203CC"/>
    <w:rsid w:val="00C2065D"/>
    <w:rsid w:val="00C20888"/>
    <w:rsid w:val="00C2175D"/>
    <w:rsid w:val="00C21D24"/>
    <w:rsid w:val="00C22358"/>
    <w:rsid w:val="00C23E39"/>
    <w:rsid w:val="00C2403E"/>
    <w:rsid w:val="00C24534"/>
    <w:rsid w:val="00C24A0A"/>
    <w:rsid w:val="00C24B70"/>
    <w:rsid w:val="00C24C69"/>
    <w:rsid w:val="00C2525C"/>
    <w:rsid w:val="00C2578C"/>
    <w:rsid w:val="00C267BE"/>
    <w:rsid w:val="00C26E87"/>
    <w:rsid w:val="00C26F80"/>
    <w:rsid w:val="00C27B5B"/>
    <w:rsid w:val="00C302DC"/>
    <w:rsid w:val="00C30359"/>
    <w:rsid w:val="00C30746"/>
    <w:rsid w:val="00C309BF"/>
    <w:rsid w:val="00C30AB2"/>
    <w:rsid w:val="00C32DFA"/>
    <w:rsid w:val="00C32F39"/>
    <w:rsid w:val="00C33881"/>
    <w:rsid w:val="00C3425A"/>
    <w:rsid w:val="00C34373"/>
    <w:rsid w:val="00C34BDD"/>
    <w:rsid w:val="00C35630"/>
    <w:rsid w:val="00C356BD"/>
    <w:rsid w:val="00C35F77"/>
    <w:rsid w:val="00C3730F"/>
    <w:rsid w:val="00C377B7"/>
    <w:rsid w:val="00C406AC"/>
    <w:rsid w:val="00C41059"/>
    <w:rsid w:val="00C41E03"/>
    <w:rsid w:val="00C42247"/>
    <w:rsid w:val="00C43419"/>
    <w:rsid w:val="00C441C4"/>
    <w:rsid w:val="00C447D0"/>
    <w:rsid w:val="00C455A1"/>
    <w:rsid w:val="00C458F8"/>
    <w:rsid w:val="00C45A72"/>
    <w:rsid w:val="00C45ADE"/>
    <w:rsid w:val="00C463F9"/>
    <w:rsid w:val="00C46D03"/>
    <w:rsid w:val="00C47BD1"/>
    <w:rsid w:val="00C5199F"/>
    <w:rsid w:val="00C51E1F"/>
    <w:rsid w:val="00C524BF"/>
    <w:rsid w:val="00C52E20"/>
    <w:rsid w:val="00C53222"/>
    <w:rsid w:val="00C5336F"/>
    <w:rsid w:val="00C542D6"/>
    <w:rsid w:val="00C54A56"/>
    <w:rsid w:val="00C56406"/>
    <w:rsid w:val="00C56A03"/>
    <w:rsid w:val="00C570B1"/>
    <w:rsid w:val="00C574E2"/>
    <w:rsid w:val="00C5757F"/>
    <w:rsid w:val="00C57D48"/>
    <w:rsid w:val="00C60368"/>
    <w:rsid w:val="00C60D8F"/>
    <w:rsid w:val="00C6127F"/>
    <w:rsid w:val="00C62DEF"/>
    <w:rsid w:val="00C62F4B"/>
    <w:rsid w:val="00C63ABE"/>
    <w:rsid w:val="00C63EB4"/>
    <w:rsid w:val="00C640F7"/>
    <w:rsid w:val="00C64AAE"/>
    <w:rsid w:val="00C65C39"/>
    <w:rsid w:val="00C66179"/>
    <w:rsid w:val="00C66B52"/>
    <w:rsid w:val="00C70328"/>
    <w:rsid w:val="00C707B1"/>
    <w:rsid w:val="00C71605"/>
    <w:rsid w:val="00C7260F"/>
    <w:rsid w:val="00C72E85"/>
    <w:rsid w:val="00C74918"/>
    <w:rsid w:val="00C74F61"/>
    <w:rsid w:val="00C7514B"/>
    <w:rsid w:val="00C7550F"/>
    <w:rsid w:val="00C75F0A"/>
    <w:rsid w:val="00C76194"/>
    <w:rsid w:val="00C766D9"/>
    <w:rsid w:val="00C76C04"/>
    <w:rsid w:val="00C8005B"/>
    <w:rsid w:val="00C809A1"/>
    <w:rsid w:val="00C8240E"/>
    <w:rsid w:val="00C82E31"/>
    <w:rsid w:val="00C82FDA"/>
    <w:rsid w:val="00C83037"/>
    <w:rsid w:val="00C8557A"/>
    <w:rsid w:val="00C85B55"/>
    <w:rsid w:val="00C86944"/>
    <w:rsid w:val="00C9017A"/>
    <w:rsid w:val="00C907AA"/>
    <w:rsid w:val="00C90E9F"/>
    <w:rsid w:val="00C91DCF"/>
    <w:rsid w:val="00C934BA"/>
    <w:rsid w:val="00C93AE1"/>
    <w:rsid w:val="00C9473F"/>
    <w:rsid w:val="00C94B3E"/>
    <w:rsid w:val="00C9508C"/>
    <w:rsid w:val="00C9520E"/>
    <w:rsid w:val="00C96506"/>
    <w:rsid w:val="00C9715A"/>
    <w:rsid w:val="00C97CEA"/>
    <w:rsid w:val="00CA00FA"/>
    <w:rsid w:val="00CA0FEB"/>
    <w:rsid w:val="00CA105F"/>
    <w:rsid w:val="00CA1AED"/>
    <w:rsid w:val="00CA2141"/>
    <w:rsid w:val="00CA2718"/>
    <w:rsid w:val="00CA27ED"/>
    <w:rsid w:val="00CA314E"/>
    <w:rsid w:val="00CA42AC"/>
    <w:rsid w:val="00CA4635"/>
    <w:rsid w:val="00CA4752"/>
    <w:rsid w:val="00CA49D7"/>
    <w:rsid w:val="00CA4B6E"/>
    <w:rsid w:val="00CA51F6"/>
    <w:rsid w:val="00CA5616"/>
    <w:rsid w:val="00CA64E8"/>
    <w:rsid w:val="00CA676D"/>
    <w:rsid w:val="00CA69BE"/>
    <w:rsid w:val="00CA7C8C"/>
    <w:rsid w:val="00CA7D03"/>
    <w:rsid w:val="00CA7E02"/>
    <w:rsid w:val="00CB01F3"/>
    <w:rsid w:val="00CB03B9"/>
    <w:rsid w:val="00CB0D09"/>
    <w:rsid w:val="00CB1C2F"/>
    <w:rsid w:val="00CB1DCF"/>
    <w:rsid w:val="00CB1FC5"/>
    <w:rsid w:val="00CB2486"/>
    <w:rsid w:val="00CB3062"/>
    <w:rsid w:val="00CB3B52"/>
    <w:rsid w:val="00CB49A2"/>
    <w:rsid w:val="00CB5CD8"/>
    <w:rsid w:val="00CB6118"/>
    <w:rsid w:val="00CB66A6"/>
    <w:rsid w:val="00CB72F5"/>
    <w:rsid w:val="00CB76AC"/>
    <w:rsid w:val="00CB7EEC"/>
    <w:rsid w:val="00CC06CB"/>
    <w:rsid w:val="00CC10B2"/>
    <w:rsid w:val="00CC119B"/>
    <w:rsid w:val="00CC17D2"/>
    <w:rsid w:val="00CC1A90"/>
    <w:rsid w:val="00CC1D7B"/>
    <w:rsid w:val="00CC2E3F"/>
    <w:rsid w:val="00CC60CB"/>
    <w:rsid w:val="00CC6764"/>
    <w:rsid w:val="00CC6889"/>
    <w:rsid w:val="00CC6AEF"/>
    <w:rsid w:val="00CC6FB0"/>
    <w:rsid w:val="00CC731E"/>
    <w:rsid w:val="00CC7D1F"/>
    <w:rsid w:val="00CD0670"/>
    <w:rsid w:val="00CD0CAF"/>
    <w:rsid w:val="00CD101A"/>
    <w:rsid w:val="00CD1A60"/>
    <w:rsid w:val="00CD1B9C"/>
    <w:rsid w:val="00CD2681"/>
    <w:rsid w:val="00CD314B"/>
    <w:rsid w:val="00CD31C4"/>
    <w:rsid w:val="00CD3B1B"/>
    <w:rsid w:val="00CD3BE7"/>
    <w:rsid w:val="00CD3E12"/>
    <w:rsid w:val="00CD52AF"/>
    <w:rsid w:val="00CD54E8"/>
    <w:rsid w:val="00CD7265"/>
    <w:rsid w:val="00CD7AA1"/>
    <w:rsid w:val="00CD7B62"/>
    <w:rsid w:val="00CD7BDA"/>
    <w:rsid w:val="00CE0541"/>
    <w:rsid w:val="00CE0BD8"/>
    <w:rsid w:val="00CE10BE"/>
    <w:rsid w:val="00CE1589"/>
    <w:rsid w:val="00CE17AD"/>
    <w:rsid w:val="00CE1D1E"/>
    <w:rsid w:val="00CE2446"/>
    <w:rsid w:val="00CE3060"/>
    <w:rsid w:val="00CE31E1"/>
    <w:rsid w:val="00CE4D0A"/>
    <w:rsid w:val="00CE4D60"/>
    <w:rsid w:val="00CE4E9D"/>
    <w:rsid w:val="00CE5743"/>
    <w:rsid w:val="00CE64F0"/>
    <w:rsid w:val="00CE6AAF"/>
    <w:rsid w:val="00CF038E"/>
    <w:rsid w:val="00CF0FAF"/>
    <w:rsid w:val="00CF1130"/>
    <w:rsid w:val="00CF1254"/>
    <w:rsid w:val="00CF19ED"/>
    <w:rsid w:val="00CF1B32"/>
    <w:rsid w:val="00CF3510"/>
    <w:rsid w:val="00CF3A47"/>
    <w:rsid w:val="00CF4581"/>
    <w:rsid w:val="00CF4894"/>
    <w:rsid w:val="00CF48C5"/>
    <w:rsid w:val="00CF4A41"/>
    <w:rsid w:val="00CF6217"/>
    <w:rsid w:val="00CF7871"/>
    <w:rsid w:val="00D0035C"/>
    <w:rsid w:val="00D003F2"/>
    <w:rsid w:val="00D004DC"/>
    <w:rsid w:val="00D02197"/>
    <w:rsid w:val="00D024C4"/>
    <w:rsid w:val="00D026E1"/>
    <w:rsid w:val="00D02F93"/>
    <w:rsid w:val="00D03160"/>
    <w:rsid w:val="00D037E4"/>
    <w:rsid w:val="00D03941"/>
    <w:rsid w:val="00D03E97"/>
    <w:rsid w:val="00D03F85"/>
    <w:rsid w:val="00D06259"/>
    <w:rsid w:val="00D0647D"/>
    <w:rsid w:val="00D06581"/>
    <w:rsid w:val="00D06AEA"/>
    <w:rsid w:val="00D06FA6"/>
    <w:rsid w:val="00D072F9"/>
    <w:rsid w:val="00D1034A"/>
    <w:rsid w:val="00D10443"/>
    <w:rsid w:val="00D106A6"/>
    <w:rsid w:val="00D1087A"/>
    <w:rsid w:val="00D108C4"/>
    <w:rsid w:val="00D11090"/>
    <w:rsid w:val="00D116AC"/>
    <w:rsid w:val="00D11FD2"/>
    <w:rsid w:val="00D1220D"/>
    <w:rsid w:val="00D12B4C"/>
    <w:rsid w:val="00D132B3"/>
    <w:rsid w:val="00D1420D"/>
    <w:rsid w:val="00D144F4"/>
    <w:rsid w:val="00D155FA"/>
    <w:rsid w:val="00D17703"/>
    <w:rsid w:val="00D1783F"/>
    <w:rsid w:val="00D205A0"/>
    <w:rsid w:val="00D21201"/>
    <w:rsid w:val="00D212C4"/>
    <w:rsid w:val="00D215B5"/>
    <w:rsid w:val="00D22315"/>
    <w:rsid w:val="00D224CB"/>
    <w:rsid w:val="00D23D55"/>
    <w:rsid w:val="00D247EF"/>
    <w:rsid w:val="00D259E2"/>
    <w:rsid w:val="00D25CBF"/>
    <w:rsid w:val="00D26097"/>
    <w:rsid w:val="00D27729"/>
    <w:rsid w:val="00D30202"/>
    <w:rsid w:val="00D30698"/>
    <w:rsid w:val="00D30996"/>
    <w:rsid w:val="00D30F1C"/>
    <w:rsid w:val="00D314BC"/>
    <w:rsid w:val="00D3171D"/>
    <w:rsid w:val="00D317EA"/>
    <w:rsid w:val="00D319CA"/>
    <w:rsid w:val="00D33CF1"/>
    <w:rsid w:val="00D33F48"/>
    <w:rsid w:val="00D34851"/>
    <w:rsid w:val="00D3541B"/>
    <w:rsid w:val="00D3587B"/>
    <w:rsid w:val="00D35CDC"/>
    <w:rsid w:val="00D35D29"/>
    <w:rsid w:val="00D36B7B"/>
    <w:rsid w:val="00D3763A"/>
    <w:rsid w:val="00D377F9"/>
    <w:rsid w:val="00D3788B"/>
    <w:rsid w:val="00D37DCE"/>
    <w:rsid w:val="00D37F70"/>
    <w:rsid w:val="00D40668"/>
    <w:rsid w:val="00D4212B"/>
    <w:rsid w:val="00D4285A"/>
    <w:rsid w:val="00D42A92"/>
    <w:rsid w:val="00D43589"/>
    <w:rsid w:val="00D43D96"/>
    <w:rsid w:val="00D444AC"/>
    <w:rsid w:val="00D4549B"/>
    <w:rsid w:val="00D4668A"/>
    <w:rsid w:val="00D46E61"/>
    <w:rsid w:val="00D46EA5"/>
    <w:rsid w:val="00D472FA"/>
    <w:rsid w:val="00D50C1D"/>
    <w:rsid w:val="00D510DC"/>
    <w:rsid w:val="00D512C8"/>
    <w:rsid w:val="00D51FEE"/>
    <w:rsid w:val="00D52200"/>
    <w:rsid w:val="00D52415"/>
    <w:rsid w:val="00D5407E"/>
    <w:rsid w:val="00D54344"/>
    <w:rsid w:val="00D54580"/>
    <w:rsid w:val="00D546C1"/>
    <w:rsid w:val="00D54AFD"/>
    <w:rsid w:val="00D54FFD"/>
    <w:rsid w:val="00D57772"/>
    <w:rsid w:val="00D57B71"/>
    <w:rsid w:val="00D605CD"/>
    <w:rsid w:val="00D61EC6"/>
    <w:rsid w:val="00D62E62"/>
    <w:rsid w:val="00D62EDE"/>
    <w:rsid w:val="00D63510"/>
    <w:rsid w:val="00D63D72"/>
    <w:rsid w:val="00D63ECB"/>
    <w:rsid w:val="00D63EDF"/>
    <w:rsid w:val="00D6439C"/>
    <w:rsid w:val="00D6509F"/>
    <w:rsid w:val="00D655C1"/>
    <w:rsid w:val="00D65641"/>
    <w:rsid w:val="00D65C1E"/>
    <w:rsid w:val="00D66262"/>
    <w:rsid w:val="00D66A85"/>
    <w:rsid w:val="00D66B56"/>
    <w:rsid w:val="00D66BB9"/>
    <w:rsid w:val="00D67AF4"/>
    <w:rsid w:val="00D67C5E"/>
    <w:rsid w:val="00D67DDB"/>
    <w:rsid w:val="00D67FFC"/>
    <w:rsid w:val="00D708C8"/>
    <w:rsid w:val="00D709F7"/>
    <w:rsid w:val="00D70AF4"/>
    <w:rsid w:val="00D70AFE"/>
    <w:rsid w:val="00D72174"/>
    <w:rsid w:val="00D7231B"/>
    <w:rsid w:val="00D73B82"/>
    <w:rsid w:val="00D74D6C"/>
    <w:rsid w:val="00D74EEC"/>
    <w:rsid w:val="00D75901"/>
    <w:rsid w:val="00D75C25"/>
    <w:rsid w:val="00D76281"/>
    <w:rsid w:val="00D7682E"/>
    <w:rsid w:val="00D770E5"/>
    <w:rsid w:val="00D8095C"/>
    <w:rsid w:val="00D80B50"/>
    <w:rsid w:val="00D80F43"/>
    <w:rsid w:val="00D81A18"/>
    <w:rsid w:val="00D825C1"/>
    <w:rsid w:val="00D82F99"/>
    <w:rsid w:val="00D8443F"/>
    <w:rsid w:val="00D84958"/>
    <w:rsid w:val="00D84A68"/>
    <w:rsid w:val="00D84FFA"/>
    <w:rsid w:val="00D8652A"/>
    <w:rsid w:val="00D876AA"/>
    <w:rsid w:val="00D87D83"/>
    <w:rsid w:val="00D901E9"/>
    <w:rsid w:val="00D90AE6"/>
    <w:rsid w:val="00D912C7"/>
    <w:rsid w:val="00D91F86"/>
    <w:rsid w:val="00D92C68"/>
    <w:rsid w:val="00D93A55"/>
    <w:rsid w:val="00D94846"/>
    <w:rsid w:val="00D95AA1"/>
    <w:rsid w:val="00D95F24"/>
    <w:rsid w:val="00D961F8"/>
    <w:rsid w:val="00D966BB"/>
    <w:rsid w:val="00D9674A"/>
    <w:rsid w:val="00D96787"/>
    <w:rsid w:val="00D97F31"/>
    <w:rsid w:val="00DA0840"/>
    <w:rsid w:val="00DA125E"/>
    <w:rsid w:val="00DA346F"/>
    <w:rsid w:val="00DA4B9E"/>
    <w:rsid w:val="00DA4E09"/>
    <w:rsid w:val="00DA5044"/>
    <w:rsid w:val="00DA5BFF"/>
    <w:rsid w:val="00DA5E31"/>
    <w:rsid w:val="00DA7369"/>
    <w:rsid w:val="00DA75CF"/>
    <w:rsid w:val="00DA7D65"/>
    <w:rsid w:val="00DB1081"/>
    <w:rsid w:val="00DB20C1"/>
    <w:rsid w:val="00DB2270"/>
    <w:rsid w:val="00DB2544"/>
    <w:rsid w:val="00DB2F56"/>
    <w:rsid w:val="00DB5C86"/>
    <w:rsid w:val="00DB6674"/>
    <w:rsid w:val="00DC01E9"/>
    <w:rsid w:val="00DC0468"/>
    <w:rsid w:val="00DC1636"/>
    <w:rsid w:val="00DC1835"/>
    <w:rsid w:val="00DC1CA5"/>
    <w:rsid w:val="00DC382F"/>
    <w:rsid w:val="00DC3E96"/>
    <w:rsid w:val="00DC457D"/>
    <w:rsid w:val="00DC4814"/>
    <w:rsid w:val="00DC4CB4"/>
    <w:rsid w:val="00DC4F0E"/>
    <w:rsid w:val="00DC5258"/>
    <w:rsid w:val="00DC57BB"/>
    <w:rsid w:val="00DC5F02"/>
    <w:rsid w:val="00DC6088"/>
    <w:rsid w:val="00DC6257"/>
    <w:rsid w:val="00DC72A9"/>
    <w:rsid w:val="00DC7B75"/>
    <w:rsid w:val="00DC7DBF"/>
    <w:rsid w:val="00DC7F9A"/>
    <w:rsid w:val="00DD0F79"/>
    <w:rsid w:val="00DD1E2D"/>
    <w:rsid w:val="00DD2CA2"/>
    <w:rsid w:val="00DD2D39"/>
    <w:rsid w:val="00DD325A"/>
    <w:rsid w:val="00DD3536"/>
    <w:rsid w:val="00DD4D7B"/>
    <w:rsid w:val="00DD4F27"/>
    <w:rsid w:val="00DD52ED"/>
    <w:rsid w:val="00DD5A77"/>
    <w:rsid w:val="00DD70FE"/>
    <w:rsid w:val="00DE090C"/>
    <w:rsid w:val="00DE0D30"/>
    <w:rsid w:val="00DE5842"/>
    <w:rsid w:val="00DE6CF6"/>
    <w:rsid w:val="00DE7035"/>
    <w:rsid w:val="00DE7877"/>
    <w:rsid w:val="00DE7D54"/>
    <w:rsid w:val="00DF05AE"/>
    <w:rsid w:val="00DF0E9D"/>
    <w:rsid w:val="00DF0F9F"/>
    <w:rsid w:val="00DF161B"/>
    <w:rsid w:val="00DF1A13"/>
    <w:rsid w:val="00DF23F3"/>
    <w:rsid w:val="00DF28F8"/>
    <w:rsid w:val="00DF3A7F"/>
    <w:rsid w:val="00DF427D"/>
    <w:rsid w:val="00DF42D1"/>
    <w:rsid w:val="00DF5BF1"/>
    <w:rsid w:val="00DF637E"/>
    <w:rsid w:val="00DF67EF"/>
    <w:rsid w:val="00DF69B8"/>
    <w:rsid w:val="00DF791B"/>
    <w:rsid w:val="00DF7983"/>
    <w:rsid w:val="00E00467"/>
    <w:rsid w:val="00E01201"/>
    <w:rsid w:val="00E01562"/>
    <w:rsid w:val="00E01B02"/>
    <w:rsid w:val="00E03F52"/>
    <w:rsid w:val="00E0408A"/>
    <w:rsid w:val="00E0447B"/>
    <w:rsid w:val="00E044D9"/>
    <w:rsid w:val="00E04811"/>
    <w:rsid w:val="00E10340"/>
    <w:rsid w:val="00E10619"/>
    <w:rsid w:val="00E11497"/>
    <w:rsid w:val="00E115E9"/>
    <w:rsid w:val="00E11F43"/>
    <w:rsid w:val="00E12824"/>
    <w:rsid w:val="00E13820"/>
    <w:rsid w:val="00E13AD0"/>
    <w:rsid w:val="00E14046"/>
    <w:rsid w:val="00E14418"/>
    <w:rsid w:val="00E14652"/>
    <w:rsid w:val="00E158A2"/>
    <w:rsid w:val="00E16D19"/>
    <w:rsid w:val="00E16F80"/>
    <w:rsid w:val="00E17E80"/>
    <w:rsid w:val="00E20C46"/>
    <w:rsid w:val="00E21D0F"/>
    <w:rsid w:val="00E21E86"/>
    <w:rsid w:val="00E25153"/>
    <w:rsid w:val="00E26C95"/>
    <w:rsid w:val="00E2700F"/>
    <w:rsid w:val="00E27B64"/>
    <w:rsid w:val="00E27CB7"/>
    <w:rsid w:val="00E27DBD"/>
    <w:rsid w:val="00E3010F"/>
    <w:rsid w:val="00E30E55"/>
    <w:rsid w:val="00E3162E"/>
    <w:rsid w:val="00E31F62"/>
    <w:rsid w:val="00E3211A"/>
    <w:rsid w:val="00E32724"/>
    <w:rsid w:val="00E32C29"/>
    <w:rsid w:val="00E339CB"/>
    <w:rsid w:val="00E33F2E"/>
    <w:rsid w:val="00E3586C"/>
    <w:rsid w:val="00E36A72"/>
    <w:rsid w:val="00E36C08"/>
    <w:rsid w:val="00E374F8"/>
    <w:rsid w:val="00E37F52"/>
    <w:rsid w:val="00E423ED"/>
    <w:rsid w:val="00E4384A"/>
    <w:rsid w:val="00E441AB"/>
    <w:rsid w:val="00E444BF"/>
    <w:rsid w:val="00E44A99"/>
    <w:rsid w:val="00E44E55"/>
    <w:rsid w:val="00E450CA"/>
    <w:rsid w:val="00E451A3"/>
    <w:rsid w:val="00E4612B"/>
    <w:rsid w:val="00E500FC"/>
    <w:rsid w:val="00E50E51"/>
    <w:rsid w:val="00E522EC"/>
    <w:rsid w:val="00E539DC"/>
    <w:rsid w:val="00E54598"/>
    <w:rsid w:val="00E54CE4"/>
    <w:rsid w:val="00E55F5F"/>
    <w:rsid w:val="00E55FAC"/>
    <w:rsid w:val="00E56677"/>
    <w:rsid w:val="00E56DF7"/>
    <w:rsid w:val="00E56E59"/>
    <w:rsid w:val="00E57471"/>
    <w:rsid w:val="00E6042A"/>
    <w:rsid w:val="00E62504"/>
    <w:rsid w:val="00E6418A"/>
    <w:rsid w:val="00E64BB7"/>
    <w:rsid w:val="00E6682A"/>
    <w:rsid w:val="00E66FEB"/>
    <w:rsid w:val="00E70707"/>
    <w:rsid w:val="00E72858"/>
    <w:rsid w:val="00E72F96"/>
    <w:rsid w:val="00E73B35"/>
    <w:rsid w:val="00E745EF"/>
    <w:rsid w:val="00E747FE"/>
    <w:rsid w:val="00E763CD"/>
    <w:rsid w:val="00E769A9"/>
    <w:rsid w:val="00E76FFC"/>
    <w:rsid w:val="00E7757C"/>
    <w:rsid w:val="00E80399"/>
    <w:rsid w:val="00E808B4"/>
    <w:rsid w:val="00E80B6E"/>
    <w:rsid w:val="00E82198"/>
    <w:rsid w:val="00E82D15"/>
    <w:rsid w:val="00E82EBB"/>
    <w:rsid w:val="00E83A8C"/>
    <w:rsid w:val="00E83C9F"/>
    <w:rsid w:val="00E84091"/>
    <w:rsid w:val="00E8502D"/>
    <w:rsid w:val="00E85CA5"/>
    <w:rsid w:val="00E85D43"/>
    <w:rsid w:val="00E86F11"/>
    <w:rsid w:val="00E8700E"/>
    <w:rsid w:val="00E8771B"/>
    <w:rsid w:val="00E90652"/>
    <w:rsid w:val="00E907E9"/>
    <w:rsid w:val="00E90CF9"/>
    <w:rsid w:val="00E90EF5"/>
    <w:rsid w:val="00E917F1"/>
    <w:rsid w:val="00E926BA"/>
    <w:rsid w:val="00E9282C"/>
    <w:rsid w:val="00E93D5B"/>
    <w:rsid w:val="00E94F6F"/>
    <w:rsid w:val="00E959D7"/>
    <w:rsid w:val="00E95E11"/>
    <w:rsid w:val="00E95F77"/>
    <w:rsid w:val="00E96276"/>
    <w:rsid w:val="00E96B85"/>
    <w:rsid w:val="00E975A0"/>
    <w:rsid w:val="00E975EA"/>
    <w:rsid w:val="00E97BBC"/>
    <w:rsid w:val="00EA001C"/>
    <w:rsid w:val="00EA0443"/>
    <w:rsid w:val="00EA1A35"/>
    <w:rsid w:val="00EA28EB"/>
    <w:rsid w:val="00EA2B47"/>
    <w:rsid w:val="00EA31AA"/>
    <w:rsid w:val="00EA3772"/>
    <w:rsid w:val="00EA38C1"/>
    <w:rsid w:val="00EA4C6E"/>
    <w:rsid w:val="00EA50BF"/>
    <w:rsid w:val="00EA50DE"/>
    <w:rsid w:val="00EA61C4"/>
    <w:rsid w:val="00EA6382"/>
    <w:rsid w:val="00EA69D9"/>
    <w:rsid w:val="00EA7DFB"/>
    <w:rsid w:val="00EB0A72"/>
    <w:rsid w:val="00EB0C82"/>
    <w:rsid w:val="00EB1995"/>
    <w:rsid w:val="00EB2051"/>
    <w:rsid w:val="00EB222E"/>
    <w:rsid w:val="00EB2606"/>
    <w:rsid w:val="00EB2B1D"/>
    <w:rsid w:val="00EB2E68"/>
    <w:rsid w:val="00EB35BC"/>
    <w:rsid w:val="00EB3DB1"/>
    <w:rsid w:val="00EB3EDD"/>
    <w:rsid w:val="00EB49B4"/>
    <w:rsid w:val="00EB4C78"/>
    <w:rsid w:val="00EB50E4"/>
    <w:rsid w:val="00EB51E3"/>
    <w:rsid w:val="00EB55E1"/>
    <w:rsid w:val="00EB685F"/>
    <w:rsid w:val="00EB6994"/>
    <w:rsid w:val="00EB69F7"/>
    <w:rsid w:val="00EB78A9"/>
    <w:rsid w:val="00EB7907"/>
    <w:rsid w:val="00EC24B8"/>
    <w:rsid w:val="00EC2F40"/>
    <w:rsid w:val="00EC3F46"/>
    <w:rsid w:val="00EC4408"/>
    <w:rsid w:val="00EC4574"/>
    <w:rsid w:val="00EC46CF"/>
    <w:rsid w:val="00EC4CCD"/>
    <w:rsid w:val="00EC50BA"/>
    <w:rsid w:val="00EC5F23"/>
    <w:rsid w:val="00EC6424"/>
    <w:rsid w:val="00ED13A1"/>
    <w:rsid w:val="00ED1C1A"/>
    <w:rsid w:val="00ED22E9"/>
    <w:rsid w:val="00ED2911"/>
    <w:rsid w:val="00ED2B4D"/>
    <w:rsid w:val="00ED2C65"/>
    <w:rsid w:val="00ED36D5"/>
    <w:rsid w:val="00ED475C"/>
    <w:rsid w:val="00ED5CD1"/>
    <w:rsid w:val="00ED74A5"/>
    <w:rsid w:val="00ED7A30"/>
    <w:rsid w:val="00ED7B0A"/>
    <w:rsid w:val="00ED7D2C"/>
    <w:rsid w:val="00ED7EDA"/>
    <w:rsid w:val="00EE0E59"/>
    <w:rsid w:val="00EE11F5"/>
    <w:rsid w:val="00EE1870"/>
    <w:rsid w:val="00EE2F46"/>
    <w:rsid w:val="00EE3E56"/>
    <w:rsid w:val="00EE42C5"/>
    <w:rsid w:val="00EE4E2C"/>
    <w:rsid w:val="00EE4EDC"/>
    <w:rsid w:val="00EE5532"/>
    <w:rsid w:val="00EE63FF"/>
    <w:rsid w:val="00EE6933"/>
    <w:rsid w:val="00EE6B91"/>
    <w:rsid w:val="00EE6FB4"/>
    <w:rsid w:val="00EF0359"/>
    <w:rsid w:val="00EF13B6"/>
    <w:rsid w:val="00EF1F02"/>
    <w:rsid w:val="00EF2800"/>
    <w:rsid w:val="00EF300E"/>
    <w:rsid w:val="00EF32CF"/>
    <w:rsid w:val="00EF36DC"/>
    <w:rsid w:val="00EF38A7"/>
    <w:rsid w:val="00EF38E9"/>
    <w:rsid w:val="00EF3B86"/>
    <w:rsid w:val="00EF48F6"/>
    <w:rsid w:val="00EF4952"/>
    <w:rsid w:val="00EF58C3"/>
    <w:rsid w:val="00EF5E8F"/>
    <w:rsid w:val="00EF65B8"/>
    <w:rsid w:val="00EF6C8E"/>
    <w:rsid w:val="00EF750E"/>
    <w:rsid w:val="00EF7893"/>
    <w:rsid w:val="00EF7980"/>
    <w:rsid w:val="00EF7B09"/>
    <w:rsid w:val="00F00680"/>
    <w:rsid w:val="00F00B23"/>
    <w:rsid w:val="00F00E2D"/>
    <w:rsid w:val="00F01C77"/>
    <w:rsid w:val="00F01E20"/>
    <w:rsid w:val="00F032FE"/>
    <w:rsid w:val="00F06201"/>
    <w:rsid w:val="00F06A76"/>
    <w:rsid w:val="00F075B3"/>
    <w:rsid w:val="00F1049F"/>
    <w:rsid w:val="00F10A5A"/>
    <w:rsid w:val="00F10F20"/>
    <w:rsid w:val="00F112B6"/>
    <w:rsid w:val="00F118F4"/>
    <w:rsid w:val="00F11A7A"/>
    <w:rsid w:val="00F11E52"/>
    <w:rsid w:val="00F1288F"/>
    <w:rsid w:val="00F12F49"/>
    <w:rsid w:val="00F133FA"/>
    <w:rsid w:val="00F13D4A"/>
    <w:rsid w:val="00F14C47"/>
    <w:rsid w:val="00F162BC"/>
    <w:rsid w:val="00F163D9"/>
    <w:rsid w:val="00F1640C"/>
    <w:rsid w:val="00F17770"/>
    <w:rsid w:val="00F17A16"/>
    <w:rsid w:val="00F21093"/>
    <w:rsid w:val="00F2251B"/>
    <w:rsid w:val="00F233E5"/>
    <w:rsid w:val="00F2469C"/>
    <w:rsid w:val="00F24D1C"/>
    <w:rsid w:val="00F250E6"/>
    <w:rsid w:val="00F2551A"/>
    <w:rsid w:val="00F25767"/>
    <w:rsid w:val="00F26CC0"/>
    <w:rsid w:val="00F26EB3"/>
    <w:rsid w:val="00F2706D"/>
    <w:rsid w:val="00F301AB"/>
    <w:rsid w:val="00F30212"/>
    <w:rsid w:val="00F30A3A"/>
    <w:rsid w:val="00F30E65"/>
    <w:rsid w:val="00F31216"/>
    <w:rsid w:val="00F315E2"/>
    <w:rsid w:val="00F31F97"/>
    <w:rsid w:val="00F324D6"/>
    <w:rsid w:val="00F32915"/>
    <w:rsid w:val="00F32DC5"/>
    <w:rsid w:val="00F32E8D"/>
    <w:rsid w:val="00F34972"/>
    <w:rsid w:val="00F34B01"/>
    <w:rsid w:val="00F35474"/>
    <w:rsid w:val="00F36524"/>
    <w:rsid w:val="00F375A2"/>
    <w:rsid w:val="00F3769D"/>
    <w:rsid w:val="00F401FE"/>
    <w:rsid w:val="00F40DCB"/>
    <w:rsid w:val="00F4108C"/>
    <w:rsid w:val="00F41E23"/>
    <w:rsid w:val="00F43377"/>
    <w:rsid w:val="00F448D1"/>
    <w:rsid w:val="00F44D2D"/>
    <w:rsid w:val="00F4546D"/>
    <w:rsid w:val="00F454D9"/>
    <w:rsid w:val="00F45E7B"/>
    <w:rsid w:val="00F45EE9"/>
    <w:rsid w:val="00F4636E"/>
    <w:rsid w:val="00F4649C"/>
    <w:rsid w:val="00F464A0"/>
    <w:rsid w:val="00F507E6"/>
    <w:rsid w:val="00F50EDA"/>
    <w:rsid w:val="00F50EF1"/>
    <w:rsid w:val="00F538E6"/>
    <w:rsid w:val="00F543D0"/>
    <w:rsid w:val="00F54B20"/>
    <w:rsid w:val="00F5531B"/>
    <w:rsid w:val="00F5538A"/>
    <w:rsid w:val="00F563A8"/>
    <w:rsid w:val="00F57465"/>
    <w:rsid w:val="00F57C30"/>
    <w:rsid w:val="00F60A13"/>
    <w:rsid w:val="00F60D33"/>
    <w:rsid w:val="00F61908"/>
    <w:rsid w:val="00F6236A"/>
    <w:rsid w:val="00F623C0"/>
    <w:rsid w:val="00F625D9"/>
    <w:rsid w:val="00F62845"/>
    <w:rsid w:val="00F629AD"/>
    <w:rsid w:val="00F62D69"/>
    <w:rsid w:val="00F63650"/>
    <w:rsid w:val="00F63ABF"/>
    <w:rsid w:val="00F64E2C"/>
    <w:rsid w:val="00F6528E"/>
    <w:rsid w:val="00F656A4"/>
    <w:rsid w:val="00F6597D"/>
    <w:rsid w:val="00F66096"/>
    <w:rsid w:val="00F6617F"/>
    <w:rsid w:val="00F66276"/>
    <w:rsid w:val="00F664A7"/>
    <w:rsid w:val="00F66EFD"/>
    <w:rsid w:val="00F6703E"/>
    <w:rsid w:val="00F677E1"/>
    <w:rsid w:val="00F71989"/>
    <w:rsid w:val="00F727AC"/>
    <w:rsid w:val="00F735F7"/>
    <w:rsid w:val="00F73FB3"/>
    <w:rsid w:val="00F7439E"/>
    <w:rsid w:val="00F74A72"/>
    <w:rsid w:val="00F76967"/>
    <w:rsid w:val="00F7767A"/>
    <w:rsid w:val="00F7789B"/>
    <w:rsid w:val="00F77A1E"/>
    <w:rsid w:val="00F77E7C"/>
    <w:rsid w:val="00F8107D"/>
    <w:rsid w:val="00F8116D"/>
    <w:rsid w:val="00F81836"/>
    <w:rsid w:val="00F81935"/>
    <w:rsid w:val="00F81A27"/>
    <w:rsid w:val="00F81B70"/>
    <w:rsid w:val="00F81C17"/>
    <w:rsid w:val="00F82B1C"/>
    <w:rsid w:val="00F842F8"/>
    <w:rsid w:val="00F84570"/>
    <w:rsid w:val="00F84B03"/>
    <w:rsid w:val="00F84E07"/>
    <w:rsid w:val="00F852D9"/>
    <w:rsid w:val="00F85925"/>
    <w:rsid w:val="00F8664A"/>
    <w:rsid w:val="00F90203"/>
    <w:rsid w:val="00F906BA"/>
    <w:rsid w:val="00F91564"/>
    <w:rsid w:val="00F924EF"/>
    <w:rsid w:val="00F93470"/>
    <w:rsid w:val="00F957ED"/>
    <w:rsid w:val="00F95EED"/>
    <w:rsid w:val="00F96276"/>
    <w:rsid w:val="00F96304"/>
    <w:rsid w:val="00F964FE"/>
    <w:rsid w:val="00F96AB6"/>
    <w:rsid w:val="00FA0A3F"/>
    <w:rsid w:val="00FA14FA"/>
    <w:rsid w:val="00FA436D"/>
    <w:rsid w:val="00FA5725"/>
    <w:rsid w:val="00FA5A63"/>
    <w:rsid w:val="00FA60C2"/>
    <w:rsid w:val="00FA61B5"/>
    <w:rsid w:val="00FA6396"/>
    <w:rsid w:val="00FA6935"/>
    <w:rsid w:val="00FA69F6"/>
    <w:rsid w:val="00FA6BD7"/>
    <w:rsid w:val="00FA6C34"/>
    <w:rsid w:val="00FB0556"/>
    <w:rsid w:val="00FB3EBC"/>
    <w:rsid w:val="00FB5330"/>
    <w:rsid w:val="00FB60B0"/>
    <w:rsid w:val="00FB6744"/>
    <w:rsid w:val="00FB6BA9"/>
    <w:rsid w:val="00FB6E68"/>
    <w:rsid w:val="00FB7739"/>
    <w:rsid w:val="00FB7DDD"/>
    <w:rsid w:val="00FC209E"/>
    <w:rsid w:val="00FC20D0"/>
    <w:rsid w:val="00FC2A6C"/>
    <w:rsid w:val="00FC2B30"/>
    <w:rsid w:val="00FC2EFC"/>
    <w:rsid w:val="00FC3F57"/>
    <w:rsid w:val="00FC4289"/>
    <w:rsid w:val="00FC5573"/>
    <w:rsid w:val="00FC5CCB"/>
    <w:rsid w:val="00FC5CCC"/>
    <w:rsid w:val="00FC6497"/>
    <w:rsid w:val="00FC701B"/>
    <w:rsid w:val="00FC70FC"/>
    <w:rsid w:val="00FC75A9"/>
    <w:rsid w:val="00FC75D3"/>
    <w:rsid w:val="00FC7E1D"/>
    <w:rsid w:val="00FC7FAB"/>
    <w:rsid w:val="00FD07A3"/>
    <w:rsid w:val="00FD0A4F"/>
    <w:rsid w:val="00FD153F"/>
    <w:rsid w:val="00FD1605"/>
    <w:rsid w:val="00FD20D9"/>
    <w:rsid w:val="00FD267B"/>
    <w:rsid w:val="00FD267E"/>
    <w:rsid w:val="00FD2817"/>
    <w:rsid w:val="00FD328D"/>
    <w:rsid w:val="00FD369C"/>
    <w:rsid w:val="00FD4C97"/>
    <w:rsid w:val="00FD5BC7"/>
    <w:rsid w:val="00FD5C66"/>
    <w:rsid w:val="00FD5EAD"/>
    <w:rsid w:val="00FE03AC"/>
    <w:rsid w:val="00FE0A0E"/>
    <w:rsid w:val="00FE0C49"/>
    <w:rsid w:val="00FE16C5"/>
    <w:rsid w:val="00FE17F5"/>
    <w:rsid w:val="00FE1846"/>
    <w:rsid w:val="00FE238A"/>
    <w:rsid w:val="00FE3C32"/>
    <w:rsid w:val="00FE512B"/>
    <w:rsid w:val="00FE6BCF"/>
    <w:rsid w:val="00FE6D0F"/>
    <w:rsid w:val="00FE6DB3"/>
    <w:rsid w:val="00FE73DD"/>
    <w:rsid w:val="00FF06DA"/>
    <w:rsid w:val="00FF077F"/>
    <w:rsid w:val="00FF0BE4"/>
    <w:rsid w:val="00FF277F"/>
    <w:rsid w:val="00FF2BBA"/>
    <w:rsid w:val="00FF3A98"/>
    <w:rsid w:val="00FF4B25"/>
    <w:rsid w:val="00FF54EA"/>
    <w:rsid w:val="00FF6392"/>
    <w:rsid w:val="011848DF"/>
    <w:rsid w:val="0133DF08"/>
    <w:rsid w:val="025286A5"/>
    <w:rsid w:val="03248FA4"/>
    <w:rsid w:val="03A334A6"/>
    <w:rsid w:val="03B6C80F"/>
    <w:rsid w:val="05558CCD"/>
    <w:rsid w:val="059F555C"/>
    <w:rsid w:val="0659D802"/>
    <w:rsid w:val="068ED2BA"/>
    <w:rsid w:val="06A901A8"/>
    <w:rsid w:val="06AFD606"/>
    <w:rsid w:val="07CB62DA"/>
    <w:rsid w:val="0834FBB1"/>
    <w:rsid w:val="08B2D448"/>
    <w:rsid w:val="08FF92F4"/>
    <w:rsid w:val="09B34833"/>
    <w:rsid w:val="09E0A26A"/>
    <w:rsid w:val="0A9E9C03"/>
    <w:rsid w:val="0C05A1F3"/>
    <w:rsid w:val="0C948704"/>
    <w:rsid w:val="0CDF76D8"/>
    <w:rsid w:val="0DCAC493"/>
    <w:rsid w:val="0F142132"/>
    <w:rsid w:val="0FD8D213"/>
    <w:rsid w:val="10117BC1"/>
    <w:rsid w:val="106D4B2F"/>
    <w:rsid w:val="10971084"/>
    <w:rsid w:val="10CE6AA9"/>
    <w:rsid w:val="15CADF78"/>
    <w:rsid w:val="15E17143"/>
    <w:rsid w:val="1669F443"/>
    <w:rsid w:val="16A98001"/>
    <w:rsid w:val="170E1DBC"/>
    <w:rsid w:val="17821021"/>
    <w:rsid w:val="17995F42"/>
    <w:rsid w:val="181CB276"/>
    <w:rsid w:val="18273D98"/>
    <w:rsid w:val="1ABE6AC3"/>
    <w:rsid w:val="1B19BC50"/>
    <w:rsid w:val="1BD2D2BF"/>
    <w:rsid w:val="1C378DD4"/>
    <w:rsid w:val="1C651F67"/>
    <w:rsid w:val="1CAAFF05"/>
    <w:rsid w:val="1FD110B9"/>
    <w:rsid w:val="20F1D69A"/>
    <w:rsid w:val="21121135"/>
    <w:rsid w:val="228F9CCA"/>
    <w:rsid w:val="22B714B1"/>
    <w:rsid w:val="23109F01"/>
    <w:rsid w:val="23DA983A"/>
    <w:rsid w:val="242B6D2B"/>
    <w:rsid w:val="2450C20D"/>
    <w:rsid w:val="256A6368"/>
    <w:rsid w:val="27250387"/>
    <w:rsid w:val="2769BEEE"/>
    <w:rsid w:val="27990B4E"/>
    <w:rsid w:val="27EACE39"/>
    <w:rsid w:val="27F54AFB"/>
    <w:rsid w:val="28041D73"/>
    <w:rsid w:val="28B9861E"/>
    <w:rsid w:val="28CAC81F"/>
    <w:rsid w:val="2A3D4AA5"/>
    <w:rsid w:val="2CA0BC36"/>
    <w:rsid w:val="2CA1122F"/>
    <w:rsid w:val="2CBF886F"/>
    <w:rsid w:val="2CCA818B"/>
    <w:rsid w:val="2D0D9D06"/>
    <w:rsid w:val="2D56C25C"/>
    <w:rsid w:val="307911E9"/>
    <w:rsid w:val="30CC1FEB"/>
    <w:rsid w:val="32FBC144"/>
    <w:rsid w:val="3326C2CB"/>
    <w:rsid w:val="342F1999"/>
    <w:rsid w:val="351172C5"/>
    <w:rsid w:val="352B95FE"/>
    <w:rsid w:val="35BE154E"/>
    <w:rsid w:val="363224C1"/>
    <w:rsid w:val="37DD81BE"/>
    <w:rsid w:val="386AFEDB"/>
    <w:rsid w:val="386FBD26"/>
    <w:rsid w:val="3969C583"/>
    <w:rsid w:val="3A1FF443"/>
    <w:rsid w:val="3BA9B1DB"/>
    <w:rsid w:val="3BC5D96E"/>
    <w:rsid w:val="3C22A24B"/>
    <w:rsid w:val="3C51BC0F"/>
    <w:rsid w:val="3CBE9759"/>
    <w:rsid w:val="3D3E6FFE"/>
    <w:rsid w:val="3D45823C"/>
    <w:rsid w:val="3D8F6C74"/>
    <w:rsid w:val="3DCB3D31"/>
    <w:rsid w:val="3F2CC7B2"/>
    <w:rsid w:val="3FAA2A0D"/>
    <w:rsid w:val="3FB15A6B"/>
    <w:rsid w:val="4003E10C"/>
    <w:rsid w:val="4020339D"/>
    <w:rsid w:val="407D22FE"/>
    <w:rsid w:val="41241B30"/>
    <w:rsid w:val="41F19700"/>
    <w:rsid w:val="4285A1D6"/>
    <w:rsid w:val="428CEBA1"/>
    <w:rsid w:val="44A1C918"/>
    <w:rsid w:val="459A292F"/>
    <w:rsid w:val="463D9979"/>
    <w:rsid w:val="46904F6E"/>
    <w:rsid w:val="4751B082"/>
    <w:rsid w:val="47CFDCE1"/>
    <w:rsid w:val="492CCBEC"/>
    <w:rsid w:val="4A3AC02C"/>
    <w:rsid w:val="4B4CB158"/>
    <w:rsid w:val="4B5BF5D8"/>
    <w:rsid w:val="4D835EE0"/>
    <w:rsid w:val="4DDA802B"/>
    <w:rsid w:val="4DE2A189"/>
    <w:rsid w:val="4E1DBEDB"/>
    <w:rsid w:val="4E1E0F6D"/>
    <w:rsid w:val="4EC6BA3F"/>
    <w:rsid w:val="4F5A33D2"/>
    <w:rsid w:val="4FBE556B"/>
    <w:rsid w:val="51AABBEE"/>
    <w:rsid w:val="520EABF1"/>
    <w:rsid w:val="5255E1AA"/>
    <w:rsid w:val="5347FE80"/>
    <w:rsid w:val="53CBBF68"/>
    <w:rsid w:val="550BDA2B"/>
    <w:rsid w:val="56584FCF"/>
    <w:rsid w:val="567DB0F0"/>
    <w:rsid w:val="581F9D20"/>
    <w:rsid w:val="58651882"/>
    <w:rsid w:val="58CF7CF6"/>
    <w:rsid w:val="5AC23490"/>
    <w:rsid w:val="5BEED552"/>
    <w:rsid w:val="5C29DF4F"/>
    <w:rsid w:val="5CF63F0B"/>
    <w:rsid w:val="5D145CE9"/>
    <w:rsid w:val="5D9A12F4"/>
    <w:rsid w:val="5F35E355"/>
    <w:rsid w:val="618FD54C"/>
    <w:rsid w:val="61D9B1B8"/>
    <w:rsid w:val="646CB037"/>
    <w:rsid w:val="646FF45D"/>
    <w:rsid w:val="6573662B"/>
    <w:rsid w:val="6593A85B"/>
    <w:rsid w:val="661154FB"/>
    <w:rsid w:val="664801DC"/>
    <w:rsid w:val="677D9AC6"/>
    <w:rsid w:val="67876E49"/>
    <w:rsid w:val="67A7951F"/>
    <w:rsid w:val="67D32EDE"/>
    <w:rsid w:val="67E1B82D"/>
    <w:rsid w:val="68E967B8"/>
    <w:rsid w:val="69CB2C07"/>
    <w:rsid w:val="6A5333B2"/>
    <w:rsid w:val="6ABDEC26"/>
    <w:rsid w:val="6B2BBF4C"/>
    <w:rsid w:val="6B45F77F"/>
    <w:rsid w:val="6B7ECD4E"/>
    <w:rsid w:val="6B8DA4D9"/>
    <w:rsid w:val="6B95925F"/>
    <w:rsid w:val="6BB28237"/>
    <w:rsid w:val="6BCB6DF3"/>
    <w:rsid w:val="6CCEA555"/>
    <w:rsid w:val="6D47CB95"/>
    <w:rsid w:val="6E04B539"/>
    <w:rsid w:val="6E0C8AF4"/>
    <w:rsid w:val="6FD91821"/>
    <w:rsid w:val="7073D93B"/>
    <w:rsid w:val="71FEFBD7"/>
    <w:rsid w:val="72E8EC3A"/>
    <w:rsid w:val="7346EA78"/>
    <w:rsid w:val="7416CADC"/>
    <w:rsid w:val="75C4AE79"/>
    <w:rsid w:val="76D4BB33"/>
    <w:rsid w:val="76DE5768"/>
    <w:rsid w:val="7703B728"/>
    <w:rsid w:val="78EDEB89"/>
    <w:rsid w:val="79D8F305"/>
    <w:rsid w:val="79F6BD6B"/>
    <w:rsid w:val="7A639DE3"/>
    <w:rsid w:val="7AECE3AA"/>
    <w:rsid w:val="7D2E5E2D"/>
    <w:rsid w:val="7D3F9904"/>
    <w:rsid w:val="7ED2AFE6"/>
    <w:rsid w:val="7F079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B0260"/>
  <w15:docId w15:val="{3061AEDC-0BC5-4F50-B858-CD9C0BE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5C7"/>
    <w:rPr>
      <w:rFonts w:ascii="Calibri" w:hAnsi="Calibri"/>
      <w:szCs w:val="24"/>
    </w:rPr>
  </w:style>
  <w:style w:type="paragraph" w:styleId="Heading1">
    <w:name w:val="heading 1"/>
    <w:basedOn w:val="Normal"/>
    <w:next w:val="Heading2"/>
    <w:link w:val="Heading1Char"/>
    <w:autoRedefine/>
    <w:qFormat/>
    <w:rsid w:val="00B13475"/>
    <w:pPr>
      <w:keepNext/>
      <w:numPr>
        <w:numId w:val="17"/>
      </w:numPr>
      <w:tabs>
        <w:tab w:val="left" w:pos="360"/>
      </w:tabs>
      <w:spacing w:before="120" w:after="120"/>
      <w:outlineLvl w:val="0"/>
    </w:pPr>
    <w:rPr>
      <w:rFonts w:cs="Tahoma"/>
      <w:b/>
      <w:bCs/>
      <w:sz w:val="40"/>
      <w:szCs w:val="40"/>
      <w:lang w:eastAsia="en-GB"/>
    </w:rPr>
  </w:style>
  <w:style w:type="paragraph" w:styleId="Heading2">
    <w:name w:val="heading 2"/>
    <w:basedOn w:val="Normal"/>
    <w:next w:val="Heading3"/>
    <w:link w:val="Heading2Char"/>
    <w:autoRedefine/>
    <w:qFormat/>
    <w:rsid w:val="00113038"/>
    <w:pPr>
      <w:keepNext/>
      <w:numPr>
        <w:ilvl w:val="1"/>
        <w:numId w:val="17"/>
      </w:numPr>
      <w:spacing w:before="240" w:after="120"/>
      <w:outlineLvl w:val="1"/>
    </w:pPr>
    <w:rPr>
      <w:rFonts w:asciiTheme="minorHAnsi" w:hAnsiTheme="minorHAnsi" w:cs="Tahoma"/>
      <w:b/>
      <w:bCs/>
      <w:iCs/>
      <w:color w:val="000000" w:themeColor="text1"/>
      <w:sz w:val="28"/>
      <w:lang w:eastAsia="en-GB"/>
    </w:rPr>
  </w:style>
  <w:style w:type="paragraph" w:styleId="Heading3">
    <w:name w:val="heading 3"/>
    <w:basedOn w:val="Heading2"/>
    <w:next w:val="BodyText"/>
    <w:link w:val="Heading3Char"/>
    <w:autoRedefine/>
    <w:qFormat/>
    <w:rsid w:val="00321AD7"/>
    <w:pPr>
      <w:widowControl w:val="0"/>
      <w:numPr>
        <w:ilvl w:val="0"/>
        <w:numId w:val="0"/>
      </w:numPr>
      <w:suppressAutoHyphens/>
      <w:spacing w:before="120"/>
      <w:ind w:left="720"/>
      <w:outlineLvl w:val="2"/>
    </w:pPr>
    <w:rPr>
      <w:rFonts w:cs="Arial"/>
      <w:bCs w:val="0"/>
      <w:color w:val="auto"/>
      <w:sz w:val="20"/>
      <w:szCs w:val="26"/>
    </w:rPr>
  </w:style>
  <w:style w:type="paragraph" w:styleId="Heading4">
    <w:name w:val="heading 4"/>
    <w:basedOn w:val="Heading3"/>
    <w:next w:val="BodyText"/>
    <w:link w:val="Heading4Char"/>
    <w:autoRedefine/>
    <w:qFormat/>
    <w:rsid w:val="005C71FA"/>
    <w:pPr>
      <w:keepNext w:val="0"/>
      <w:numPr>
        <w:ilvl w:val="2"/>
        <w:numId w:val="17"/>
      </w:numPr>
      <w:spacing w:before="20" w:after="20"/>
      <w:ind w:left="0" w:firstLine="0"/>
      <w:outlineLvl w:val="3"/>
    </w:pPr>
    <w:rPr>
      <w:rFonts w:ascii="Calibri" w:hAnsi="Calibri"/>
      <w:b w:val="0"/>
      <w:bCs/>
    </w:rPr>
  </w:style>
  <w:style w:type="paragraph" w:styleId="Heading5">
    <w:name w:val="heading 5"/>
    <w:basedOn w:val="Normal"/>
    <w:next w:val="Normal"/>
    <w:link w:val="Heading5Char"/>
    <w:qFormat/>
    <w:rsid w:val="0075281C"/>
    <w:pPr>
      <w:numPr>
        <w:ilvl w:val="4"/>
        <w:numId w:val="8"/>
      </w:numPr>
      <w:spacing w:before="240" w:after="60"/>
      <w:outlineLvl w:val="4"/>
    </w:pPr>
    <w:rPr>
      <w:b/>
      <w:bCs/>
      <w:iCs/>
      <w:szCs w:val="26"/>
      <w:lang w:eastAsia="en-GB"/>
    </w:rPr>
  </w:style>
  <w:style w:type="paragraph" w:styleId="Heading6">
    <w:name w:val="heading 6"/>
    <w:basedOn w:val="Normal"/>
    <w:next w:val="Normal"/>
    <w:link w:val="Heading6Char"/>
    <w:qFormat/>
    <w:rsid w:val="006C6E06"/>
    <w:pPr>
      <w:numPr>
        <w:ilvl w:val="5"/>
        <w:numId w:val="8"/>
      </w:numPr>
      <w:spacing w:before="240" w:after="60"/>
      <w:outlineLvl w:val="5"/>
    </w:pPr>
    <w:rPr>
      <w:b/>
      <w:bCs/>
      <w:sz w:val="22"/>
      <w:szCs w:val="22"/>
      <w:lang w:eastAsia="en-GB"/>
    </w:rPr>
  </w:style>
  <w:style w:type="paragraph" w:styleId="Heading7">
    <w:name w:val="heading 7"/>
    <w:basedOn w:val="Normal"/>
    <w:next w:val="Normal"/>
    <w:link w:val="Heading7Char"/>
    <w:qFormat/>
    <w:rsid w:val="00A02A7B"/>
    <w:pPr>
      <w:keepNext/>
      <w:numPr>
        <w:ilvl w:val="6"/>
        <w:numId w:val="8"/>
      </w:numPr>
      <w:spacing w:before="60" w:after="60"/>
      <w:outlineLvl w:val="6"/>
    </w:pPr>
    <w:rPr>
      <w:rFonts w:ascii="Arial" w:hAnsi="Arial"/>
    </w:rPr>
  </w:style>
  <w:style w:type="paragraph" w:styleId="Heading8">
    <w:name w:val="heading 8"/>
    <w:basedOn w:val="Normal"/>
    <w:next w:val="Normal"/>
    <w:link w:val="Heading8Char"/>
    <w:semiHidden/>
    <w:unhideWhenUsed/>
    <w:qFormat/>
    <w:locked/>
    <w:rsid w:val="007048C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048C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475"/>
    <w:rPr>
      <w:rFonts w:ascii="Calibri" w:hAnsi="Calibri" w:cs="Tahoma"/>
      <w:b/>
      <w:bCs/>
      <w:sz w:val="40"/>
      <w:szCs w:val="40"/>
      <w:lang w:eastAsia="en-GB"/>
    </w:rPr>
  </w:style>
  <w:style w:type="character" w:customStyle="1" w:styleId="Heading2Char">
    <w:name w:val="Heading 2 Char"/>
    <w:link w:val="Heading2"/>
    <w:locked/>
    <w:rsid w:val="00113038"/>
    <w:rPr>
      <w:rFonts w:asciiTheme="minorHAnsi" w:hAnsiTheme="minorHAnsi" w:cs="Tahoma"/>
      <w:b/>
      <w:bCs/>
      <w:iCs/>
      <w:color w:val="000000" w:themeColor="text1"/>
      <w:sz w:val="28"/>
      <w:szCs w:val="24"/>
      <w:lang w:eastAsia="en-GB"/>
    </w:rPr>
  </w:style>
  <w:style w:type="character" w:customStyle="1" w:styleId="Heading3Char">
    <w:name w:val="Heading 3 Char"/>
    <w:link w:val="Heading3"/>
    <w:locked/>
    <w:rsid w:val="00321AD7"/>
    <w:rPr>
      <w:rFonts w:asciiTheme="minorHAnsi" w:hAnsiTheme="minorHAnsi" w:cs="Arial"/>
      <w:b/>
      <w:iCs/>
      <w:szCs w:val="26"/>
      <w:lang w:eastAsia="en-GB"/>
    </w:rPr>
  </w:style>
  <w:style w:type="character" w:customStyle="1" w:styleId="Heading4Char">
    <w:name w:val="Heading 4 Char"/>
    <w:link w:val="Heading4"/>
    <w:locked/>
    <w:rsid w:val="005C71FA"/>
    <w:rPr>
      <w:rFonts w:ascii="Calibri" w:hAnsi="Calibri" w:cs="Arial"/>
      <w:bCs/>
      <w:iCs/>
      <w:szCs w:val="26"/>
      <w:lang w:eastAsia="en-GB"/>
    </w:rPr>
  </w:style>
  <w:style w:type="character" w:customStyle="1" w:styleId="Heading5Char">
    <w:name w:val="Heading 5 Char"/>
    <w:link w:val="Heading5"/>
    <w:locked/>
    <w:rsid w:val="0075281C"/>
    <w:rPr>
      <w:rFonts w:ascii="Calibri" w:hAnsi="Calibri"/>
      <w:b/>
      <w:bCs/>
      <w:iCs/>
      <w:szCs w:val="26"/>
      <w:lang w:eastAsia="en-GB"/>
    </w:rPr>
  </w:style>
  <w:style w:type="character" w:customStyle="1" w:styleId="Heading6Char">
    <w:name w:val="Heading 6 Char"/>
    <w:link w:val="Heading6"/>
    <w:locked/>
    <w:rsid w:val="006C6E06"/>
    <w:rPr>
      <w:rFonts w:ascii="Calibri" w:hAnsi="Calibri"/>
      <w:b/>
      <w:bCs/>
      <w:sz w:val="22"/>
      <w:szCs w:val="22"/>
      <w:lang w:eastAsia="en-GB"/>
    </w:rPr>
  </w:style>
  <w:style w:type="character" w:customStyle="1" w:styleId="Heading7Char">
    <w:name w:val="Heading 7 Char"/>
    <w:link w:val="Heading7"/>
    <w:locked/>
    <w:rsid w:val="00A02A7B"/>
    <w:rPr>
      <w:rFonts w:ascii="Arial" w:hAnsi="Arial"/>
      <w:szCs w:val="24"/>
    </w:rPr>
  </w:style>
  <w:style w:type="paragraph" w:styleId="Header">
    <w:name w:val="header"/>
    <w:basedOn w:val="Normal"/>
    <w:link w:val="HeaderChar"/>
    <w:rsid w:val="0008054A"/>
    <w:pPr>
      <w:pBdr>
        <w:bottom w:val="single" w:sz="8" w:space="1" w:color="333333"/>
      </w:pBdr>
      <w:tabs>
        <w:tab w:val="center" w:pos="4320"/>
        <w:tab w:val="right" w:pos="8640"/>
      </w:tabs>
    </w:pPr>
    <w:rPr>
      <w:i/>
      <w:iCs/>
      <w:color w:val="333333"/>
    </w:rPr>
  </w:style>
  <w:style w:type="character" w:customStyle="1" w:styleId="HeaderChar">
    <w:name w:val="Header Char"/>
    <w:link w:val="Header"/>
    <w:locked/>
    <w:rsid w:val="00BB3D16"/>
    <w:rPr>
      <w:rFonts w:cs="Times New Roman"/>
      <w:sz w:val="24"/>
      <w:szCs w:val="24"/>
    </w:rPr>
  </w:style>
  <w:style w:type="paragraph" w:customStyle="1" w:styleId="H1">
    <w:name w:val="H1"/>
    <w:basedOn w:val="Normal"/>
    <w:rsid w:val="0008054A"/>
    <w:pPr>
      <w:jc w:val="both"/>
    </w:pPr>
    <w:rPr>
      <w:rFonts w:ascii="Arial" w:hAnsi="Arial"/>
      <w:b/>
      <w:color w:val="0E4DB4"/>
      <w:sz w:val="40"/>
    </w:rPr>
  </w:style>
  <w:style w:type="paragraph" w:customStyle="1" w:styleId="H2">
    <w:name w:val="H2"/>
    <w:basedOn w:val="Normal"/>
    <w:rsid w:val="0008054A"/>
    <w:pPr>
      <w:jc w:val="both"/>
    </w:pPr>
    <w:rPr>
      <w:rFonts w:ascii="Arial" w:hAnsi="Arial"/>
      <w:b/>
      <w:color w:val="0E4DB4"/>
      <w:sz w:val="36"/>
    </w:rPr>
  </w:style>
  <w:style w:type="paragraph" w:customStyle="1" w:styleId="H3">
    <w:name w:val="H3"/>
    <w:basedOn w:val="Normal"/>
    <w:rsid w:val="005A4418"/>
    <w:pPr>
      <w:spacing w:before="60" w:after="60"/>
      <w:jc w:val="both"/>
    </w:pPr>
    <w:rPr>
      <w:rFonts w:ascii="Arial" w:hAnsi="Arial"/>
      <w:b/>
      <w:color w:val="0E4DB4"/>
      <w:sz w:val="32"/>
    </w:rPr>
  </w:style>
  <w:style w:type="paragraph" w:customStyle="1" w:styleId="H4">
    <w:name w:val="H4"/>
    <w:basedOn w:val="Normal"/>
    <w:rsid w:val="0008054A"/>
    <w:pPr>
      <w:jc w:val="both"/>
    </w:pPr>
    <w:rPr>
      <w:rFonts w:ascii="Arial" w:hAnsi="Arial"/>
      <w:b/>
      <w:color w:val="0E4DB4"/>
      <w:sz w:val="28"/>
    </w:rPr>
  </w:style>
  <w:style w:type="paragraph" w:customStyle="1" w:styleId="H5">
    <w:name w:val="H5"/>
    <w:basedOn w:val="Normal"/>
    <w:rsid w:val="00D76281"/>
    <w:pPr>
      <w:spacing w:before="240" w:after="120"/>
      <w:jc w:val="both"/>
    </w:pPr>
    <w:rPr>
      <w:rFonts w:ascii="Arial" w:hAnsi="Arial"/>
      <w:b/>
      <w:color w:val="0E4DB4"/>
    </w:rPr>
  </w:style>
  <w:style w:type="paragraph" w:customStyle="1" w:styleId="H6">
    <w:name w:val="H6"/>
    <w:basedOn w:val="Normal"/>
    <w:rsid w:val="001471FC"/>
    <w:pPr>
      <w:spacing w:before="120" w:after="120"/>
      <w:jc w:val="both"/>
    </w:pPr>
    <w:rPr>
      <w:rFonts w:ascii="Arial" w:hAnsi="Arial"/>
      <w:b/>
      <w:i/>
      <w:color w:val="0E4DB4"/>
    </w:rPr>
  </w:style>
  <w:style w:type="paragraph" w:customStyle="1" w:styleId="rfpref">
    <w:name w:val="rfpref"/>
    <w:basedOn w:val="Normal"/>
    <w:rsid w:val="0008054A"/>
    <w:pPr>
      <w:jc w:val="both"/>
    </w:pPr>
    <w:rPr>
      <w:rFonts w:ascii="Arial" w:hAnsi="Arial"/>
      <w:b/>
      <w:color w:val="0E4DB4"/>
    </w:rPr>
  </w:style>
  <w:style w:type="paragraph" w:styleId="Footer">
    <w:name w:val="footer"/>
    <w:basedOn w:val="Normal"/>
    <w:link w:val="FooterChar"/>
    <w:uiPriority w:val="99"/>
    <w:qFormat/>
    <w:rsid w:val="0008054A"/>
    <w:pPr>
      <w:pBdr>
        <w:top w:val="single" w:sz="8" w:space="1" w:color="333333"/>
      </w:pBdr>
      <w:tabs>
        <w:tab w:val="right" w:pos="8640"/>
      </w:tabs>
    </w:pPr>
    <w:rPr>
      <w:rFonts w:ascii="Arial" w:hAnsi="Arial"/>
      <w:i/>
      <w:color w:val="333333"/>
    </w:rPr>
  </w:style>
  <w:style w:type="character" w:customStyle="1" w:styleId="FooterChar">
    <w:name w:val="Footer Char"/>
    <w:link w:val="Footer"/>
    <w:uiPriority w:val="99"/>
    <w:locked/>
    <w:rsid w:val="00BB3D16"/>
    <w:rPr>
      <w:rFonts w:cs="Times New Roman"/>
      <w:sz w:val="24"/>
      <w:szCs w:val="24"/>
    </w:rPr>
  </w:style>
  <w:style w:type="character" w:styleId="PageNumber">
    <w:name w:val="page number"/>
    <w:rsid w:val="0008054A"/>
    <w:rPr>
      <w:rFonts w:ascii="Arial" w:hAnsi="Arial" w:cs="Times New Roman"/>
      <w:bCs/>
      <w:i/>
      <w:color w:val="333333"/>
      <w:sz w:val="20"/>
    </w:rPr>
  </w:style>
  <w:style w:type="paragraph" w:customStyle="1" w:styleId="1stLevelBullet">
    <w:name w:val="1st Level Bullet"/>
    <w:basedOn w:val="Normal"/>
    <w:rsid w:val="002C4516"/>
    <w:pPr>
      <w:numPr>
        <w:numId w:val="3"/>
      </w:numPr>
      <w:tabs>
        <w:tab w:val="clear" w:pos="288"/>
        <w:tab w:val="num" w:pos="720"/>
      </w:tabs>
      <w:spacing w:before="60" w:after="60"/>
      <w:ind w:left="720"/>
    </w:pPr>
    <w:rPr>
      <w:rFonts w:ascii="Arial" w:hAnsi="Arial"/>
      <w:sz w:val="22"/>
    </w:rPr>
  </w:style>
  <w:style w:type="paragraph" w:customStyle="1" w:styleId="2ndLevelBullet">
    <w:name w:val="2nd Level Bullet"/>
    <w:basedOn w:val="Normal"/>
    <w:rsid w:val="00D76281"/>
    <w:pPr>
      <w:numPr>
        <w:numId w:val="2"/>
      </w:numPr>
      <w:tabs>
        <w:tab w:val="clear" w:pos="720"/>
        <w:tab w:val="num" w:pos="1440"/>
      </w:tabs>
      <w:ind w:left="1440"/>
    </w:pPr>
    <w:rPr>
      <w:rFonts w:ascii="Arial" w:hAnsi="Arial"/>
    </w:rPr>
  </w:style>
  <w:style w:type="paragraph" w:styleId="BalloonText">
    <w:name w:val="Balloon Text"/>
    <w:basedOn w:val="Normal"/>
    <w:link w:val="BalloonTextChar"/>
    <w:rsid w:val="00A50007"/>
    <w:rPr>
      <w:rFonts w:ascii="Tahoma" w:hAnsi="Tahoma" w:cs="Tahoma"/>
      <w:sz w:val="16"/>
      <w:szCs w:val="16"/>
    </w:rPr>
  </w:style>
  <w:style w:type="character" w:customStyle="1" w:styleId="BalloonTextChar">
    <w:name w:val="Balloon Text Char"/>
    <w:link w:val="BalloonText"/>
    <w:locked/>
    <w:rsid w:val="00A50007"/>
    <w:rPr>
      <w:rFonts w:ascii="Tahoma" w:hAnsi="Tahoma" w:cs="Tahoma"/>
      <w:sz w:val="16"/>
      <w:szCs w:val="16"/>
    </w:rPr>
  </w:style>
  <w:style w:type="paragraph" w:styleId="BodyText">
    <w:name w:val="Body Text"/>
    <w:aliases w:val="Primary Body Text"/>
    <w:basedOn w:val="Normal"/>
    <w:link w:val="BodyTextChar"/>
    <w:uiPriority w:val="99"/>
    <w:rsid w:val="00C30AB2"/>
    <w:pPr>
      <w:spacing w:before="120" w:after="120"/>
    </w:pPr>
    <w:rPr>
      <w:sz w:val="22"/>
    </w:rPr>
  </w:style>
  <w:style w:type="character" w:customStyle="1" w:styleId="BodyTextChar">
    <w:name w:val="Body Text Char"/>
    <w:aliases w:val="Primary Body Text Char"/>
    <w:link w:val="BodyText"/>
    <w:uiPriority w:val="99"/>
    <w:locked/>
    <w:rsid w:val="00C30AB2"/>
    <w:rPr>
      <w:rFonts w:ascii="Calibri" w:hAnsi="Calibri"/>
      <w:sz w:val="22"/>
      <w:szCs w:val="24"/>
    </w:rPr>
  </w:style>
  <w:style w:type="paragraph" w:customStyle="1" w:styleId="TableText">
    <w:name w:val="Table Text"/>
    <w:basedOn w:val="Normal"/>
    <w:link w:val="TableTextChar"/>
    <w:autoRedefine/>
    <w:qFormat/>
    <w:rsid w:val="00CD101A"/>
    <w:pPr>
      <w:spacing w:before="20" w:after="20"/>
    </w:pPr>
    <w:rPr>
      <w:lang w:eastAsia="en-GB"/>
    </w:rPr>
  </w:style>
  <w:style w:type="paragraph" w:customStyle="1" w:styleId="TableColumnHeader">
    <w:name w:val="Table Column Header"/>
    <w:basedOn w:val="TableText"/>
    <w:rsid w:val="00A50007"/>
    <w:pPr>
      <w:keepNext/>
      <w:spacing w:before="60" w:after="60"/>
      <w:jc w:val="center"/>
    </w:pPr>
    <w:rPr>
      <w:rFonts w:ascii="Arial" w:hAnsi="Arial"/>
      <w:b/>
      <w:bCs/>
      <w:szCs w:val="20"/>
    </w:rPr>
  </w:style>
  <w:style w:type="paragraph" w:customStyle="1" w:styleId="TableRowHeader">
    <w:name w:val="Table Row Header"/>
    <w:basedOn w:val="TableText"/>
    <w:rsid w:val="00A50007"/>
    <w:rPr>
      <w:rFonts w:cs="Arial"/>
      <w:b/>
      <w:szCs w:val="20"/>
    </w:rPr>
  </w:style>
  <w:style w:type="table" w:styleId="TableGrid">
    <w:name w:val="Table Grid"/>
    <w:basedOn w:val="TableNormal"/>
    <w:uiPriority w:val="99"/>
    <w:rsid w:val="00A5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6pt">
    <w:name w:val="Style Heading 2 + Before:  6 pt"/>
    <w:basedOn w:val="Heading2"/>
    <w:rsid w:val="00F233E5"/>
    <w:pPr>
      <w:spacing w:after="180"/>
      <w:jc w:val="both"/>
    </w:pPr>
    <w:rPr>
      <w:szCs w:val="20"/>
    </w:rPr>
  </w:style>
  <w:style w:type="paragraph" w:styleId="Caption">
    <w:name w:val="caption"/>
    <w:basedOn w:val="BodyText"/>
    <w:next w:val="BodyText"/>
    <w:qFormat/>
    <w:rsid w:val="00FF2BBA"/>
    <w:pPr>
      <w:keepNext/>
      <w:jc w:val="center"/>
    </w:pPr>
    <w:rPr>
      <w:rFonts w:cs="Arial"/>
      <w:b/>
      <w:sz w:val="20"/>
      <w:szCs w:val="20"/>
      <w:lang w:eastAsia="en-GB"/>
    </w:rPr>
  </w:style>
  <w:style w:type="character" w:customStyle="1" w:styleId="TableTextChar">
    <w:name w:val="Table Text Char"/>
    <w:link w:val="TableText"/>
    <w:locked/>
    <w:rsid w:val="00CD101A"/>
    <w:rPr>
      <w:rFonts w:ascii="Calibri" w:hAnsi="Calibri"/>
      <w:szCs w:val="24"/>
      <w:lang w:eastAsia="en-GB"/>
    </w:rPr>
  </w:style>
  <w:style w:type="character" w:styleId="Hyperlink">
    <w:name w:val="Hyperlink"/>
    <w:uiPriority w:val="99"/>
    <w:rsid w:val="006C6E06"/>
    <w:rPr>
      <w:rFonts w:cs="Times New Roman"/>
      <w:color w:val="0000FF"/>
      <w:u w:val="single"/>
    </w:rPr>
  </w:style>
  <w:style w:type="paragraph" w:customStyle="1" w:styleId="TableBody">
    <w:name w:val="Table Body"/>
    <w:basedOn w:val="Normal"/>
    <w:rsid w:val="006C6E06"/>
    <w:pPr>
      <w:spacing w:before="60" w:after="60"/>
      <w:ind w:left="74" w:right="74"/>
    </w:pPr>
    <w:rPr>
      <w:rFonts w:ascii="Arial" w:hAnsi="Arial"/>
      <w:sz w:val="18"/>
      <w:szCs w:val="22"/>
      <w:lang w:eastAsia="en-GB"/>
    </w:rPr>
  </w:style>
  <w:style w:type="paragraph" w:customStyle="1" w:styleId="TableHeader">
    <w:name w:val="Table Header"/>
    <w:basedOn w:val="TableBody"/>
    <w:qFormat/>
    <w:rsid w:val="006C6E06"/>
    <w:pPr>
      <w:jc w:val="center"/>
    </w:pPr>
    <w:rPr>
      <w:b/>
    </w:rPr>
  </w:style>
  <w:style w:type="paragraph" w:styleId="ListBullet">
    <w:name w:val="List Bullet"/>
    <w:basedOn w:val="BodyText"/>
    <w:rsid w:val="006C6E06"/>
    <w:pPr>
      <w:numPr>
        <w:numId w:val="1"/>
      </w:numPr>
      <w:tabs>
        <w:tab w:val="clear" w:pos="1605"/>
        <w:tab w:val="num" w:pos="1208"/>
      </w:tabs>
      <w:spacing w:before="100" w:after="100"/>
      <w:ind w:left="1208" w:hanging="357"/>
    </w:pPr>
    <w:rPr>
      <w:rFonts w:ascii="Times New Roman" w:hAnsi="Times New Roman"/>
      <w:szCs w:val="22"/>
      <w:lang w:eastAsia="en-GB"/>
    </w:rPr>
  </w:style>
  <w:style w:type="paragraph" w:customStyle="1" w:styleId="HeadingExec">
    <w:name w:val="Heading Exec"/>
    <w:basedOn w:val="Heading1"/>
    <w:next w:val="BodyText"/>
    <w:rsid w:val="006C6E06"/>
  </w:style>
  <w:style w:type="paragraph" w:customStyle="1" w:styleId="BodyTextWide">
    <w:name w:val="Body Text Wide"/>
    <w:basedOn w:val="BodyText"/>
    <w:link w:val="BodyTextWideChar"/>
    <w:rsid w:val="006C6E06"/>
    <w:pPr>
      <w:jc w:val="both"/>
    </w:pPr>
    <w:rPr>
      <w:rFonts w:ascii="Times New Roman" w:hAnsi="Times New Roman"/>
      <w:szCs w:val="22"/>
      <w:lang w:eastAsia="en-GB"/>
    </w:rPr>
  </w:style>
  <w:style w:type="character" w:customStyle="1" w:styleId="BodyTextWideChar">
    <w:name w:val="Body Text Wide Char"/>
    <w:link w:val="BodyTextWide"/>
    <w:locked/>
    <w:rsid w:val="006C6E06"/>
    <w:rPr>
      <w:rFonts w:cs="Times New Roman"/>
      <w:sz w:val="22"/>
      <w:szCs w:val="22"/>
      <w:lang w:eastAsia="en-GB"/>
    </w:rPr>
  </w:style>
  <w:style w:type="paragraph" w:customStyle="1" w:styleId="Heading1NotTOC">
    <w:name w:val="Heading 1 Not TOC"/>
    <w:basedOn w:val="Heading1"/>
    <w:next w:val="Normal"/>
    <w:rsid w:val="006C6E06"/>
  </w:style>
  <w:style w:type="paragraph" w:customStyle="1" w:styleId="BodyTextCompressed">
    <w:name w:val="Body Text Compressed"/>
    <w:basedOn w:val="BodyText"/>
    <w:rsid w:val="006C6E06"/>
    <w:pPr>
      <w:spacing w:before="0" w:after="0"/>
      <w:ind w:left="822"/>
    </w:pPr>
    <w:rPr>
      <w:rFonts w:ascii="Times New Roman" w:hAnsi="Times New Roman"/>
      <w:szCs w:val="22"/>
      <w:lang w:eastAsia="en-GB"/>
    </w:rPr>
  </w:style>
  <w:style w:type="paragraph" w:customStyle="1" w:styleId="INSBase">
    <w:name w:val="INSBase"/>
    <w:link w:val="INSBaseCharChar"/>
    <w:rsid w:val="00995D42"/>
    <w:rPr>
      <w:rFonts w:ascii="Arial" w:hAnsi="Arial"/>
      <w:sz w:val="22"/>
      <w:szCs w:val="22"/>
      <w:lang w:eastAsia="en-GB"/>
    </w:rPr>
  </w:style>
  <w:style w:type="character" w:customStyle="1" w:styleId="INSBaseCharChar">
    <w:name w:val="INSBase Char Char"/>
    <w:link w:val="INSBase"/>
    <w:locked/>
    <w:rsid w:val="00995D42"/>
    <w:rPr>
      <w:rFonts w:ascii="Arial" w:hAnsi="Arial" w:cs="Times New Roman"/>
      <w:sz w:val="22"/>
      <w:szCs w:val="22"/>
      <w:lang w:val="en-US" w:eastAsia="en-GB" w:bidi="ar-SA"/>
    </w:rPr>
  </w:style>
  <w:style w:type="paragraph" w:styleId="NoSpacing">
    <w:name w:val="No Spacing"/>
    <w:link w:val="NoSpacingChar"/>
    <w:qFormat/>
    <w:rsid w:val="00995D42"/>
    <w:rPr>
      <w:rFonts w:ascii="Calibri" w:hAnsi="Calibri"/>
      <w:sz w:val="22"/>
      <w:szCs w:val="22"/>
    </w:rPr>
  </w:style>
  <w:style w:type="character" w:customStyle="1" w:styleId="NoSpacingChar">
    <w:name w:val="No Spacing Char"/>
    <w:link w:val="NoSpacing"/>
    <w:locked/>
    <w:rsid w:val="00995D42"/>
    <w:rPr>
      <w:rFonts w:ascii="Calibri" w:hAnsi="Calibri" w:cs="Times New Roman"/>
      <w:sz w:val="22"/>
      <w:szCs w:val="22"/>
      <w:lang w:val="en-US" w:eastAsia="en-US" w:bidi="ar-SA"/>
    </w:rPr>
  </w:style>
  <w:style w:type="paragraph" w:styleId="TOCHeading">
    <w:name w:val="TOC Heading"/>
    <w:basedOn w:val="Heading1"/>
    <w:next w:val="Normal"/>
    <w:uiPriority w:val="39"/>
    <w:qFormat/>
    <w:rsid w:val="00B15BAB"/>
    <w:pPr>
      <w:keepLines/>
      <w:numPr>
        <w:numId w:val="0"/>
      </w:numPr>
      <w:spacing w:before="480" w:line="276" w:lineRule="auto"/>
      <w:outlineLvl w:val="9"/>
    </w:pPr>
    <w:rPr>
      <w:rFonts w:ascii="Cambria" w:hAnsi="Cambria" w:cs="Times New Roman"/>
      <w:color w:val="365F91"/>
      <w:sz w:val="28"/>
      <w:szCs w:val="28"/>
      <w:lang w:eastAsia="en-US"/>
    </w:rPr>
  </w:style>
  <w:style w:type="table" w:styleId="TableGrid8">
    <w:name w:val="Table Grid 8"/>
    <w:basedOn w:val="TableNormal"/>
    <w:rsid w:val="00B15B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Number">
    <w:name w:val="List Number"/>
    <w:basedOn w:val="BodyText"/>
    <w:rsid w:val="001471FC"/>
    <w:pPr>
      <w:tabs>
        <w:tab w:val="num" w:pos="306"/>
      </w:tabs>
      <w:spacing w:before="100" w:after="100"/>
      <w:ind w:left="306" w:hanging="216"/>
    </w:pPr>
    <w:rPr>
      <w:szCs w:val="22"/>
      <w:lang w:eastAsia="en-GB"/>
    </w:rPr>
  </w:style>
  <w:style w:type="paragraph" w:styleId="ListNumber2">
    <w:name w:val="List Number 2"/>
    <w:basedOn w:val="BodyText"/>
    <w:rsid w:val="00D76281"/>
    <w:pPr>
      <w:tabs>
        <w:tab w:val="num" w:pos="1605"/>
        <w:tab w:val="left" w:pos="1701"/>
      </w:tabs>
      <w:spacing w:before="60" w:after="60"/>
      <w:ind w:left="1605" w:hanging="386"/>
    </w:pPr>
    <w:rPr>
      <w:rFonts w:ascii="Times New Roman" w:hAnsi="Times New Roman"/>
      <w:sz w:val="24"/>
      <w:szCs w:val="22"/>
      <w:lang w:eastAsia="en-GB"/>
    </w:rPr>
  </w:style>
  <w:style w:type="table" w:customStyle="1" w:styleId="LightList-Accent11">
    <w:name w:val="Light List - Accent 11"/>
    <w:rsid w:val="001F2C3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OC9">
    <w:name w:val="toc 9"/>
    <w:basedOn w:val="Normal"/>
    <w:next w:val="Normal"/>
    <w:autoRedefine/>
    <w:uiPriority w:val="39"/>
    <w:rsid w:val="001F2C32"/>
    <w:pPr>
      <w:ind w:left="1920"/>
    </w:pPr>
    <w:rPr>
      <w:szCs w:val="20"/>
    </w:rPr>
  </w:style>
  <w:style w:type="paragraph" w:styleId="TOC2">
    <w:name w:val="toc 2"/>
    <w:basedOn w:val="Normal"/>
    <w:next w:val="Normal"/>
    <w:autoRedefine/>
    <w:uiPriority w:val="39"/>
    <w:rsid w:val="007A51CF"/>
    <w:pPr>
      <w:tabs>
        <w:tab w:val="left" w:pos="720"/>
        <w:tab w:val="right" w:leader="dot" w:pos="12960"/>
      </w:tabs>
      <w:spacing w:before="120"/>
      <w:ind w:left="240"/>
    </w:pPr>
    <w:rPr>
      <w:b/>
      <w:bCs/>
      <w:szCs w:val="22"/>
    </w:rPr>
  </w:style>
  <w:style w:type="paragraph" w:customStyle="1" w:styleId="BoxText">
    <w:name w:val="Box Text"/>
    <w:basedOn w:val="Normal"/>
    <w:rsid w:val="00957941"/>
    <w:rPr>
      <w:rFonts w:ascii="Tahoma" w:hAnsi="Tahoma"/>
      <w:b/>
      <w:sz w:val="16"/>
    </w:rPr>
  </w:style>
  <w:style w:type="table" w:styleId="TableClassic2">
    <w:name w:val="Table Classic 2"/>
    <w:basedOn w:val="TableNormal"/>
    <w:rsid w:val="00667B9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CommentReference">
    <w:name w:val="annotation reference"/>
    <w:rsid w:val="00067A8A"/>
    <w:rPr>
      <w:rFonts w:cs="Times New Roman"/>
      <w:sz w:val="16"/>
      <w:szCs w:val="16"/>
    </w:rPr>
  </w:style>
  <w:style w:type="paragraph" w:styleId="CommentText">
    <w:name w:val="annotation text"/>
    <w:basedOn w:val="Normal"/>
    <w:link w:val="CommentTextChar"/>
    <w:rsid w:val="00067A8A"/>
    <w:rPr>
      <w:szCs w:val="20"/>
    </w:rPr>
  </w:style>
  <w:style w:type="character" w:customStyle="1" w:styleId="CommentTextChar">
    <w:name w:val="Comment Text Char"/>
    <w:link w:val="CommentText"/>
    <w:locked/>
    <w:rsid w:val="00067A8A"/>
    <w:rPr>
      <w:rFonts w:cs="Times New Roman"/>
    </w:rPr>
  </w:style>
  <w:style w:type="paragraph" w:styleId="CommentSubject">
    <w:name w:val="annotation subject"/>
    <w:basedOn w:val="CommentText"/>
    <w:next w:val="CommentText"/>
    <w:link w:val="CommentSubjectChar"/>
    <w:rsid w:val="00067A8A"/>
    <w:rPr>
      <w:b/>
      <w:bCs/>
    </w:rPr>
  </w:style>
  <w:style w:type="character" w:customStyle="1" w:styleId="CommentSubjectChar">
    <w:name w:val="Comment Subject Char"/>
    <w:link w:val="CommentSubject"/>
    <w:locked/>
    <w:rsid w:val="00067A8A"/>
    <w:rPr>
      <w:rFonts w:cs="Times New Roman"/>
      <w:b/>
      <w:bCs/>
    </w:rPr>
  </w:style>
  <w:style w:type="paragraph" w:styleId="TOC1">
    <w:name w:val="toc 1"/>
    <w:basedOn w:val="Normal"/>
    <w:next w:val="Normal"/>
    <w:autoRedefine/>
    <w:uiPriority w:val="39"/>
    <w:rsid w:val="00BA707E"/>
    <w:pPr>
      <w:tabs>
        <w:tab w:val="left" w:pos="480"/>
        <w:tab w:val="right" w:leader="dot" w:pos="12960"/>
      </w:tabs>
      <w:spacing w:before="120"/>
    </w:pPr>
    <w:rPr>
      <w:b/>
      <w:bCs/>
      <w:i/>
      <w:iCs/>
      <w:sz w:val="22"/>
    </w:rPr>
  </w:style>
  <w:style w:type="paragraph" w:styleId="TOC3">
    <w:name w:val="toc 3"/>
    <w:basedOn w:val="Normal"/>
    <w:next w:val="Normal"/>
    <w:autoRedefine/>
    <w:uiPriority w:val="39"/>
    <w:rsid w:val="00734439"/>
    <w:pPr>
      <w:tabs>
        <w:tab w:val="right" w:leader="dot" w:pos="12960"/>
      </w:tabs>
      <w:ind w:left="480"/>
    </w:pPr>
    <w:rPr>
      <w:sz w:val="18"/>
      <w:szCs w:val="20"/>
    </w:rPr>
  </w:style>
  <w:style w:type="paragraph" w:styleId="ListParagraph">
    <w:name w:val="List Paragraph"/>
    <w:basedOn w:val="Normal"/>
    <w:link w:val="ListParagraphChar"/>
    <w:uiPriority w:val="1"/>
    <w:qFormat/>
    <w:rsid w:val="007820BD"/>
    <w:pPr>
      <w:numPr>
        <w:numId w:val="15"/>
      </w:numPr>
      <w:spacing w:before="40" w:after="40"/>
      <w:ind w:left="346"/>
      <w:contextualSpacing/>
    </w:pPr>
  </w:style>
  <w:style w:type="paragraph" w:customStyle="1" w:styleId="HeaderText">
    <w:name w:val="Header Text"/>
    <w:basedOn w:val="Normal"/>
    <w:link w:val="HeaderTextChar"/>
    <w:rsid w:val="004C31CA"/>
    <w:pPr>
      <w:pBdr>
        <w:bottom w:val="single" w:sz="12" w:space="1" w:color="auto"/>
      </w:pBdr>
      <w:tabs>
        <w:tab w:val="right" w:pos="10080"/>
      </w:tabs>
      <w:spacing w:after="120"/>
    </w:pPr>
    <w:rPr>
      <w:b/>
      <w:szCs w:val="20"/>
    </w:rPr>
  </w:style>
  <w:style w:type="paragraph" w:styleId="TOC4">
    <w:name w:val="toc 4"/>
    <w:basedOn w:val="Normal"/>
    <w:next w:val="Normal"/>
    <w:autoRedefine/>
    <w:uiPriority w:val="39"/>
    <w:rsid w:val="00D52200"/>
    <w:pPr>
      <w:ind w:left="720"/>
    </w:pPr>
    <w:rPr>
      <w:szCs w:val="20"/>
    </w:rPr>
  </w:style>
  <w:style w:type="character" w:customStyle="1" w:styleId="HeaderTextChar">
    <w:name w:val="Header Text Char"/>
    <w:link w:val="HeaderText"/>
    <w:locked/>
    <w:rsid w:val="004C31CA"/>
    <w:rPr>
      <w:rFonts w:ascii="Calibri" w:hAnsi="Calibri" w:cs="Times New Roman"/>
      <w:b/>
    </w:rPr>
  </w:style>
  <w:style w:type="paragraph" w:styleId="TOC5">
    <w:name w:val="toc 5"/>
    <w:basedOn w:val="Normal"/>
    <w:next w:val="Normal"/>
    <w:autoRedefine/>
    <w:uiPriority w:val="39"/>
    <w:rsid w:val="00D52200"/>
    <w:pPr>
      <w:ind w:left="960"/>
    </w:pPr>
    <w:rPr>
      <w:szCs w:val="20"/>
    </w:rPr>
  </w:style>
  <w:style w:type="paragraph" w:styleId="TOC6">
    <w:name w:val="toc 6"/>
    <w:basedOn w:val="Normal"/>
    <w:next w:val="Normal"/>
    <w:autoRedefine/>
    <w:uiPriority w:val="39"/>
    <w:rsid w:val="00D52200"/>
    <w:pPr>
      <w:ind w:left="1200"/>
    </w:pPr>
    <w:rPr>
      <w:szCs w:val="20"/>
    </w:rPr>
  </w:style>
  <w:style w:type="paragraph" w:styleId="TOC7">
    <w:name w:val="toc 7"/>
    <w:basedOn w:val="Normal"/>
    <w:next w:val="Normal"/>
    <w:autoRedefine/>
    <w:uiPriority w:val="39"/>
    <w:rsid w:val="00D52200"/>
    <w:pPr>
      <w:ind w:left="1440"/>
    </w:pPr>
    <w:rPr>
      <w:szCs w:val="20"/>
    </w:rPr>
  </w:style>
  <w:style w:type="paragraph" w:styleId="TOC8">
    <w:name w:val="toc 8"/>
    <w:basedOn w:val="Normal"/>
    <w:next w:val="Normal"/>
    <w:autoRedefine/>
    <w:uiPriority w:val="39"/>
    <w:rsid w:val="00D52200"/>
    <w:pPr>
      <w:ind w:left="1680"/>
    </w:pPr>
    <w:rPr>
      <w:szCs w:val="20"/>
    </w:rPr>
  </w:style>
  <w:style w:type="paragraph" w:customStyle="1" w:styleId="THISPAGEINTENTIONALLYLEFTBLANK">
    <w:name w:val="THIS PAGE INTENTIONALLY LEFT BLANK"/>
    <w:basedOn w:val="BodyText"/>
    <w:rsid w:val="00090965"/>
    <w:pPr>
      <w:jc w:val="center"/>
    </w:pPr>
    <w:rPr>
      <w:sz w:val="28"/>
      <w:szCs w:val="20"/>
    </w:rPr>
  </w:style>
  <w:style w:type="paragraph" w:customStyle="1" w:styleId="BLANKPAGE">
    <w:name w:val="BLANK PAGE"/>
    <w:basedOn w:val="BodyText"/>
    <w:rsid w:val="00090965"/>
    <w:pPr>
      <w:jc w:val="center"/>
    </w:pPr>
    <w:rPr>
      <w:b/>
      <w:bCs/>
      <w:sz w:val="28"/>
      <w:szCs w:val="20"/>
    </w:rPr>
  </w:style>
  <w:style w:type="paragraph" w:customStyle="1" w:styleId="OutstandingItem">
    <w:name w:val="Outstanding Item"/>
    <w:basedOn w:val="BodyText"/>
    <w:rsid w:val="00271D09"/>
    <w:rPr>
      <w:b/>
      <w:bCs/>
      <w:i/>
      <w:iCs/>
      <w:color w:val="C00000"/>
    </w:rPr>
  </w:style>
  <w:style w:type="paragraph" w:customStyle="1" w:styleId="GraphicCaption">
    <w:name w:val="Graphic Caption"/>
    <w:basedOn w:val="BodyText"/>
    <w:rsid w:val="00745435"/>
    <w:pPr>
      <w:jc w:val="center"/>
    </w:pPr>
    <w:rPr>
      <w:bCs/>
      <w:sz w:val="20"/>
    </w:rPr>
  </w:style>
  <w:style w:type="paragraph" w:customStyle="1" w:styleId="PrimaryTableText">
    <w:name w:val="Primary Table Text"/>
    <w:basedOn w:val="BodyText"/>
    <w:rsid w:val="00CB6118"/>
    <w:pPr>
      <w:spacing w:before="0" w:after="0"/>
    </w:pPr>
    <w:rPr>
      <w:iCs/>
      <w:sz w:val="20"/>
    </w:rPr>
  </w:style>
  <w:style w:type="paragraph" w:customStyle="1" w:styleId="PrimaryTableHeader">
    <w:name w:val="Primary Table Header"/>
    <w:basedOn w:val="BodyText"/>
    <w:rsid w:val="00AD0FED"/>
    <w:rPr>
      <w:b/>
      <w:bCs/>
      <w:sz w:val="20"/>
    </w:rPr>
  </w:style>
  <w:style w:type="paragraph" w:customStyle="1" w:styleId="StylePrimaryTableTextBoldCentered">
    <w:name w:val="Style Primary Table Text + Bold Centered"/>
    <w:basedOn w:val="PrimaryTableText"/>
    <w:rsid w:val="00AD0FED"/>
    <w:pPr>
      <w:jc w:val="center"/>
    </w:pPr>
    <w:rPr>
      <w:b/>
      <w:bCs/>
      <w:iCs w:val="0"/>
      <w:szCs w:val="20"/>
    </w:rPr>
  </w:style>
  <w:style w:type="paragraph" w:customStyle="1" w:styleId="TableBullet">
    <w:name w:val="Table Bullet"/>
    <w:basedOn w:val="Normal"/>
    <w:autoRedefine/>
    <w:qFormat/>
    <w:rsid w:val="00747967"/>
    <w:pPr>
      <w:widowControl w:val="0"/>
      <w:numPr>
        <w:numId w:val="6"/>
      </w:numPr>
      <w:spacing w:before="20" w:after="20"/>
      <w:contextualSpacing/>
    </w:pPr>
    <w:rPr>
      <w:rFonts w:asciiTheme="minorHAnsi" w:hAnsiTheme="minorHAnsi"/>
      <w:kern w:val="28"/>
    </w:rPr>
  </w:style>
  <w:style w:type="table" w:customStyle="1" w:styleId="DarkList-Accent11">
    <w:name w:val="Dark List - Accent 11"/>
    <w:rsid w:val="00026C9A"/>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numbering" w:customStyle="1" w:styleId="Bullet-2ndlevel">
    <w:name w:val="Bullet - 2nd level"/>
    <w:rsid w:val="00D3552E"/>
    <w:pPr>
      <w:numPr>
        <w:numId w:val="4"/>
      </w:numPr>
    </w:pPr>
  </w:style>
  <w:style w:type="numbering" w:customStyle="1" w:styleId="StyleBulletedSymbolsymbol11ptAccent6Left025Han">
    <w:name w:val="Style Bulleted Symbol (symbol) 11 pt Accent 6 Left:  0.25&quot; Han..."/>
    <w:rsid w:val="00D3552E"/>
    <w:pPr>
      <w:numPr>
        <w:numId w:val="5"/>
      </w:numPr>
    </w:pPr>
  </w:style>
  <w:style w:type="paragraph" w:customStyle="1" w:styleId="BodyText1">
    <w:name w:val="Body Text 1"/>
    <w:basedOn w:val="Normal"/>
    <w:link w:val="BodyText1Char"/>
    <w:qFormat/>
    <w:rsid w:val="008A56BF"/>
    <w:pPr>
      <w:spacing w:before="120" w:after="120"/>
    </w:pPr>
    <w:rPr>
      <w:rFonts w:cs="Calibri"/>
      <w:sz w:val="22"/>
      <w:szCs w:val="22"/>
    </w:rPr>
  </w:style>
  <w:style w:type="paragraph" w:customStyle="1" w:styleId="StyleHeading3TahomaLeft003Firstline0">
    <w:name w:val="Style Heading 3 + Tahoma Left:  0.03&quot; First line:  0&quot;"/>
    <w:basedOn w:val="Heading3"/>
    <w:rsid w:val="009D3CCD"/>
    <w:pPr>
      <w:ind w:left="43"/>
    </w:pPr>
    <w:rPr>
      <w:rFonts w:ascii="Tahoma" w:hAnsi="Tahoma" w:cs="Times New Roman"/>
      <w:bCs/>
      <w:szCs w:val="20"/>
    </w:rPr>
  </w:style>
  <w:style w:type="character" w:customStyle="1" w:styleId="BodyText1Char">
    <w:name w:val="Body Text 1 Char"/>
    <w:link w:val="BodyText1"/>
    <w:rsid w:val="008A56BF"/>
    <w:rPr>
      <w:rFonts w:ascii="Calibri" w:hAnsi="Calibri" w:cs="Calibri"/>
      <w:sz w:val="22"/>
      <w:szCs w:val="22"/>
    </w:rPr>
  </w:style>
  <w:style w:type="paragraph" w:customStyle="1" w:styleId="StyleBodyText1Bold">
    <w:name w:val="Style Body Text 1 + Bold"/>
    <w:basedOn w:val="BodyText1"/>
    <w:rsid w:val="009E2B73"/>
    <w:pPr>
      <w:spacing w:before="60" w:after="60"/>
    </w:pPr>
    <w:rPr>
      <w:rFonts w:cs="Times New Roman"/>
      <w:b/>
      <w:bCs/>
    </w:rPr>
  </w:style>
  <w:style w:type="paragraph" w:customStyle="1" w:styleId="Bullet1">
    <w:name w:val="Bullet 1"/>
    <w:basedOn w:val="Normal"/>
    <w:link w:val="Bullet1Char"/>
    <w:rsid w:val="009E2B73"/>
    <w:pPr>
      <w:keepLines/>
      <w:widowControl w:val="0"/>
      <w:numPr>
        <w:numId w:val="7"/>
      </w:numPr>
      <w:spacing w:before="60" w:after="60"/>
    </w:pPr>
    <w:rPr>
      <w:rFonts w:ascii="Franklin Gothic Book" w:hAnsi="Franklin Gothic Book"/>
    </w:rPr>
  </w:style>
  <w:style w:type="character" w:customStyle="1" w:styleId="Bullet1Char">
    <w:name w:val="Bullet 1 Char"/>
    <w:link w:val="Bullet1"/>
    <w:locked/>
    <w:rsid w:val="009E2B73"/>
    <w:rPr>
      <w:rFonts w:ascii="Franklin Gothic Book" w:hAnsi="Franklin Gothic Book"/>
      <w:szCs w:val="24"/>
    </w:rPr>
  </w:style>
  <w:style w:type="paragraph" w:styleId="PlainText">
    <w:name w:val="Plain Text"/>
    <w:basedOn w:val="Normal"/>
    <w:link w:val="PlainTextChar"/>
    <w:uiPriority w:val="99"/>
    <w:unhideWhenUsed/>
    <w:rsid w:val="00E04811"/>
    <w:rPr>
      <w:rFonts w:eastAsiaTheme="minorHAnsi" w:cstheme="minorBidi"/>
      <w:sz w:val="22"/>
      <w:szCs w:val="21"/>
    </w:rPr>
  </w:style>
  <w:style w:type="character" w:customStyle="1" w:styleId="PlainTextChar">
    <w:name w:val="Plain Text Char"/>
    <w:basedOn w:val="DefaultParagraphFont"/>
    <w:link w:val="PlainText"/>
    <w:uiPriority w:val="99"/>
    <w:rsid w:val="00E04811"/>
    <w:rPr>
      <w:rFonts w:ascii="Calibri" w:eastAsiaTheme="minorHAnsi" w:hAnsi="Calibri" w:cstheme="minorBidi"/>
      <w:sz w:val="22"/>
      <w:szCs w:val="21"/>
    </w:rPr>
  </w:style>
  <w:style w:type="paragraph" w:styleId="Revision">
    <w:name w:val="Revision"/>
    <w:hidden/>
    <w:uiPriority w:val="99"/>
    <w:semiHidden/>
    <w:rsid w:val="00C53222"/>
    <w:rPr>
      <w:sz w:val="24"/>
      <w:szCs w:val="24"/>
    </w:rPr>
  </w:style>
  <w:style w:type="paragraph" w:customStyle="1" w:styleId="TableBody0">
    <w:name w:val="TableBody"/>
    <w:basedOn w:val="Normal"/>
    <w:qFormat/>
    <w:rsid w:val="005B1828"/>
    <w:pPr>
      <w:spacing w:before="60" w:after="60"/>
      <w:ind w:left="67"/>
    </w:pPr>
    <w:rPr>
      <w:rFonts w:ascii="Segoe UI" w:hAnsi="Segoe UI" w:cs="Calibri"/>
      <w:sz w:val="22"/>
      <w:szCs w:val="22"/>
      <w:lang w:eastAsia="en-GB"/>
    </w:rPr>
  </w:style>
  <w:style w:type="paragraph" w:customStyle="1" w:styleId="BodyText0">
    <w:name w:val="BodyText"/>
    <w:basedOn w:val="Normal"/>
    <w:link w:val="BodyTextChar0"/>
    <w:qFormat/>
    <w:rsid w:val="0020392F"/>
    <w:pPr>
      <w:spacing w:before="240" w:after="240"/>
    </w:pPr>
    <w:rPr>
      <w:rFonts w:ascii="Segoe UI" w:hAnsi="Segoe UI" w:cs="Calibri"/>
      <w:sz w:val="22"/>
      <w:szCs w:val="22"/>
    </w:rPr>
  </w:style>
  <w:style w:type="character" w:customStyle="1" w:styleId="BodyTextChar0">
    <w:name w:val="BodyText Char"/>
    <w:link w:val="BodyText0"/>
    <w:rsid w:val="0020392F"/>
    <w:rPr>
      <w:rFonts w:ascii="Segoe UI" w:hAnsi="Segoe UI" w:cs="Calibri"/>
      <w:sz w:val="22"/>
      <w:szCs w:val="22"/>
    </w:rPr>
  </w:style>
  <w:style w:type="paragraph" w:customStyle="1" w:styleId="BodyBullet">
    <w:name w:val="Body Bullet"/>
    <w:basedOn w:val="ListParagraph"/>
    <w:qFormat/>
    <w:rsid w:val="00EB7907"/>
    <w:pPr>
      <w:numPr>
        <w:numId w:val="9"/>
      </w:numPr>
      <w:tabs>
        <w:tab w:val="left" w:pos="577"/>
      </w:tabs>
      <w:ind w:left="577" w:right="43"/>
    </w:pPr>
    <w:rPr>
      <w:rFonts w:ascii="Segoe UI" w:hAnsi="Segoe UI" w:cs="Calibri"/>
      <w:bCs/>
      <w:szCs w:val="20"/>
    </w:rPr>
  </w:style>
  <w:style w:type="character" w:customStyle="1" w:styleId="st1">
    <w:name w:val="st1"/>
    <w:basedOn w:val="DefaultParagraphFont"/>
    <w:rsid w:val="00090696"/>
  </w:style>
  <w:style w:type="paragraph" w:styleId="BodyText2">
    <w:name w:val="Body Text 2"/>
    <w:basedOn w:val="Normal"/>
    <w:link w:val="BodyText2Char"/>
    <w:rsid w:val="00090696"/>
    <w:pPr>
      <w:spacing w:after="120" w:line="480" w:lineRule="auto"/>
    </w:pPr>
    <w:rPr>
      <w:rFonts w:ascii="Franklin Gothic Book" w:hAnsi="Franklin Gothic Book"/>
    </w:rPr>
  </w:style>
  <w:style w:type="character" w:customStyle="1" w:styleId="BodyText2Char">
    <w:name w:val="Body Text 2 Char"/>
    <w:basedOn w:val="DefaultParagraphFont"/>
    <w:link w:val="BodyText2"/>
    <w:rsid w:val="00090696"/>
    <w:rPr>
      <w:rFonts w:ascii="Franklin Gothic Book" w:hAnsi="Franklin Gothic Book"/>
      <w:sz w:val="24"/>
      <w:szCs w:val="24"/>
    </w:rPr>
  </w:style>
  <w:style w:type="paragraph" w:customStyle="1" w:styleId="NoParagraphStyle">
    <w:name w:val="[No Paragraph Style]"/>
    <w:rsid w:val="00090696"/>
    <w:pPr>
      <w:autoSpaceDE w:val="0"/>
      <w:autoSpaceDN w:val="0"/>
      <w:adjustRightInd w:val="0"/>
      <w:spacing w:line="288" w:lineRule="auto"/>
      <w:textAlignment w:val="center"/>
    </w:pPr>
    <w:rPr>
      <w:rFonts w:ascii="Verdana" w:hAnsi="Verdana"/>
      <w:color w:val="000000"/>
      <w:sz w:val="24"/>
      <w:szCs w:val="24"/>
    </w:rPr>
  </w:style>
  <w:style w:type="character" w:customStyle="1" w:styleId="NormalText">
    <w:name w:val="Normal Text"/>
    <w:uiPriority w:val="99"/>
    <w:rsid w:val="00090696"/>
    <w:rPr>
      <w:rFonts w:ascii="Verdana" w:hAnsi="Verdana" w:cs="Verdana"/>
      <w:sz w:val="18"/>
      <w:szCs w:val="18"/>
    </w:rPr>
  </w:style>
  <w:style w:type="paragraph" w:customStyle="1" w:styleId="WSDResumeHeader">
    <w:name w:val="WSD: Resume Header"/>
    <w:basedOn w:val="Normal"/>
    <w:link w:val="WSDResumeHeaderChar"/>
    <w:rsid w:val="00090696"/>
    <w:pPr>
      <w:keepNext/>
      <w:autoSpaceDE w:val="0"/>
      <w:autoSpaceDN w:val="0"/>
      <w:adjustRightInd w:val="0"/>
      <w:spacing w:before="240" w:line="228" w:lineRule="exact"/>
      <w:jc w:val="both"/>
    </w:pPr>
    <w:rPr>
      <w:rFonts w:ascii="Verdana" w:hAnsi="Verdana" w:cs="Verdana"/>
      <w:b/>
      <w:bCs/>
      <w:color w:val="EA7C28"/>
      <w:sz w:val="22"/>
    </w:rPr>
  </w:style>
  <w:style w:type="paragraph" w:customStyle="1" w:styleId="WSDResumeProjTitle">
    <w:name w:val="WSD: ResumeProjTitle"/>
    <w:basedOn w:val="Normal"/>
    <w:link w:val="WSDResumeProjTitleChar"/>
    <w:autoRedefine/>
    <w:rsid w:val="00090696"/>
    <w:pPr>
      <w:keepNext/>
      <w:shd w:val="clear" w:color="auto" w:fill="FFFFFF"/>
      <w:jc w:val="both"/>
    </w:pPr>
    <w:rPr>
      <w:rFonts w:asciiTheme="minorHAnsi" w:hAnsiTheme="minorHAnsi" w:cs="Arial"/>
      <w:b/>
      <w:bCs/>
      <w:color w:val="548DD4" w:themeColor="text2" w:themeTint="99"/>
      <w:sz w:val="22"/>
      <w:szCs w:val="22"/>
    </w:rPr>
  </w:style>
  <w:style w:type="character" w:customStyle="1" w:styleId="WSDResumeHeaderChar">
    <w:name w:val="WSD: Resume Header Char"/>
    <w:basedOn w:val="DefaultParagraphFont"/>
    <w:link w:val="WSDResumeHeader"/>
    <w:rsid w:val="00090696"/>
    <w:rPr>
      <w:rFonts w:ascii="Verdana" w:hAnsi="Verdana" w:cs="Verdana"/>
      <w:b/>
      <w:bCs/>
      <w:color w:val="EA7C28"/>
      <w:sz w:val="22"/>
      <w:szCs w:val="24"/>
    </w:rPr>
  </w:style>
  <w:style w:type="character" w:customStyle="1" w:styleId="WSDResumeProjTitleChar">
    <w:name w:val="WSD: ResumeProjTitle Char"/>
    <w:basedOn w:val="DefaultParagraphFont"/>
    <w:link w:val="WSDResumeProjTitle"/>
    <w:rsid w:val="00090696"/>
    <w:rPr>
      <w:rFonts w:asciiTheme="minorHAnsi" w:hAnsiTheme="minorHAnsi" w:cs="Arial"/>
      <w:b/>
      <w:bCs/>
      <w:color w:val="548DD4" w:themeColor="text2" w:themeTint="99"/>
      <w:sz w:val="22"/>
      <w:szCs w:val="22"/>
      <w:shd w:val="clear" w:color="auto" w:fill="FFFFFF"/>
    </w:rPr>
  </w:style>
  <w:style w:type="paragraph" w:customStyle="1" w:styleId="ResumeHeader1">
    <w:name w:val="ResumeHeader1"/>
    <w:basedOn w:val="Normal"/>
    <w:link w:val="ResumeHeader1Char"/>
    <w:rsid w:val="00090696"/>
    <w:pPr>
      <w:keepNext/>
      <w:autoSpaceDE w:val="0"/>
      <w:autoSpaceDN w:val="0"/>
      <w:adjustRightInd w:val="0"/>
      <w:spacing w:before="120" w:line="228" w:lineRule="exact"/>
      <w:jc w:val="both"/>
    </w:pPr>
    <w:rPr>
      <w:rFonts w:ascii="Verdana" w:hAnsi="Verdana" w:cs="Verdana"/>
      <w:b/>
      <w:bCs/>
      <w:color w:val="EA7C28"/>
      <w:sz w:val="22"/>
    </w:rPr>
  </w:style>
  <w:style w:type="character" w:customStyle="1" w:styleId="ResumeHeader1Char">
    <w:name w:val="ResumeHeader1 Char"/>
    <w:basedOn w:val="DefaultParagraphFont"/>
    <w:link w:val="ResumeHeader1"/>
    <w:rsid w:val="00090696"/>
    <w:rPr>
      <w:rFonts w:ascii="Verdana" w:hAnsi="Verdana" w:cs="Verdana"/>
      <w:b/>
      <w:bCs/>
      <w:color w:val="EA7C28"/>
      <w:sz w:val="22"/>
      <w:szCs w:val="24"/>
    </w:rPr>
  </w:style>
  <w:style w:type="paragraph" w:customStyle="1" w:styleId="TableTitle">
    <w:name w:val="Table Title"/>
    <w:basedOn w:val="Normal"/>
    <w:rsid w:val="00090696"/>
    <w:pPr>
      <w:spacing w:before="40" w:after="40" w:line="240" w:lineRule="atLeast"/>
      <w:ind w:left="43" w:right="43"/>
      <w:jc w:val="center"/>
    </w:pPr>
    <w:rPr>
      <w:rFonts w:ascii="Franklin Gothic Demi Cond" w:hAnsi="Franklin Gothic Demi Cond"/>
      <w:color w:val="FFFFFF"/>
      <w:szCs w:val="20"/>
    </w:rPr>
  </w:style>
  <w:style w:type="character" w:customStyle="1" w:styleId="EngagementDetail">
    <w:name w:val="Engagement Detail"/>
    <w:basedOn w:val="DefaultParagraphFont"/>
    <w:rsid w:val="00090696"/>
    <w:rPr>
      <w:rFonts w:ascii="Times New Roman" w:hAnsi="Times New Roman"/>
      <w:sz w:val="20"/>
    </w:rPr>
  </w:style>
  <w:style w:type="paragraph" w:customStyle="1" w:styleId="BodyNoSpacing">
    <w:name w:val="Body No Spacing"/>
    <w:basedOn w:val="BodyText0"/>
    <w:rsid w:val="00090696"/>
    <w:pPr>
      <w:spacing w:before="0" w:after="0"/>
    </w:pPr>
  </w:style>
  <w:style w:type="paragraph" w:customStyle="1" w:styleId="TOCTitle">
    <w:name w:val="TOCTitle"/>
    <w:basedOn w:val="Normal"/>
    <w:rsid w:val="00090696"/>
    <w:pPr>
      <w:spacing w:after="240"/>
      <w:jc w:val="center"/>
    </w:pPr>
    <w:rPr>
      <w:rFonts w:ascii="Segoe UI" w:hAnsi="Segoe UI" w:cs="Segoe UI"/>
      <w:b/>
      <w:color w:val="104C88"/>
      <w:sz w:val="40"/>
      <w:szCs w:val="40"/>
    </w:rPr>
  </w:style>
  <w:style w:type="paragraph" w:customStyle="1" w:styleId="TableHead">
    <w:name w:val="TableHead"/>
    <w:basedOn w:val="TableBody0"/>
    <w:qFormat/>
    <w:rsid w:val="0097609A"/>
    <w:rPr>
      <w:rFonts w:eastAsia="Calibri"/>
      <w:b/>
      <w:bCs/>
      <w:sz w:val="20"/>
      <w:szCs w:val="20"/>
    </w:rPr>
  </w:style>
  <w:style w:type="paragraph" w:customStyle="1" w:styleId="PullQuote">
    <w:name w:val="PullQuote"/>
    <w:basedOn w:val="Normal"/>
    <w:rsid w:val="00090696"/>
    <w:rPr>
      <w:rFonts w:ascii="Segoe UI" w:hAnsi="Segoe UI"/>
      <w:b/>
      <w:sz w:val="22"/>
    </w:rPr>
  </w:style>
  <w:style w:type="paragraph" w:customStyle="1" w:styleId="Table90">
    <w:name w:val="Table90"/>
    <w:basedOn w:val="Normal"/>
    <w:rsid w:val="00090696"/>
    <w:pPr>
      <w:spacing w:before="9" w:line="220" w:lineRule="exact"/>
      <w:ind w:left="72"/>
    </w:pPr>
    <w:rPr>
      <w:rFonts w:eastAsia="Calibri" w:cs="Calibri"/>
      <w:color w:val="FFFFFF"/>
      <w:szCs w:val="20"/>
    </w:rPr>
  </w:style>
  <w:style w:type="paragraph" w:customStyle="1" w:styleId="BodyBold">
    <w:name w:val="BodyBold"/>
    <w:basedOn w:val="BodyText0"/>
    <w:rsid w:val="00090696"/>
    <w:pPr>
      <w:spacing w:before="0" w:after="120"/>
    </w:pPr>
    <w:rPr>
      <w:b/>
    </w:rPr>
  </w:style>
  <w:style w:type="paragraph" w:customStyle="1" w:styleId="TableBold">
    <w:name w:val="TableBold"/>
    <w:basedOn w:val="Normal"/>
    <w:qFormat/>
    <w:rsid w:val="00090696"/>
    <w:pPr>
      <w:ind w:left="446" w:right="43" w:hanging="360"/>
    </w:pPr>
    <w:rPr>
      <w:rFonts w:cs="Calibri"/>
      <w:b/>
      <w:bCs/>
      <w:szCs w:val="22"/>
    </w:rPr>
  </w:style>
  <w:style w:type="character" w:customStyle="1" w:styleId="CheckMarks">
    <w:name w:val="Check Marks"/>
    <w:basedOn w:val="DefaultParagraphFont"/>
    <w:rsid w:val="00090696"/>
    <w:rPr>
      <w:rFonts w:ascii="Wingdings" w:hAnsi="Wingdings"/>
      <w:color w:val="EBA407"/>
      <w:sz w:val="20"/>
    </w:rPr>
  </w:style>
  <w:style w:type="paragraph" w:customStyle="1" w:styleId="TableSmall">
    <w:name w:val="TableSmall"/>
    <w:basedOn w:val="TableBody0"/>
    <w:rsid w:val="00090696"/>
    <w:pPr>
      <w:spacing w:before="0" w:after="0"/>
      <w:ind w:left="86"/>
    </w:pPr>
    <w:rPr>
      <w:rFonts w:eastAsia="Calibri"/>
      <w:sz w:val="16"/>
      <w:szCs w:val="16"/>
    </w:rPr>
  </w:style>
  <w:style w:type="paragraph" w:customStyle="1" w:styleId="BodyNumbered">
    <w:name w:val="BodyNumbered"/>
    <w:basedOn w:val="BodyNoSpacing"/>
    <w:rsid w:val="00090696"/>
    <w:pPr>
      <w:numPr>
        <w:numId w:val="10"/>
      </w:numPr>
    </w:pPr>
  </w:style>
  <w:style w:type="paragraph" w:customStyle="1" w:styleId="Default">
    <w:name w:val="Default"/>
    <w:rsid w:val="00090696"/>
    <w:pPr>
      <w:autoSpaceDE w:val="0"/>
      <w:autoSpaceDN w:val="0"/>
      <w:adjustRightInd w:val="0"/>
    </w:pPr>
    <w:rPr>
      <w:rFonts w:ascii="Palatino Linotype" w:eastAsiaTheme="minorHAnsi" w:hAnsi="Palatino Linotype" w:cs="Palatino Linotype"/>
      <w:color w:val="000000"/>
      <w:sz w:val="24"/>
      <w:szCs w:val="24"/>
    </w:rPr>
  </w:style>
  <w:style w:type="paragraph" w:customStyle="1" w:styleId="TOCTitle0">
    <w:name w:val="TOC Title"/>
    <w:basedOn w:val="Heading1"/>
    <w:rsid w:val="00090696"/>
    <w:pPr>
      <w:numPr>
        <w:numId w:val="0"/>
      </w:numPr>
      <w:tabs>
        <w:tab w:val="clear" w:pos="360"/>
        <w:tab w:val="left" w:pos="630"/>
      </w:tabs>
      <w:spacing w:after="240"/>
    </w:pPr>
    <w:rPr>
      <w:rFonts w:ascii="Segoe UI" w:hAnsi="Segoe UI" w:cs="Segoe UI"/>
      <w:color w:val="104C88"/>
    </w:rPr>
  </w:style>
  <w:style w:type="paragraph" w:customStyle="1" w:styleId="BodyNumb">
    <w:name w:val="BodyNumb"/>
    <w:basedOn w:val="BodyText0"/>
    <w:rsid w:val="00090696"/>
    <w:pPr>
      <w:numPr>
        <w:numId w:val="11"/>
      </w:numPr>
      <w:spacing w:before="0" w:after="120"/>
    </w:pPr>
    <w:rPr>
      <w:sz w:val="20"/>
      <w:szCs w:val="20"/>
    </w:rPr>
  </w:style>
  <w:style w:type="paragraph" w:customStyle="1" w:styleId="RFPRequirements">
    <w:name w:val="RFP Requirements"/>
    <w:basedOn w:val="Heading2"/>
    <w:link w:val="RFPRequirementsChar"/>
    <w:qFormat/>
    <w:rsid w:val="00090696"/>
    <w:pPr>
      <w:pBdr>
        <w:top w:val="single" w:sz="4" w:space="1" w:color="auto"/>
        <w:left w:val="single" w:sz="4" w:space="4" w:color="auto"/>
        <w:bottom w:val="single" w:sz="4" w:space="1" w:color="auto"/>
        <w:right w:val="single" w:sz="4" w:space="4" w:color="auto"/>
      </w:pBdr>
    </w:pPr>
    <w:rPr>
      <w:b w:val="0"/>
      <w:i/>
      <w:color w:val="548DD4" w:themeColor="text2" w:themeTint="99"/>
    </w:rPr>
  </w:style>
  <w:style w:type="character" w:customStyle="1" w:styleId="RFPRequirementsChar">
    <w:name w:val="RFP Requirements Char"/>
    <w:basedOn w:val="Heading2Char"/>
    <w:link w:val="RFPRequirements"/>
    <w:rsid w:val="00090696"/>
    <w:rPr>
      <w:rFonts w:asciiTheme="minorHAnsi" w:hAnsiTheme="minorHAnsi" w:cs="Tahoma"/>
      <w:b w:val="0"/>
      <w:bCs/>
      <w:i/>
      <w:iCs/>
      <w:color w:val="548DD4" w:themeColor="text2" w:themeTint="99"/>
      <w:sz w:val="28"/>
      <w:szCs w:val="24"/>
      <w:lang w:eastAsia="en-GB"/>
    </w:rPr>
  </w:style>
  <w:style w:type="paragraph" w:customStyle="1" w:styleId="TOCNexLevel">
    <w:name w:val="TOCNexLevel"/>
    <w:basedOn w:val="Normal"/>
    <w:rsid w:val="00090696"/>
    <w:pPr>
      <w:jc w:val="center"/>
    </w:pPr>
    <w:rPr>
      <w:rFonts w:ascii="Segoe UI" w:hAnsi="Segoe UI" w:cs="Segoe UI"/>
      <w:b/>
      <w:color w:val="104C88"/>
      <w:sz w:val="40"/>
      <w:szCs w:val="40"/>
    </w:rPr>
  </w:style>
  <w:style w:type="paragraph" w:styleId="NormalWeb">
    <w:name w:val="Normal (Web)"/>
    <w:basedOn w:val="Normal"/>
    <w:uiPriority w:val="99"/>
    <w:semiHidden/>
    <w:unhideWhenUsed/>
    <w:rsid w:val="00090696"/>
    <w:pPr>
      <w:spacing w:before="100" w:beforeAutospacing="1" w:after="100" w:afterAutospacing="1"/>
    </w:pPr>
    <w:rPr>
      <w:rFonts w:ascii="Times New Roman" w:hAnsi="Times New Roman"/>
    </w:rPr>
  </w:style>
  <w:style w:type="paragraph" w:customStyle="1" w:styleId="BoxBullet">
    <w:name w:val="BoxBullet"/>
    <w:basedOn w:val="Normal"/>
    <w:qFormat/>
    <w:rsid w:val="00090696"/>
    <w:pPr>
      <w:numPr>
        <w:numId w:val="12"/>
      </w:numPr>
      <w:tabs>
        <w:tab w:val="left" w:pos="577"/>
      </w:tabs>
      <w:ind w:right="43"/>
      <w:contextualSpacing/>
    </w:pPr>
    <w:rPr>
      <w:rFonts w:ascii="Segoe UI" w:hAnsi="Segoe UI" w:cs="Calibri"/>
      <w:bCs/>
      <w:sz w:val="18"/>
      <w:szCs w:val="18"/>
    </w:rPr>
  </w:style>
  <w:style w:type="character" w:customStyle="1" w:styleId="ListParagraphChar">
    <w:name w:val="List Paragraph Char"/>
    <w:basedOn w:val="DefaultParagraphFont"/>
    <w:link w:val="ListParagraph"/>
    <w:uiPriority w:val="1"/>
    <w:locked/>
    <w:rsid w:val="007820BD"/>
    <w:rPr>
      <w:rFonts w:ascii="Calibri" w:hAnsi="Calibri"/>
      <w:szCs w:val="24"/>
    </w:rPr>
  </w:style>
  <w:style w:type="paragraph" w:customStyle="1" w:styleId="RFPNumbering">
    <w:name w:val="RFP Numbering"/>
    <w:basedOn w:val="Heading3"/>
    <w:autoRedefine/>
    <w:qFormat/>
    <w:rsid w:val="00523C5F"/>
    <w:pPr>
      <w:numPr>
        <w:numId w:val="14"/>
      </w:numPr>
      <w:spacing w:before="60"/>
      <w:ind w:left="1440"/>
    </w:pPr>
    <w:rPr>
      <w:rFonts w:ascii="Segoe UI" w:hAnsi="Segoe UI"/>
      <w:b w:val="0"/>
      <w:bCs/>
      <w:i/>
      <w:iCs w:val="0"/>
      <w:sz w:val="22"/>
      <w:szCs w:val="16"/>
      <w:lang w:eastAsia="en-US"/>
    </w:rPr>
  </w:style>
  <w:style w:type="paragraph" w:customStyle="1" w:styleId="AppendixHeading2">
    <w:name w:val="Appendix Heading 2"/>
    <w:basedOn w:val="Heading2"/>
    <w:next w:val="Normal"/>
    <w:qFormat/>
    <w:rsid w:val="00523C5F"/>
    <w:pPr>
      <w:numPr>
        <w:numId w:val="14"/>
      </w:numPr>
      <w:spacing w:after="240"/>
      <w:jc w:val="both"/>
    </w:pPr>
    <w:rPr>
      <w:rFonts w:ascii="Segoe UI" w:hAnsi="Segoe UI" w:cs="Times New Roman"/>
      <w:bCs w:val="0"/>
      <w:iCs w:val="0"/>
      <w:color w:val="auto"/>
      <w:sz w:val="22"/>
      <w:szCs w:val="28"/>
      <w:lang w:eastAsia="en-US"/>
    </w:rPr>
  </w:style>
  <w:style w:type="paragraph" w:customStyle="1" w:styleId="AppendixBullet1">
    <w:name w:val="Appendix Bullet 1"/>
    <w:basedOn w:val="Normal"/>
    <w:qFormat/>
    <w:rsid w:val="00C2403E"/>
    <w:pPr>
      <w:tabs>
        <w:tab w:val="left" w:pos="577"/>
      </w:tabs>
      <w:ind w:left="937" w:right="43" w:hanging="360"/>
    </w:pPr>
    <w:rPr>
      <w:rFonts w:ascii="Segoe UI" w:hAnsi="Segoe UI" w:cs="Calibri"/>
      <w:bCs/>
      <w:sz w:val="22"/>
      <w:szCs w:val="22"/>
    </w:rPr>
  </w:style>
  <w:style w:type="character" w:customStyle="1" w:styleId="Heading8Char">
    <w:name w:val="Heading 8 Char"/>
    <w:basedOn w:val="DefaultParagraphFont"/>
    <w:link w:val="Heading8"/>
    <w:semiHidden/>
    <w:rsid w:val="007048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048CD"/>
    <w:rPr>
      <w:rFonts w:asciiTheme="majorHAnsi" w:eastAsiaTheme="majorEastAsia" w:hAnsiTheme="majorHAnsi" w:cstheme="majorBidi"/>
      <w:i/>
      <w:iCs/>
      <w:color w:val="272727" w:themeColor="text1" w:themeTint="D8"/>
      <w:sz w:val="21"/>
      <w:szCs w:val="21"/>
    </w:rPr>
  </w:style>
  <w:style w:type="paragraph" w:customStyle="1" w:styleId="Listparagraph2">
    <w:name w:val="List paragraph 2"/>
    <w:basedOn w:val="ListParagraph"/>
    <w:link w:val="Listparagraph2Char"/>
    <w:qFormat/>
    <w:rsid w:val="007820BD"/>
    <w:pPr>
      <w:numPr>
        <w:ilvl w:val="1"/>
      </w:numPr>
      <w:ind w:left="706"/>
    </w:pPr>
  </w:style>
  <w:style w:type="paragraph" w:customStyle="1" w:styleId="TableBullet2">
    <w:name w:val="Table Bullet 2"/>
    <w:basedOn w:val="ListParagraph"/>
    <w:link w:val="TableBullet2Char"/>
    <w:autoRedefine/>
    <w:qFormat/>
    <w:rsid w:val="00747967"/>
    <w:pPr>
      <w:numPr>
        <w:ilvl w:val="1"/>
        <w:numId w:val="22"/>
      </w:numPr>
      <w:spacing w:before="20" w:after="20"/>
      <w:ind w:left="778"/>
    </w:pPr>
  </w:style>
  <w:style w:type="character" w:customStyle="1" w:styleId="Listparagraph2Char">
    <w:name w:val="List paragraph 2 Char"/>
    <w:basedOn w:val="ListParagraphChar"/>
    <w:link w:val="Listparagraph2"/>
    <w:rsid w:val="007820BD"/>
    <w:rPr>
      <w:rFonts w:ascii="Calibri" w:hAnsi="Calibri"/>
      <w:szCs w:val="24"/>
    </w:rPr>
  </w:style>
  <w:style w:type="character" w:customStyle="1" w:styleId="TableBullet2Char">
    <w:name w:val="Table Bullet 2 Char"/>
    <w:basedOn w:val="ListParagraphChar"/>
    <w:link w:val="TableBullet2"/>
    <w:rsid w:val="00747967"/>
    <w:rPr>
      <w:rFonts w:ascii="Calibri" w:hAnsi="Calibri"/>
      <w:szCs w:val="24"/>
    </w:rPr>
  </w:style>
  <w:style w:type="character" w:customStyle="1" w:styleId="UnresolvedMention1">
    <w:name w:val="Unresolved Mention1"/>
    <w:basedOn w:val="DefaultParagraphFont"/>
    <w:uiPriority w:val="99"/>
    <w:semiHidden/>
    <w:unhideWhenUsed/>
    <w:rsid w:val="00582710"/>
    <w:rPr>
      <w:color w:val="808080"/>
      <w:shd w:val="clear" w:color="auto" w:fill="E6E6E6"/>
    </w:rPr>
  </w:style>
  <w:style w:type="character" w:styleId="FollowedHyperlink">
    <w:name w:val="FollowedHyperlink"/>
    <w:basedOn w:val="DefaultParagraphFont"/>
    <w:semiHidden/>
    <w:unhideWhenUsed/>
    <w:rsid w:val="00582710"/>
    <w:rPr>
      <w:color w:val="800080" w:themeColor="followedHyperlink"/>
      <w:u w:val="single"/>
    </w:rPr>
  </w:style>
  <w:style w:type="character" w:customStyle="1" w:styleId="Mention1">
    <w:name w:val="Mention1"/>
    <w:basedOn w:val="DefaultParagraphFont"/>
    <w:uiPriority w:val="99"/>
    <w:semiHidden/>
    <w:unhideWhenUsed/>
    <w:rsid w:val="00582710"/>
    <w:rPr>
      <w:color w:val="2B579A"/>
      <w:shd w:val="clear" w:color="auto" w:fill="E6E6E6"/>
    </w:rPr>
  </w:style>
  <w:style w:type="character" w:customStyle="1" w:styleId="UnresolvedMention10">
    <w:name w:val="Unresolved Mention10"/>
    <w:basedOn w:val="DefaultParagraphFont"/>
    <w:uiPriority w:val="99"/>
    <w:semiHidden/>
    <w:unhideWhenUsed/>
    <w:rsid w:val="00582710"/>
    <w:rPr>
      <w:color w:val="808080"/>
      <w:shd w:val="clear" w:color="auto" w:fill="E6E6E6"/>
    </w:rPr>
  </w:style>
  <w:style w:type="character" w:customStyle="1" w:styleId="UnresolvedMention2">
    <w:name w:val="Unresolved Mention2"/>
    <w:basedOn w:val="DefaultParagraphFont"/>
    <w:uiPriority w:val="99"/>
    <w:semiHidden/>
    <w:unhideWhenUsed/>
    <w:rsid w:val="00EE3E56"/>
    <w:rPr>
      <w:color w:val="605E5C"/>
      <w:shd w:val="clear" w:color="auto" w:fill="E1DFDD"/>
    </w:rPr>
  </w:style>
  <w:style w:type="paragraph" w:customStyle="1" w:styleId="pf0">
    <w:name w:val="pf0"/>
    <w:basedOn w:val="Normal"/>
    <w:rsid w:val="00C15CB3"/>
    <w:pPr>
      <w:spacing w:before="100" w:beforeAutospacing="1" w:after="100" w:afterAutospacing="1"/>
    </w:pPr>
    <w:rPr>
      <w:rFonts w:ascii="Times New Roman" w:hAnsi="Times New Roman"/>
      <w:sz w:val="24"/>
    </w:rPr>
  </w:style>
  <w:style w:type="character" w:customStyle="1" w:styleId="cf01">
    <w:name w:val="cf01"/>
    <w:basedOn w:val="DefaultParagraphFont"/>
    <w:rsid w:val="00C15C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1166"/>
          <w:marRight w:val="0"/>
          <w:marTop w:val="115"/>
          <w:marBottom w:val="0"/>
          <w:divBdr>
            <w:top w:val="none" w:sz="0" w:space="0" w:color="auto"/>
            <w:left w:val="none" w:sz="0" w:space="0" w:color="auto"/>
            <w:bottom w:val="none" w:sz="0" w:space="0" w:color="auto"/>
            <w:right w:val="none" w:sz="0" w:space="0" w:color="auto"/>
          </w:divBdr>
        </w:div>
        <w:div w:id="9">
          <w:marLeft w:val="1166"/>
          <w:marRight w:val="0"/>
          <w:marTop w:val="115"/>
          <w:marBottom w:val="0"/>
          <w:divBdr>
            <w:top w:val="none" w:sz="0" w:space="0" w:color="auto"/>
            <w:left w:val="none" w:sz="0" w:space="0" w:color="auto"/>
            <w:bottom w:val="none" w:sz="0" w:space="0" w:color="auto"/>
            <w:right w:val="none" w:sz="0" w:space="0" w:color="auto"/>
          </w:divBdr>
        </w:div>
        <w:div w:id="10">
          <w:marLeft w:val="1166"/>
          <w:marRight w:val="0"/>
          <w:marTop w:val="115"/>
          <w:marBottom w:val="0"/>
          <w:divBdr>
            <w:top w:val="none" w:sz="0" w:space="0" w:color="auto"/>
            <w:left w:val="none" w:sz="0" w:space="0" w:color="auto"/>
            <w:bottom w:val="none" w:sz="0" w:space="0" w:color="auto"/>
            <w:right w:val="none" w:sz="0" w:space="0" w:color="auto"/>
          </w:divBdr>
        </w:div>
        <w:div w:id="11">
          <w:marLeft w:val="1166"/>
          <w:marRight w:val="0"/>
          <w:marTop w:val="115"/>
          <w:marBottom w:val="0"/>
          <w:divBdr>
            <w:top w:val="none" w:sz="0" w:space="0" w:color="auto"/>
            <w:left w:val="none" w:sz="0" w:space="0" w:color="auto"/>
            <w:bottom w:val="none" w:sz="0" w:space="0" w:color="auto"/>
            <w:right w:val="none" w:sz="0" w:space="0" w:color="auto"/>
          </w:divBdr>
        </w:div>
        <w:div w:id="23">
          <w:marLeft w:val="1166"/>
          <w:marRight w:val="0"/>
          <w:marTop w:val="115"/>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144"/>
          <w:marBottom w:val="144"/>
          <w:divBdr>
            <w:top w:val="none" w:sz="0" w:space="0" w:color="auto"/>
            <w:left w:val="none" w:sz="0" w:space="0" w:color="auto"/>
            <w:bottom w:val="none" w:sz="0" w:space="0" w:color="auto"/>
            <w:right w:val="none" w:sz="0" w:space="0" w:color="auto"/>
          </w:divBdr>
        </w:div>
        <w:div w:id="15">
          <w:marLeft w:val="547"/>
          <w:marRight w:val="0"/>
          <w:marTop w:val="144"/>
          <w:marBottom w:val="144"/>
          <w:divBdr>
            <w:top w:val="none" w:sz="0" w:space="0" w:color="auto"/>
            <w:left w:val="none" w:sz="0" w:space="0" w:color="auto"/>
            <w:bottom w:val="none" w:sz="0" w:space="0" w:color="auto"/>
            <w:right w:val="none" w:sz="0" w:space="0" w:color="auto"/>
          </w:divBdr>
        </w:div>
        <w:div w:id="21">
          <w:marLeft w:val="547"/>
          <w:marRight w:val="0"/>
          <w:marTop w:val="144"/>
          <w:marBottom w:val="144"/>
          <w:divBdr>
            <w:top w:val="none" w:sz="0" w:space="0" w:color="auto"/>
            <w:left w:val="none" w:sz="0" w:space="0" w:color="auto"/>
            <w:bottom w:val="none" w:sz="0" w:space="0" w:color="auto"/>
            <w:right w:val="none" w:sz="0" w:space="0" w:color="auto"/>
          </w:divBdr>
        </w:div>
        <w:div w:id="22">
          <w:marLeft w:val="547"/>
          <w:marRight w:val="0"/>
          <w:marTop w:val="144"/>
          <w:marBottom w:val="144"/>
          <w:divBdr>
            <w:top w:val="none" w:sz="0" w:space="0" w:color="auto"/>
            <w:left w:val="none" w:sz="0" w:space="0" w:color="auto"/>
            <w:bottom w:val="none" w:sz="0" w:space="0" w:color="auto"/>
            <w:right w:val="none" w:sz="0" w:space="0" w:color="auto"/>
          </w:divBdr>
        </w:div>
      </w:divsChild>
    </w:div>
    <w:div w:id="75782572">
      <w:bodyDiv w:val="1"/>
      <w:marLeft w:val="0"/>
      <w:marRight w:val="0"/>
      <w:marTop w:val="0"/>
      <w:marBottom w:val="0"/>
      <w:divBdr>
        <w:top w:val="none" w:sz="0" w:space="0" w:color="auto"/>
        <w:left w:val="none" w:sz="0" w:space="0" w:color="auto"/>
        <w:bottom w:val="none" w:sz="0" w:space="0" w:color="auto"/>
        <w:right w:val="none" w:sz="0" w:space="0" w:color="auto"/>
      </w:divBdr>
    </w:div>
    <w:div w:id="137847327">
      <w:bodyDiv w:val="1"/>
      <w:marLeft w:val="0"/>
      <w:marRight w:val="0"/>
      <w:marTop w:val="0"/>
      <w:marBottom w:val="0"/>
      <w:divBdr>
        <w:top w:val="none" w:sz="0" w:space="0" w:color="auto"/>
        <w:left w:val="none" w:sz="0" w:space="0" w:color="auto"/>
        <w:bottom w:val="none" w:sz="0" w:space="0" w:color="auto"/>
        <w:right w:val="none" w:sz="0" w:space="0" w:color="auto"/>
      </w:divBdr>
    </w:div>
    <w:div w:id="184828810">
      <w:bodyDiv w:val="1"/>
      <w:marLeft w:val="0"/>
      <w:marRight w:val="0"/>
      <w:marTop w:val="0"/>
      <w:marBottom w:val="0"/>
      <w:divBdr>
        <w:top w:val="none" w:sz="0" w:space="0" w:color="auto"/>
        <w:left w:val="none" w:sz="0" w:space="0" w:color="auto"/>
        <w:bottom w:val="none" w:sz="0" w:space="0" w:color="auto"/>
        <w:right w:val="none" w:sz="0" w:space="0" w:color="auto"/>
      </w:divBdr>
    </w:div>
    <w:div w:id="353726641">
      <w:bodyDiv w:val="1"/>
      <w:marLeft w:val="0"/>
      <w:marRight w:val="0"/>
      <w:marTop w:val="0"/>
      <w:marBottom w:val="0"/>
      <w:divBdr>
        <w:top w:val="none" w:sz="0" w:space="0" w:color="auto"/>
        <w:left w:val="none" w:sz="0" w:space="0" w:color="auto"/>
        <w:bottom w:val="none" w:sz="0" w:space="0" w:color="auto"/>
        <w:right w:val="none" w:sz="0" w:space="0" w:color="auto"/>
      </w:divBdr>
    </w:div>
    <w:div w:id="362512269">
      <w:bodyDiv w:val="1"/>
      <w:marLeft w:val="0"/>
      <w:marRight w:val="0"/>
      <w:marTop w:val="0"/>
      <w:marBottom w:val="0"/>
      <w:divBdr>
        <w:top w:val="none" w:sz="0" w:space="0" w:color="auto"/>
        <w:left w:val="none" w:sz="0" w:space="0" w:color="auto"/>
        <w:bottom w:val="none" w:sz="0" w:space="0" w:color="auto"/>
        <w:right w:val="none" w:sz="0" w:space="0" w:color="auto"/>
      </w:divBdr>
    </w:div>
    <w:div w:id="506218155">
      <w:bodyDiv w:val="1"/>
      <w:marLeft w:val="0"/>
      <w:marRight w:val="0"/>
      <w:marTop w:val="0"/>
      <w:marBottom w:val="0"/>
      <w:divBdr>
        <w:top w:val="none" w:sz="0" w:space="0" w:color="auto"/>
        <w:left w:val="none" w:sz="0" w:space="0" w:color="auto"/>
        <w:bottom w:val="none" w:sz="0" w:space="0" w:color="auto"/>
        <w:right w:val="none" w:sz="0" w:space="0" w:color="auto"/>
      </w:divBdr>
    </w:div>
    <w:div w:id="524442872">
      <w:bodyDiv w:val="1"/>
      <w:marLeft w:val="0"/>
      <w:marRight w:val="0"/>
      <w:marTop w:val="0"/>
      <w:marBottom w:val="0"/>
      <w:divBdr>
        <w:top w:val="none" w:sz="0" w:space="0" w:color="auto"/>
        <w:left w:val="none" w:sz="0" w:space="0" w:color="auto"/>
        <w:bottom w:val="none" w:sz="0" w:space="0" w:color="auto"/>
        <w:right w:val="none" w:sz="0" w:space="0" w:color="auto"/>
      </w:divBdr>
    </w:div>
    <w:div w:id="613444988">
      <w:bodyDiv w:val="1"/>
      <w:marLeft w:val="0"/>
      <w:marRight w:val="0"/>
      <w:marTop w:val="0"/>
      <w:marBottom w:val="0"/>
      <w:divBdr>
        <w:top w:val="none" w:sz="0" w:space="0" w:color="auto"/>
        <w:left w:val="none" w:sz="0" w:space="0" w:color="auto"/>
        <w:bottom w:val="none" w:sz="0" w:space="0" w:color="auto"/>
        <w:right w:val="none" w:sz="0" w:space="0" w:color="auto"/>
      </w:divBdr>
    </w:div>
    <w:div w:id="675108163">
      <w:bodyDiv w:val="1"/>
      <w:marLeft w:val="0"/>
      <w:marRight w:val="0"/>
      <w:marTop w:val="0"/>
      <w:marBottom w:val="0"/>
      <w:divBdr>
        <w:top w:val="none" w:sz="0" w:space="0" w:color="auto"/>
        <w:left w:val="none" w:sz="0" w:space="0" w:color="auto"/>
        <w:bottom w:val="none" w:sz="0" w:space="0" w:color="auto"/>
        <w:right w:val="none" w:sz="0" w:space="0" w:color="auto"/>
      </w:divBdr>
    </w:div>
    <w:div w:id="829449590">
      <w:bodyDiv w:val="1"/>
      <w:marLeft w:val="0"/>
      <w:marRight w:val="0"/>
      <w:marTop w:val="0"/>
      <w:marBottom w:val="0"/>
      <w:divBdr>
        <w:top w:val="none" w:sz="0" w:space="0" w:color="auto"/>
        <w:left w:val="none" w:sz="0" w:space="0" w:color="auto"/>
        <w:bottom w:val="none" w:sz="0" w:space="0" w:color="auto"/>
        <w:right w:val="none" w:sz="0" w:space="0" w:color="auto"/>
      </w:divBdr>
    </w:div>
    <w:div w:id="986131473">
      <w:bodyDiv w:val="1"/>
      <w:marLeft w:val="0"/>
      <w:marRight w:val="0"/>
      <w:marTop w:val="0"/>
      <w:marBottom w:val="0"/>
      <w:divBdr>
        <w:top w:val="none" w:sz="0" w:space="0" w:color="auto"/>
        <w:left w:val="none" w:sz="0" w:space="0" w:color="auto"/>
        <w:bottom w:val="none" w:sz="0" w:space="0" w:color="auto"/>
        <w:right w:val="none" w:sz="0" w:space="0" w:color="auto"/>
      </w:divBdr>
    </w:div>
    <w:div w:id="1469742689">
      <w:bodyDiv w:val="1"/>
      <w:marLeft w:val="0"/>
      <w:marRight w:val="0"/>
      <w:marTop w:val="0"/>
      <w:marBottom w:val="0"/>
      <w:divBdr>
        <w:top w:val="none" w:sz="0" w:space="0" w:color="auto"/>
        <w:left w:val="none" w:sz="0" w:space="0" w:color="auto"/>
        <w:bottom w:val="none" w:sz="0" w:space="0" w:color="auto"/>
        <w:right w:val="none" w:sz="0" w:space="0" w:color="auto"/>
      </w:divBdr>
      <w:divsChild>
        <w:div w:id="2131704271">
          <w:marLeft w:val="0"/>
          <w:marRight w:val="0"/>
          <w:marTop w:val="0"/>
          <w:marBottom w:val="0"/>
          <w:divBdr>
            <w:top w:val="none" w:sz="0" w:space="0" w:color="auto"/>
            <w:left w:val="none" w:sz="0" w:space="0" w:color="auto"/>
            <w:bottom w:val="none" w:sz="0" w:space="0" w:color="auto"/>
            <w:right w:val="none" w:sz="0" w:space="0" w:color="auto"/>
          </w:divBdr>
          <w:divsChild>
            <w:div w:id="56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0511">
      <w:bodyDiv w:val="1"/>
      <w:marLeft w:val="0"/>
      <w:marRight w:val="0"/>
      <w:marTop w:val="0"/>
      <w:marBottom w:val="0"/>
      <w:divBdr>
        <w:top w:val="none" w:sz="0" w:space="0" w:color="auto"/>
        <w:left w:val="none" w:sz="0" w:space="0" w:color="auto"/>
        <w:bottom w:val="none" w:sz="0" w:space="0" w:color="auto"/>
        <w:right w:val="none" w:sz="0" w:space="0" w:color="auto"/>
      </w:divBdr>
    </w:div>
    <w:div w:id="1957250789">
      <w:bodyDiv w:val="1"/>
      <w:marLeft w:val="0"/>
      <w:marRight w:val="0"/>
      <w:marTop w:val="0"/>
      <w:marBottom w:val="0"/>
      <w:divBdr>
        <w:top w:val="none" w:sz="0" w:space="0" w:color="auto"/>
        <w:left w:val="none" w:sz="0" w:space="0" w:color="auto"/>
        <w:bottom w:val="none" w:sz="0" w:space="0" w:color="auto"/>
        <w:right w:val="none" w:sz="0" w:space="0" w:color="auto"/>
      </w:divBdr>
    </w:div>
    <w:div w:id="2110814707">
      <w:bodyDiv w:val="1"/>
      <w:marLeft w:val="0"/>
      <w:marRight w:val="0"/>
      <w:marTop w:val="0"/>
      <w:marBottom w:val="0"/>
      <w:divBdr>
        <w:top w:val="none" w:sz="0" w:space="0" w:color="auto"/>
        <w:left w:val="none" w:sz="0" w:space="0" w:color="auto"/>
        <w:bottom w:val="none" w:sz="0" w:space="0" w:color="auto"/>
        <w:right w:val="none" w:sz="0" w:space="0" w:color="auto"/>
      </w:divBdr>
      <w:divsChild>
        <w:div w:id="37777172">
          <w:marLeft w:val="1166"/>
          <w:marRight w:val="0"/>
          <w:marTop w:val="0"/>
          <w:marBottom w:val="0"/>
          <w:divBdr>
            <w:top w:val="none" w:sz="0" w:space="0" w:color="auto"/>
            <w:left w:val="none" w:sz="0" w:space="0" w:color="auto"/>
            <w:bottom w:val="none" w:sz="0" w:space="0" w:color="auto"/>
            <w:right w:val="none" w:sz="0" w:space="0" w:color="auto"/>
          </w:divBdr>
        </w:div>
        <w:div w:id="400101911">
          <w:marLeft w:val="1166"/>
          <w:marRight w:val="0"/>
          <w:marTop w:val="0"/>
          <w:marBottom w:val="0"/>
          <w:divBdr>
            <w:top w:val="none" w:sz="0" w:space="0" w:color="auto"/>
            <w:left w:val="none" w:sz="0" w:space="0" w:color="auto"/>
            <w:bottom w:val="none" w:sz="0" w:space="0" w:color="auto"/>
            <w:right w:val="none" w:sz="0" w:space="0" w:color="auto"/>
          </w:divBdr>
        </w:div>
        <w:div w:id="424040616">
          <w:marLeft w:val="547"/>
          <w:marRight w:val="0"/>
          <w:marTop w:val="0"/>
          <w:marBottom w:val="0"/>
          <w:divBdr>
            <w:top w:val="none" w:sz="0" w:space="0" w:color="auto"/>
            <w:left w:val="none" w:sz="0" w:space="0" w:color="auto"/>
            <w:bottom w:val="none" w:sz="0" w:space="0" w:color="auto"/>
            <w:right w:val="none" w:sz="0" w:space="0" w:color="auto"/>
          </w:divBdr>
        </w:div>
        <w:div w:id="1432046141">
          <w:marLeft w:val="1166"/>
          <w:marRight w:val="0"/>
          <w:marTop w:val="0"/>
          <w:marBottom w:val="0"/>
          <w:divBdr>
            <w:top w:val="none" w:sz="0" w:space="0" w:color="auto"/>
            <w:left w:val="none" w:sz="0" w:space="0" w:color="auto"/>
            <w:bottom w:val="none" w:sz="0" w:space="0" w:color="auto"/>
            <w:right w:val="none" w:sz="0" w:space="0" w:color="auto"/>
          </w:divBdr>
        </w:div>
        <w:div w:id="1519349309">
          <w:marLeft w:val="1166"/>
          <w:marRight w:val="0"/>
          <w:marTop w:val="0"/>
          <w:marBottom w:val="0"/>
          <w:divBdr>
            <w:top w:val="none" w:sz="0" w:space="0" w:color="auto"/>
            <w:left w:val="none" w:sz="0" w:space="0" w:color="auto"/>
            <w:bottom w:val="none" w:sz="0" w:space="0" w:color="auto"/>
            <w:right w:val="none" w:sz="0" w:space="0" w:color="auto"/>
          </w:divBdr>
        </w:div>
        <w:div w:id="1773738886">
          <w:marLeft w:val="1166"/>
          <w:marRight w:val="0"/>
          <w:marTop w:val="0"/>
          <w:marBottom w:val="0"/>
          <w:divBdr>
            <w:top w:val="none" w:sz="0" w:space="0" w:color="auto"/>
            <w:left w:val="none" w:sz="0" w:space="0" w:color="auto"/>
            <w:bottom w:val="none" w:sz="0" w:space="0" w:color="auto"/>
            <w:right w:val="none" w:sz="0" w:space="0" w:color="auto"/>
          </w:divBdr>
        </w:div>
        <w:div w:id="202204953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d.ca.gov/planning-and-community-development/annual-progress-repor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ck\AppData\Roaming\Microsoft\Templates\NexLeve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16D3F0321A240B94B76AAD4892F78" ma:contentTypeVersion="14" ma:contentTypeDescription="Create a new document." ma:contentTypeScope="" ma:versionID="46d0d9bd7f3166daaa0c70b3a7512a65">
  <xsd:schema xmlns:xsd="http://www.w3.org/2001/XMLSchema" xmlns:xs="http://www.w3.org/2001/XMLSchema" xmlns:p="http://schemas.microsoft.com/office/2006/metadata/properties" xmlns:ns2="e15ba338-6d67-4cca-9081-e5ec78a66c1d" xmlns:ns3="0e581c29-d704-4843-a80d-cb79f33415f8" targetNamespace="http://schemas.microsoft.com/office/2006/metadata/properties" ma:root="true" ma:fieldsID="408f3d91bc60c43103bdb6f3855c4be1" ns2:_="" ns3:_="">
    <xsd:import namespace="e15ba338-6d67-4cca-9081-e5ec78a66c1d"/>
    <xsd:import namespace="0e581c29-d704-4843-a80d-cb79f3341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a338-6d67-4cca-9081-e5ec78a6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96faa4-9ec3-4682-8cda-56391f1087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581c29-d704-4843-a80d-cb79f3341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38ff05-b63f-46a4-90a2-0d3e965f89fd}" ma:internalName="TaxCatchAll" ma:showField="CatchAllData" ma:web="0e581c29-d704-4843-a80d-cb79f3341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5ba338-6d67-4cca-9081-e5ec78a66c1d">
      <Terms xmlns="http://schemas.microsoft.com/office/infopath/2007/PartnerControls"/>
    </lcf76f155ced4ddcb4097134ff3c332f>
    <TaxCatchAll xmlns="0e581c29-d704-4843-a80d-cb79f33415f8" xsi:nil="true"/>
    <SharedWithUsers xmlns="0e581c29-d704-4843-a80d-cb79f33415f8">
      <UserInfo>
        <DisplayName/>
        <AccountId xsi:nil="true"/>
        <AccountType/>
      </UserInfo>
    </SharedWithUsers>
    <MediaLengthInSeconds xmlns="e15ba338-6d67-4cca-9081-e5ec78a66c1d" xsi:nil="true"/>
  </documentManagement>
</p:properties>
</file>

<file path=customXml/itemProps1.xml><?xml version="1.0" encoding="utf-8"?>
<ds:datastoreItem xmlns:ds="http://schemas.openxmlformats.org/officeDocument/2006/customXml" ds:itemID="{DDBF28C4-93EE-49BD-9151-92E2F9C5F343}">
  <ds:schemaRefs>
    <ds:schemaRef ds:uri="http://schemas.openxmlformats.org/officeDocument/2006/bibliography"/>
  </ds:schemaRefs>
</ds:datastoreItem>
</file>

<file path=customXml/itemProps2.xml><?xml version="1.0" encoding="utf-8"?>
<ds:datastoreItem xmlns:ds="http://schemas.openxmlformats.org/officeDocument/2006/customXml" ds:itemID="{E13FAC73-04D8-4FD3-B1AF-EBFD4E35D5FE}">
  <ds:schemaRefs>
    <ds:schemaRef ds:uri="http://schemas.microsoft.com/sharepoint/v3/contenttype/forms"/>
  </ds:schemaRefs>
</ds:datastoreItem>
</file>

<file path=customXml/itemProps3.xml><?xml version="1.0" encoding="utf-8"?>
<ds:datastoreItem xmlns:ds="http://schemas.openxmlformats.org/officeDocument/2006/customXml" ds:itemID="{C20F525C-22E1-4FDA-A242-8DC97BA5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a338-6d67-4cca-9081-e5ec78a66c1d"/>
    <ds:schemaRef ds:uri="0e581c29-d704-4843-a80d-cb79f3341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1B71A-F480-47E1-97E4-ADD53A4731E6}">
  <ds:schemaRefs>
    <ds:schemaRef ds:uri="http://schemas.microsoft.com/office/2006/metadata/properties"/>
    <ds:schemaRef ds:uri="http://schemas.microsoft.com/office/infopath/2007/PartnerControls"/>
    <ds:schemaRef ds:uri="e15ba338-6d67-4cca-9081-e5ec78a66c1d"/>
    <ds:schemaRef ds:uri="0e581c29-d704-4843-a80d-cb79f33415f8"/>
  </ds:schemaRefs>
</ds:datastoreItem>
</file>

<file path=docProps/app.xml><?xml version="1.0" encoding="utf-8"?>
<Properties xmlns="http://schemas.openxmlformats.org/officeDocument/2006/extended-properties" xmlns:vt="http://schemas.openxmlformats.org/officeDocument/2006/docPropsVTypes">
  <Template>NexLevel Report Template</Template>
  <TotalTime>1</TotalTime>
  <Pages>32</Pages>
  <Words>7594</Words>
  <Characters>43291</Characters>
  <Application>Microsoft Office Word</Application>
  <DocSecurity>0</DocSecurity>
  <Lines>360</Lines>
  <Paragraphs>101</Paragraphs>
  <ScaleCrop>false</ScaleCrop>
  <Company>NexLevel Information Technology, Inc.</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Statement of Work</dc:subject>
  <dc:creator>thack</dc:creator>
  <cp:lastModifiedBy>Gonda, Pete</cp:lastModifiedBy>
  <cp:revision>3</cp:revision>
  <cp:lastPrinted>2023-03-21T14:56:00Z</cp:lastPrinted>
  <dcterms:created xsi:type="dcterms:W3CDTF">2023-03-21T14:55:00Z</dcterms:created>
  <dcterms:modified xsi:type="dcterms:W3CDTF">2023-03-21T14:56:00Z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0x010100FEF16D3F0321A240B94B76AAD4892F78</vt:lpwstr>
  </property>
  <property fmtid="{D5CDD505-2E9C-101B-9397-08002B2CF9AE}" pid="3" name="Order">
    <vt:r8>1902500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ies>
</file>